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eastAsia="黑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</w:t>
      </w:r>
      <w:r>
        <w:rPr>
          <w:rFonts w:hint="eastAsia" w:ascii="黑体" w:eastAsia="黑体"/>
          <w:snapToGrid w:val="0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Times New Roman"/>
          <w:b/>
          <w:sz w:val="28"/>
          <w:szCs w:val="28"/>
          <w:lang w:val="en-US" w:eastAsia="zh-CN"/>
        </w:rPr>
        <w:t>铜包钢外径尺寸检验</w:t>
      </w:r>
      <w:r>
        <w:rPr>
          <w:rFonts w:hint="eastAsia" w:ascii="宋体" w:hAnsi="宋体" w:eastAsia="宋体" w:cs="Times New Roman"/>
          <w:b/>
          <w:sz w:val="28"/>
          <w:szCs w:val="28"/>
        </w:rPr>
        <w:t>测</w:t>
      </w:r>
      <w:r>
        <w:rPr>
          <w:rFonts w:hint="eastAsia" w:ascii="宋体" w:hAnsi="宋体"/>
          <w:b/>
          <w:sz w:val="28"/>
          <w:szCs w:val="28"/>
        </w:rPr>
        <w:t>量过程有效性确认记录</w:t>
      </w:r>
    </w:p>
    <w:tbl>
      <w:tblPr>
        <w:tblStyle w:val="6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87"/>
        <w:gridCol w:w="1417"/>
        <w:gridCol w:w="1230"/>
        <w:gridCol w:w="1870"/>
        <w:gridCol w:w="989"/>
        <w:gridCol w:w="931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编号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lang w:val="en-US"/>
              </w:rPr>
            </w:pPr>
            <w:r>
              <w:rPr>
                <w:rFonts w:hint="eastAsia"/>
                <w:lang w:val="en-US" w:eastAsia="zh-CN"/>
              </w:rPr>
              <w:t>ADCL-2022-01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名称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铜包钢外径尺寸检验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测量过程规范编号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lang w:val="en-US" w:eastAsia="zh-CN"/>
              </w:rPr>
              <w:t>ADFL-CL-2022-01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所在部门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检测部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测量项目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检测尺寸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控制程度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测量过程要素概述：</w:t>
            </w:r>
          </w:p>
          <w:p>
            <w:pPr>
              <w:rPr>
                <w:rFonts w:hint="eastAsia" w:ascii="宋体" w:hAnsi="宋体" w:cs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测量设备：（0-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200</w:t>
            </w:r>
            <w:r>
              <w:rPr>
                <w:rFonts w:hint="eastAsia" w:ascii="宋体" w:hAnsi="宋体"/>
                <w:kern w:val="0"/>
                <w:sz w:val="20"/>
              </w:rPr>
              <w:t>）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㎜游标卡尺</w:t>
            </w:r>
          </w:p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测量方法：</w:t>
            </w:r>
            <w:r>
              <w:rPr>
                <w:rFonts w:hint="eastAsia" w:ascii="宋体" w:hAnsi="宋体" w:cs="Times New Roman"/>
                <w:kern w:val="0"/>
                <w:sz w:val="20"/>
                <w:lang w:val="en-US" w:eastAsia="zh-CN"/>
              </w:rPr>
              <w:t>游标卡尺</w:t>
            </w:r>
            <w:r>
              <w:rPr>
                <w:rFonts w:hint="eastAsia" w:ascii="宋体" w:hAnsi="宋体"/>
                <w:kern w:val="0"/>
                <w:sz w:val="20"/>
              </w:rPr>
              <w:t>测量采用直接接触法，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将</w:t>
            </w:r>
            <w:r>
              <w:rPr>
                <w:rFonts w:hint="eastAsia" w:ascii="宋体" w:hAnsi="宋体" w:cs="Times New Roman"/>
                <w:kern w:val="0"/>
                <w:sz w:val="20"/>
                <w:lang w:val="en-US" w:eastAsia="zh-CN"/>
              </w:rPr>
              <w:t>游标卡尺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置于被测</w:t>
            </w:r>
            <w:r>
              <w:rPr>
                <w:rFonts w:hint="eastAsia" w:ascii="宋体" w:hAnsi="宋体"/>
                <w:kern w:val="0"/>
                <w:sz w:val="20"/>
                <w:szCs w:val="21"/>
                <w:lang w:eastAsia="zh-CN"/>
              </w:rPr>
              <w:t>样品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表面上，</w:t>
            </w:r>
            <w:r>
              <w:rPr>
                <w:rFonts w:hint="eastAsia" w:ascii="宋体" w:hAnsi="宋体"/>
                <w:kern w:val="0"/>
                <w:sz w:val="20"/>
              </w:rPr>
              <w:t>按照</w:t>
            </w:r>
            <w:r>
              <w:rPr>
                <w:rFonts w:hint="eastAsia" w:ascii="宋体" w:hAnsi="宋体" w:cs="Times New Roman"/>
                <w:kern w:val="0"/>
                <w:sz w:val="20"/>
                <w:lang w:val="en-US" w:eastAsia="zh-CN"/>
              </w:rPr>
              <w:t>游标卡尺</w:t>
            </w:r>
            <w:r>
              <w:rPr>
                <w:rFonts w:hint="eastAsia" w:ascii="宋体" w:hAnsi="宋体"/>
                <w:kern w:val="0"/>
                <w:sz w:val="20"/>
              </w:rPr>
              <w:t>操作规程要求进行</w:t>
            </w: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外径</w:t>
            </w:r>
            <w:r>
              <w:rPr>
                <w:rFonts w:hint="eastAsia" w:ascii="宋体" w:hAnsi="宋体"/>
                <w:kern w:val="0"/>
                <w:sz w:val="20"/>
              </w:rPr>
              <w:t>测量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，</w:t>
            </w:r>
            <w:r>
              <w:rPr>
                <w:rFonts w:hint="eastAsia" w:ascii="宋体" w:hAnsi="宋体" w:cs="Times New Roman"/>
                <w:kern w:val="0"/>
                <w:sz w:val="20"/>
                <w:lang w:val="en-US" w:eastAsia="zh-CN"/>
              </w:rPr>
              <w:t>游标卡尺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显示被测量数据</w:t>
            </w:r>
            <w:r>
              <w:rPr>
                <w:rFonts w:hint="eastAsia" w:ascii="宋体" w:hAnsi="宋体"/>
                <w:kern w:val="0"/>
                <w:sz w:val="20"/>
              </w:rPr>
              <w:t>，并记录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环境条件：常温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0"/>
              </w:rPr>
              <w:t>无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操作者技能：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仪器操作人员，经培训合格，有两年以上经验，操作人员取得安全操作上岗证。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有效性确认记录:</w:t>
            </w:r>
          </w:p>
          <w:p>
            <w:pPr>
              <w:widowControl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用重复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测量法对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铜包钢外径尺寸检验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测量过程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进行有效性确认：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color="auto" w:fill="auto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)、202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年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hd w:val="clear" w:color="auto" w:fill="auto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hd w:val="clear" w:color="auto" w:fill="auto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日  用</w:t>
            </w:r>
            <w:r>
              <w:rPr>
                <w:rFonts w:hint="eastAsia" w:ascii="宋体" w:hAnsi="宋体" w:cs="Times New Roman"/>
                <w:kern w:val="0"/>
                <w:sz w:val="20"/>
                <w:lang w:val="en-US" w:eastAsia="zh-CN"/>
              </w:rPr>
              <w:t>游标卡尺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对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铜包钢外径尺寸检验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进行5次检测，平均值为</w:t>
            </w:r>
            <w:r>
              <w:object>
                <v:shape id="_x0000_i1025" o:spt="75" type="#_x0000_t75" style="height:19.2pt;width:15.15pt;" o:ole="t" filled="f" stroked="f" coordsize="21600,21600">
                  <v:path/>
                  <v:fill on="f" focussize="0,0"/>
                  <v:stroke on="f"/>
                  <v:imagedata r:id="rId6" embosscolor="#FFFFFF" o:title=""/>
                  <o:lock v:ext="edit" aspectratio="t"/>
                  <w10:wrap type="none"/>
                  <w10:anchorlock/>
                </v:shape>
                <o:OLEObject Type="Embed" ProgID="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=</w:t>
            </w:r>
            <w:r>
              <w:rPr>
                <w:rFonts w:hint="eastAsia" w:ascii="宋体" w:hAnsi="宋体" w:cs="宋体"/>
                <w:lang w:val="en-US" w:eastAsia="zh-CN"/>
              </w:rPr>
              <w:t>φ55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hd w:val="clear" w:color="auto" w:fill="auto"/>
                <w:lang w:val="en-US" w:eastAsia="zh-CN"/>
              </w:rPr>
              <w:t>.05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color="auto" w:fill="auto"/>
                <w:lang w:val="en-US" w:eastAsia="zh-CN"/>
              </w:rPr>
              <w:t>㎜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2)、202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年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hd w:val="clear" w:color="auto" w:fill="auto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hd w:val="clear" w:color="auto" w:fill="auto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日 用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hd w:val="clear" w:color="auto" w:fill="auto"/>
                <w:lang w:eastAsia="zh-CN"/>
              </w:rPr>
              <w:t>游标卡尺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对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铜包钢外径尺寸检验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进行5次检测，平均值为</w:t>
            </w:r>
            <w:r>
              <w:object>
                <v:shape id="_x0000_i1026" o:spt="75" type="#_x0000_t75" style="height:19.2pt;width:16.15pt;" o:ole="t" filled="f" stroked="f" coordsize="21600,21600">
                  <v:path/>
                  <v:fill on="f" focussize="0,0"/>
                  <v:stroke on="f"/>
                  <v:imagedata r:id="rId8" embosscolor="#FFFFFF" o:title=""/>
                  <o:lock v:ext="edit" aspectratio="t"/>
                  <w10:wrap type="none"/>
                  <w10:anchorlock/>
                </v:shape>
                <o:OLEObject Type="Embed" ProgID="" ShapeID="_x0000_i1026" DrawAspect="Content" ObjectID="_1468075726" r:id="rId7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=</w:t>
            </w:r>
            <w:r>
              <w:rPr>
                <w:rFonts w:hint="eastAsia" w:ascii="宋体" w:hAnsi="宋体" w:cs="宋体"/>
                <w:lang w:val="en-US" w:eastAsia="zh-CN"/>
              </w:rPr>
              <w:t>φ55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hd w:val="clear" w:color="auto" w:fill="auto"/>
                <w:lang w:val="en-US" w:eastAsia="zh-CN"/>
              </w:rPr>
              <w:t>.08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color="auto" w:fill="auto"/>
                <w:lang w:val="en-US" w:eastAsia="zh-CN"/>
              </w:rPr>
              <w:t>㎜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测量过程的扩展不确定度</w:t>
            </w:r>
            <w:r>
              <w:rPr>
                <w:rFonts w:ascii="宋体" w:hAnsi="宋体" w:eastAsia="宋体" w:cs="宋体"/>
                <w:i/>
                <w:color w:val="auto"/>
                <w:spacing w:val="0"/>
                <w:position w:val="0"/>
                <w:sz w:val="21"/>
                <w:shd w:val="clear" w:color="auto" w:fill="auto"/>
              </w:rPr>
              <w:t>U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=0.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  <w:lang w:val="en-US"/>
              </w:rPr>
              <w:t>08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color="auto" w:fill="auto"/>
                <w:lang w:val="en-US" w:eastAsia="zh-CN"/>
              </w:rPr>
              <w:t>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 xml:space="preserve">  </w:t>
            </w:r>
            <w:r>
              <w:rPr>
                <w:rFonts w:ascii="宋体" w:hAnsi="宋体" w:eastAsia="宋体" w:cs="宋体"/>
                <w:i/>
                <w:iCs/>
                <w:color w:val="auto"/>
                <w:spacing w:val="0"/>
                <w:position w:val="0"/>
                <w:sz w:val="21"/>
                <w:shd w:val="clear" w:color="auto" w:fill="auto"/>
              </w:rPr>
              <w:t>k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 xml:space="preserve">=2， </w:t>
            </w:r>
          </w:p>
          <w:p>
            <w:pPr>
              <w:spacing w:before="0" w:after="0" w:line="360" w:lineRule="auto"/>
              <w:ind w:left="0" w:right="0" w:firstLine="42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color="auto" w:fill="auto"/>
              </w:rPr>
              <w:t>E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color="auto" w:fill="auto"/>
                <w:vertAlign w:val="subscript"/>
              </w:rPr>
              <w:t xml:space="preserve"> n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=|</w:t>
            </w:r>
            <w:r>
              <w:object>
                <v:shape id="_x0000_i1027" o:spt="75" type="#_x0000_t75" style="height:15.1pt;width:30.1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o:OLEObject Type="Embed" ProgID="" ShapeID="_x0000_i1027" DrawAspect="Content" ObjectID="_1468075727" r:id="rId9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 xml:space="preserve"> |  /</w:t>
            </w:r>
            <w:r>
              <w:object>
                <v:shape id="_x0000_i1028" o:spt="75" type="#_x0000_t75" style="height:21.85pt;width:23.4pt;" o:ole="t" filled="f" o:preferrelative="t" stroked="f" coordsize="21600,21600">
                  <v:path/>
                  <v:fill on="f" focussize="0,0"/>
                  <v:stroke on="f"/>
                  <v:imagedata r:id="rId12" o:title=""/>
                  <o:lock v:ext="edit" aspectratio="t"/>
                  <w10:wrap type="none"/>
                  <w10:anchorlock/>
                </v:shape>
                <o:OLEObject Type="Embed" ProgID="" ShapeID="_x0000_i1028" DrawAspect="Content" ObjectID="_1468075728" r:id="rId11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i/>
                <w:color w:val="auto"/>
                <w:spacing w:val="0"/>
                <w:position w:val="0"/>
                <w:sz w:val="21"/>
                <w:shd w:val="clear" w:color="auto" w:fill="auto"/>
              </w:rPr>
              <w:t xml:space="preserve">U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2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color="auto" w:fill="auto"/>
              </w:rPr>
              <w:t>E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color="auto" w:fill="auto"/>
                <w:vertAlign w:val="subscript"/>
              </w:rPr>
              <w:t xml:space="preserve"> n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=|</w:t>
            </w:r>
            <w:r>
              <w:rPr>
                <w:rFonts w:hint="eastAsia" w:ascii="宋体" w:hAnsi="宋体" w:cs="宋体"/>
                <w:lang w:val="en-US" w:eastAsia="zh-CN"/>
              </w:rPr>
              <w:t>φ55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hd w:val="clear" w:color="auto" w:fill="auto"/>
                <w:lang w:val="en-US" w:eastAsia="zh-CN"/>
              </w:rPr>
              <w:t>.05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-</w:t>
            </w:r>
            <w:r>
              <w:rPr>
                <w:rFonts w:hint="eastAsia" w:ascii="宋体" w:hAnsi="宋体" w:cs="宋体"/>
                <w:lang w:val="en-US" w:eastAsia="zh-CN"/>
              </w:rPr>
              <w:t>φ55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hd w:val="clear" w:color="auto" w:fill="auto"/>
                <w:lang w:val="en-US" w:eastAsia="zh-CN"/>
              </w:rPr>
              <w:t>.08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|/（1.414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color="auto" w:fill="auto"/>
              </w:rPr>
              <w:t>* 0.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color="auto" w:fill="auto"/>
                <w:lang w:val="en-US"/>
              </w:rPr>
              <w:t>08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color="auto" w:fill="auto"/>
              </w:rPr>
              <w:t>）=0.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color="auto" w:fill="auto"/>
                <w:lang w:val="en-US"/>
              </w:rPr>
              <w:t>27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highlight w:val="none"/>
                <w:shd w:val="clear" w:color="auto" w:fill="auto"/>
                <w:lang w:val="en-US" w:eastAsia="zh-CN"/>
              </w:rPr>
              <w:t>㎜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color="auto" w:fill="auto"/>
              </w:rPr>
              <w:t>﹤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color="auto" w:fill="auto"/>
              </w:rPr>
              <w:t xml:space="preserve">1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20"/>
              <w:jc w:val="left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当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color="auto" w:fill="auto"/>
              </w:rPr>
              <w:t>E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color="auto" w:fill="auto"/>
                <w:vertAlign w:val="subscript"/>
              </w:rPr>
              <w:t xml:space="preserve"> n</w:t>
            </w:r>
            <w:r>
              <w:rPr>
                <w:rFonts w:ascii="Cambria Math" w:hAnsi="Cambria Math" w:eastAsia="Cambria Math" w:cs="Cambria Math"/>
                <w:color w:val="auto"/>
                <w:spacing w:val="0"/>
                <w:position w:val="0"/>
                <w:sz w:val="21"/>
                <w:shd w:val="clear" w:color="auto" w:fill="auto"/>
              </w:rPr>
              <w:t>≤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color="auto" w:fill="auto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时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color="auto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该测量过程有效。</w:t>
            </w:r>
          </w:p>
          <w:p>
            <w:pPr>
              <w:ind w:firstLine="720" w:firstLineChars="300"/>
              <w:rPr>
                <w:rFonts w:ascii="宋体" w:hAnsi="宋体" w:cs="宋体"/>
                <w:kern w:val="0"/>
                <w:sz w:val="24"/>
                <w:highlight w:val="red"/>
              </w:rPr>
            </w:pPr>
          </w:p>
          <w:p>
            <w:pPr>
              <w:ind w:firstLine="600" w:firstLineChars="300"/>
              <w:rPr>
                <w:rFonts w:ascii="宋体" w:hAnsi="宋体"/>
                <w:kern w:val="0"/>
                <w:sz w:val="20"/>
              </w:rPr>
            </w:pPr>
          </w:p>
          <w:p>
            <w:pPr>
              <w:ind w:firstLine="600" w:firstLineChars="300"/>
              <w:rPr>
                <w:rFonts w:hint="default" w:ascii="宋体" w:hAns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确认人员：</w:t>
            </w: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李成伟</w:t>
            </w:r>
            <w:r>
              <w:rPr>
                <w:rFonts w:hint="eastAsia" w:ascii="宋体" w:hAnsi="宋体"/>
                <w:kern w:val="0"/>
                <w:sz w:val="20"/>
              </w:rPr>
              <w:t xml:space="preserve">  </w:t>
            </w:r>
            <w:r>
              <w:rPr>
                <w:rFonts w:hint="eastAsia" w:eastAsia="宋体"/>
                <w:lang w:eastAsia="zh-CN"/>
              </w:rPr>
              <w:drawing>
                <wp:inline distT="0" distB="0" distL="0" distR="0">
                  <wp:extent cx="665480" cy="360680"/>
                  <wp:effectExtent l="0" t="0" r="1270" b="1270"/>
                  <wp:docPr id="1034" name="图片 2" descr="bae7c8025bc1b23a0253b7d8572d1c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图片 2" descr="bae7c8025bc1b23a0253b7d8572d1c5"/>
                          <pic:cNvPicPr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kern w:val="0"/>
                <w:sz w:val="20"/>
              </w:rPr>
              <w:t xml:space="preserve">                     日期：202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2.3.7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变更记录: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   更   内   容</w:t>
            </w:r>
          </w:p>
        </w:tc>
        <w:tc>
          <w:tcPr>
            <w:tcW w:w="2643" w:type="dxa"/>
            <w:gridSpan w:val="2"/>
          </w:tcPr>
          <w:p>
            <w:pPr>
              <w:ind w:firstLine="300" w:firstLineChars="150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F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M1OWU0YmQyNWZkMTU3OTYzZDM4MGQxY2JmYTdiMjQifQ=="/>
  </w:docVars>
  <w:rsids>
    <w:rsidRoot w:val="00000000"/>
    <w:rsid w:val="285A252A"/>
    <w:rsid w:val="4A6E0A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5.jpeg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404</Words>
  <Characters>504</Characters>
  <Paragraphs>73</Paragraphs>
  <TotalTime>0</TotalTime>
  <ScaleCrop>false</ScaleCrop>
  <LinksUpToDate>false</LinksUpToDate>
  <CharactersWithSpaces>557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2017-05-16T07:28:00Z</dcterms:created>
  <dc:creator>wsp</dc:creator>
  <cp:lastModifiedBy>依然</cp:lastModifiedBy>
  <cp:lastPrinted>2017-05-16T07:28:00Z</cp:lastPrinted>
  <dcterms:modified xsi:type="dcterms:W3CDTF">2022-09-30T01:15:46Z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D30D70433208422CB9BC980A8CBE8252</vt:lpwstr>
  </property>
</Properties>
</file>