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北京中环高科环境治理有限公司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2020年03月19日 上午至2020年03月20日 下午 (共2.0天)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