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cs="宋体"/>
                <w:sz w:val="21"/>
                <w:szCs w:val="21"/>
                <w:lang w:eastAsia="zh-CN"/>
              </w:rPr>
              <w:t>业务部（含原料、成品仓库）</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主管领导：</w:t>
            </w:r>
            <w:r>
              <w:rPr>
                <w:rFonts w:hint="eastAsia" w:ascii="宋体" w:hAnsi="宋体" w:cs="宋体"/>
                <w:b w:val="0"/>
                <w:bCs w:val="0"/>
                <w:sz w:val="21"/>
                <w:szCs w:val="21"/>
                <w:lang w:eastAsia="zh-CN"/>
              </w:rPr>
              <w:t>曹可军</w:t>
            </w:r>
            <w:r>
              <w:rPr>
                <w:rFonts w:hint="eastAsia" w:ascii="宋体" w:hAnsi="宋体" w:eastAsia="宋体" w:cs="宋体"/>
                <w:b/>
                <w:bCs/>
                <w:sz w:val="21"/>
                <w:szCs w:val="21"/>
              </w:rPr>
              <w:t xml:space="preserve"> </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陪同人员：</w:t>
            </w:r>
            <w:r>
              <w:rPr>
                <w:rFonts w:hint="eastAsia" w:ascii="宋体" w:hAnsi="宋体" w:cs="宋体"/>
                <w:sz w:val="21"/>
                <w:szCs w:val="21"/>
                <w:lang w:val="en-US" w:eastAsia="zh-CN"/>
              </w:rPr>
              <w:t>李天福</w:t>
            </w:r>
          </w:p>
        </w:tc>
        <w:tc>
          <w:tcPr>
            <w:tcW w:w="1585"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审核员：A温红玲、B曹瑞龙(提供专业技术支持)     审核时间：2022年9月24日</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napToGrid w:val="0"/>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审核条款:</w:t>
            </w:r>
          </w:p>
          <w:p>
            <w:pPr>
              <w:rPr>
                <w:rFonts w:hint="eastAsia" w:ascii="宋体" w:hAnsi="宋体" w:eastAsia="宋体" w:cs="宋体"/>
                <w:sz w:val="21"/>
                <w:szCs w:val="21"/>
              </w:rPr>
            </w:pPr>
            <w:r>
              <w:rPr>
                <w:rFonts w:hint="eastAsia" w:ascii="宋体" w:hAnsi="宋体" w:eastAsia="宋体" w:cs="宋体"/>
                <w:sz w:val="21"/>
                <w:szCs w:val="21"/>
              </w:rPr>
              <w:t>Q:5.3岗位/职责 /权限；6.2质量目标及其实现的策划；8.2产品和服务的要求；8.4外部提供供方的控制；8.5.3顾客或外部供方的财产；8.5.4防护；8.5.5交付后的活动；9.1.2顾客满意；</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160" w:type="dxa"/>
          </w:tcPr>
          <w:p>
            <w:pPr>
              <w:rPr>
                <w:rFonts w:hint="eastAsia" w:ascii="宋体" w:hAnsi="宋体" w:eastAsia="宋体" w:cs="宋体"/>
                <w:sz w:val="21"/>
                <w:szCs w:val="21"/>
              </w:rPr>
            </w:pPr>
            <w:r>
              <w:rPr>
                <w:rFonts w:hint="eastAsia" w:ascii="宋体" w:hAnsi="宋体" w:eastAsia="宋体" w:cs="宋体"/>
                <w:sz w:val="21"/>
                <w:szCs w:val="21"/>
              </w:rPr>
              <w:t>岗位/职责 /权限</w:t>
            </w:r>
          </w:p>
        </w:tc>
        <w:tc>
          <w:tcPr>
            <w:tcW w:w="960" w:type="dxa"/>
          </w:tcPr>
          <w:p>
            <w:pPr>
              <w:rPr>
                <w:rFonts w:hint="eastAsia" w:ascii="宋体" w:hAnsi="宋体" w:eastAsia="宋体" w:cs="宋体"/>
                <w:sz w:val="21"/>
                <w:szCs w:val="21"/>
              </w:rPr>
            </w:pPr>
            <w:r>
              <w:rPr>
                <w:rFonts w:hint="eastAsia" w:ascii="宋体" w:hAnsi="宋体" w:eastAsia="宋体" w:cs="宋体"/>
                <w:sz w:val="21"/>
                <w:szCs w:val="21"/>
              </w:rPr>
              <w:t>Q5.3</w:t>
            </w:r>
          </w:p>
        </w:tc>
        <w:tc>
          <w:tcPr>
            <w:tcW w:w="10004" w:type="dxa"/>
          </w:tcPr>
          <w:p>
            <w:pPr>
              <w:spacing w:line="276" w:lineRule="auto"/>
              <w:ind w:firstLine="420" w:firstLineChars="200"/>
              <w:rPr>
                <w:rFonts w:hint="eastAsia" w:ascii="宋体" w:hAnsi="宋体" w:eastAsia="宋体" w:cs="宋体"/>
                <w:sz w:val="21"/>
                <w:szCs w:val="21"/>
              </w:rPr>
            </w:pPr>
            <w:r>
              <w:rPr>
                <w:rFonts w:hint="eastAsia" w:ascii="宋体" w:hAnsi="宋体" w:cs="宋体"/>
                <w:sz w:val="21"/>
                <w:szCs w:val="21"/>
                <w:lang w:eastAsia="zh-CN"/>
              </w:rPr>
              <w:t>业务部</w:t>
            </w:r>
            <w:r>
              <w:rPr>
                <w:rFonts w:hint="eastAsia" w:ascii="宋体" w:hAnsi="宋体" w:eastAsia="宋体" w:cs="宋体"/>
                <w:sz w:val="21"/>
                <w:szCs w:val="21"/>
              </w:rPr>
              <w:t>负责人：</w:t>
            </w:r>
            <w:r>
              <w:rPr>
                <w:rFonts w:hint="eastAsia" w:ascii="宋体" w:hAnsi="宋体" w:cs="宋体"/>
                <w:sz w:val="21"/>
                <w:szCs w:val="21"/>
                <w:lang w:eastAsia="zh-CN"/>
              </w:rPr>
              <w:t>曹可军</w:t>
            </w:r>
            <w:r>
              <w:rPr>
                <w:rFonts w:hint="eastAsia" w:ascii="宋体" w:hAnsi="宋体" w:eastAsia="宋体" w:cs="宋体"/>
                <w:sz w:val="21"/>
                <w:szCs w:val="21"/>
              </w:rPr>
              <w:t>。与部门负责人沟通，本部门主要负责以下工作：</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①　负责编制原、辅材料和有关的物料采购计划；</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②　负责公司物料采购工作，保证物料供应；</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③　负责建立供方档案，组织实施对供方能力的评价，编制合格供方名单；</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④　负责采购物料的送检工作，及时处理采购物料的不合格品；</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⑤　编制《供方质量管理体系开发计划》，按计划对供方实施开发和监管；</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⑥　负责组织供方的生产件批准工作；</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⑦　负责采购物料的出货发放后的库存信息工作；</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⑧　负责对供应商的业绩考核统计工作。</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⑨　负责与顾客进行合同的洽谈、评审和签订工作； </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⑩　负责与顾客的沟通，并为顾客做好服务工作；</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⑪　负责销售过程中产品的防护工作，防止产品丢失和损坏；</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⑫　负责市场调研和顾客满意度调查工作，并进行分析处理；</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⑬　负责顾客信息的传递工作和顾客抱怨的反馈；</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⑭　负责组织对退回产品的鉴定分析工作；</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⑮　负责销售计划的制定和及时交付工作，确保百分之百按合同交付；</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⑯　负责销售产品的出货发放、登记工作；</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⑰　负责顾客财产的登记管理工作。</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询问</w:t>
            </w:r>
            <w:r>
              <w:rPr>
                <w:rFonts w:hint="eastAsia" w:ascii="宋体" w:hAnsi="宋体" w:cs="宋体"/>
                <w:sz w:val="21"/>
                <w:szCs w:val="21"/>
                <w:lang w:eastAsia="zh-CN"/>
              </w:rPr>
              <w:t>业务部</w:t>
            </w:r>
            <w:r>
              <w:rPr>
                <w:rFonts w:hint="eastAsia" w:ascii="宋体" w:hAnsi="宋体" w:eastAsia="宋体" w:cs="宋体"/>
                <w:sz w:val="21"/>
                <w:szCs w:val="21"/>
              </w:rPr>
              <w:t>人员，基本清楚本部门职责。</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现有上述管理人员配置满足要求，配有与工作相关的电脑、打/复印机、传真机等设施。</w:t>
            </w:r>
          </w:p>
        </w:tc>
        <w:tc>
          <w:tcPr>
            <w:tcW w:w="1585" w:type="dxa"/>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目标及实现的策划</w:t>
            </w:r>
          </w:p>
        </w:tc>
        <w:tc>
          <w:tcPr>
            <w:tcW w:w="960"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Q6.2</w:t>
            </w:r>
          </w:p>
        </w:tc>
        <w:tc>
          <w:tcPr>
            <w:tcW w:w="10004" w:type="dxa"/>
          </w:tcPr>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部门目标 ：                 考核情况</w:t>
            </w:r>
          </w:p>
          <w:p>
            <w:pPr>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顾客满意度≥94分</w:t>
            </w:r>
            <w:r>
              <w:rPr>
                <w:rFonts w:hint="eastAsia" w:ascii="宋体" w:hAnsi="宋体" w:cs="宋体"/>
                <w:sz w:val="21"/>
                <w:szCs w:val="21"/>
                <w:highlight w:val="none"/>
                <w:lang w:val="en-US" w:eastAsia="zh-CN"/>
              </w:rPr>
              <w:t xml:space="preserve">            95</w:t>
            </w:r>
          </w:p>
          <w:p>
            <w:pPr>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交货准时率100%</w:t>
            </w:r>
            <w:r>
              <w:rPr>
                <w:rFonts w:hint="eastAsia" w:ascii="宋体" w:hAnsi="宋体" w:cs="宋体"/>
                <w:sz w:val="21"/>
                <w:szCs w:val="21"/>
                <w:highlight w:val="none"/>
                <w:lang w:val="en-US" w:eastAsia="zh-CN"/>
              </w:rPr>
              <w:t xml:space="preserve">              100</w:t>
            </w:r>
          </w:p>
          <w:p>
            <w:pPr>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采购产品及时到货率≥97%</w:t>
            </w:r>
            <w:r>
              <w:rPr>
                <w:rFonts w:hint="eastAsia" w:ascii="宋体" w:hAnsi="宋体" w:cs="宋体"/>
                <w:sz w:val="21"/>
                <w:szCs w:val="21"/>
                <w:highlight w:val="none"/>
                <w:lang w:val="en-US" w:eastAsia="zh-CN"/>
              </w:rPr>
              <w:t xml:space="preserve">     100</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提供2021年9月-2022年8月目标完成情况，内容包括部门、目标、指标、测量方法、考核频次、完成情况等内容。考核指标全部完成。</w:t>
            </w:r>
          </w:p>
        </w:tc>
        <w:tc>
          <w:tcPr>
            <w:tcW w:w="1585"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60" w:type="dxa"/>
            <w:vAlign w:val="top"/>
          </w:tcPr>
          <w:p>
            <w:pPr>
              <w:rPr>
                <w:rFonts w:hint="eastAsia"/>
              </w:rPr>
            </w:pPr>
            <w:r>
              <w:rPr>
                <w:rFonts w:hint="eastAsia"/>
              </w:rPr>
              <w:t>产品和服务的要求</w:t>
            </w:r>
          </w:p>
          <w:p>
            <w:pPr>
              <w:pStyle w:val="2"/>
              <w:rPr>
                <w:rFonts w:hint="default"/>
                <w:lang w:val="en-US" w:eastAsia="zh-CN"/>
              </w:rPr>
            </w:pPr>
          </w:p>
        </w:tc>
        <w:tc>
          <w:tcPr>
            <w:tcW w:w="960" w:type="dxa"/>
            <w:vAlign w:val="top"/>
          </w:tcPr>
          <w:p>
            <w:pPr>
              <w:pStyle w:val="2"/>
              <w:rPr>
                <w:rFonts w:hint="default" w:ascii="宋体" w:hAnsi="宋体" w:eastAsia="宋体" w:cs="宋体"/>
                <w:bCs w:val="0"/>
                <w:spacing w:val="0"/>
                <w:kern w:val="2"/>
                <w:sz w:val="21"/>
                <w:szCs w:val="21"/>
                <w:highlight w:val="none"/>
                <w:lang w:val="en-US" w:eastAsia="zh-CN" w:bidi="ar-SA"/>
              </w:rPr>
            </w:pPr>
            <w:r>
              <w:rPr>
                <w:rFonts w:hint="eastAsia" w:ascii="宋体" w:hAnsi="宋体" w:eastAsia="宋体" w:cs="宋体"/>
                <w:bCs w:val="0"/>
                <w:spacing w:val="0"/>
                <w:kern w:val="2"/>
                <w:sz w:val="21"/>
                <w:szCs w:val="21"/>
                <w:highlight w:val="none"/>
                <w:lang w:val="en-US" w:eastAsia="zh-CN" w:bidi="ar-SA"/>
              </w:rPr>
              <w:t>Q8.2</w:t>
            </w:r>
          </w:p>
          <w:p>
            <w:pPr>
              <w:pStyle w:val="2"/>
              <w:rPr>
                <w:rFonts w:hint="default" w:ascii="宋体" w:hAnsi="宋体" w:cs="宋体"/>
                <w:sz w:val="21"/>
                <w:szCs w:val="21"/>
                <w:lang w:val="en-US" w:eastAsia="zh-CN"/>
              </w:rPr>
            </w:pPr>
          </w:p>
        </w:tc>
        <w:tc>
          <w:tcPr>
            <w:tcW w:w="10004" w:type="dxa"/>
            <w:vAlign w:val="top"/>
          </w:tcPr>
          <w:p>
            <w:pPr>
              <w:spacing w:line="360" w:lineRule="auto"/>
              <w:ind w:firstLine="420" w:firstLineChars="200"/>
              <w:rPr>
                <w:rFonts w:hint="eastAsia"/>
                <w:lang w:val="en-US" w:eastAsia="zh-CN"/>
              </w:rPr>
            </w:pPr>
            <w:r>
              <w:rPr>
                <w:rFonts w:hint="eastAsia"/>
                <w:lang w:val="en-US" w:eastAsia="zh-CN"/>
              </w:rPr>
              <w:t>编制的《管理手册》中规定了与服务有关要求的确定、评审以及更改的职责和工作流程要求。</w:t>
            </w:r>
          </w:p>
          <w:p>
            <w:pPr>
              <w:spacing w:line="360" w:lineRule="auto"/>
              <w:ind w:firstLine="420" w:firstLineChars="200"/>
              <w:rPr>
                <w:rFonts w:hint="eastAsia"/>
                <w:lang w:val="en-US" w:eastAsia="zh-CN"/>
              </w:rPr>
            </w:pPr>
            <w:r>
              <w:rPr>
                <w:rFonts w:hint="eastAsia"/>
                <w:lang w:val="en-US" w:eastAsia="zh-CN"/>
              </w:rPr>
              <w:t>a顾客明确规定的要求：即有销售服务本身的质量要求也包括后续活动的要求；</w:t>
            </w:r>
          </w:p>
          <w:p>
            <w:pPr>
              <w:spacing w:line="360" w:lineRule="auto"/>
              <w:ind w:firstLine="420" w:firstLineChars="200"/>
              <w:rPr>
                <w:rFonts w:hint="eastAsia"/>
                <w:lang w:val="en-US" w:eastAsia="zh-CN"/>
              </w:rPr>
            </w:pPr>
            <w:r>
              <w:rPr>
                <w:rFonts w:hint="eastAsia"/>
                <w:lang w:val="en-US" w:eastAsia="zh-CN"/>
              </w:rPr>
              <w:t>b顾客没有明确规定，但预期或规定用途所必要的要求；</w:t>
            </w:r>
          </w:p>
          <w:p>
            <w:pPr>
              <w:spacing w:line="360" w:lineRule="auto"/>
              <w:ind w:firstLine="420" w:firstLineChars="200"/>
              <w:rPr>
                <w:rFonts w:hint="eastAsia"/>
                <w:lang w:val="en-US" w:eastAsia="zh-CN"/>
              </w:rPr>
            </w:pPr>
            <w:r>
              <w:rPr>
                <w:rFonts w:hint="eastAsia"/>
                <w:lang w:val="en-US" w:eastAsia="zh-CN"/>
              </w:rPr>
              <w:t>c与公司产品有关的法律法规的要求及本公司附加的对顾客的责任。</w:t>
            </w:r>
          </w:p>
          <w:p>
            <w:pPr>
              <w:spacing w:line="360" w:lineRule="auto"/>
              <w:ind w:firstLine="420" w:firstLineChars="200"/>
              <w:rPr>
                <w:rFonts w:hint="eastAsia"/>
                <w:lang w:val="en-US" w:eastAsia="zh-CN"/>
              </w:rPr>
            </w:pPr>
            <w:r>
              <w:rPr>
                <w:rFonts w:hint="eastAsia"/>
                <w:lang w:val="en-US" w:eastAsia="zh-CN"/>
              </w:rPr>
              <w:t>业务部通过和客户电话联系、上门回访、邮箱联系等方式进行服务宣传，向顾客介绍服务，回答顾客的咨询，让顾客了解公司及服务情况。同时负责就合同或订单的处理，合同的评审，向顾客提供符合要求的服务。每年向顾客发放满意度调查表或微信等网络形式了解顾客的需求和期望。</w:t>
            </w:r>
          </w:p>
          <w:p>
            <w:pPr>
              <w:spacing w:line="360" w:lineRule="auto"/>
              <w:ind w:firstLine="420" w:firstLineChars="200"/>
              <w:rPr>
                <w:rFonts w:hint="eastAsia"/>
                <w:lang w:val="en-US" w:eastAsia="zh-CN"/>
              </w:rPr>
            </w:pPr>
            <w:r>
              <w:rPr>
                <w:rFonts w:hint="eastAsia"/>
                <w:lang w:val="en-US" w:eastAsia="zh-CN"/>
              </w:rPr>
              <w:t>业务部负责组织相关部门在向顾客提供产品和服务前参加评审，确定顾客/法律法规及公司的要求，若存在差异，确保相关事项得到解决，评审过程记录在《产品要求评审表》上。评审后由管代签字汇报总经理批准。</w:t>
            </w:r>
          </w:p>
          <w:p>
            <w:pPr>
              <w:spacing w:line="360" w:lineRule="auto"/>
              <w:ind w:firstLine="420" w:firstLineChars="200"/>
              <w:rPr>
                <w:rFonts w:hint="eastAsia"/>
                <w:lang w:val="en-US" w:eastAsia="zh-CN"/>
              </w:rPr>
            </w:pPr>
            <w:r>
              <w:rPr>
                <w:rFonts w:hint="eastAsia"/>
                <w:lang w:val="en-US" w:eastAsia="zh-CN"/>
              </w:rPr>
              <w:t>查公司产品销售合同,企业的顾客较为固定，查看本年度销售合同均为：金鹰重型工程机械有限公司，提供火车司机座椅、火车机车休息床。</w:t>
            </w:r>
          </w:p>
          <w:p>
            <w:pPr>
              <w:spacing w:line="360" w:lineRule="auto"/>
              <w:ind w:firstLine="420" w:firstLineChars="200"/>
              <w:rPr>
                <w:rFonts w:hint="eastAsia"/>
                <w:lang w:val="en-US" w:eastAsia="zh-CN"/>
              </w:rPr>
            </w:pPr>
            <w:r>
              <w:rPr>
                <w:rFonts w:hint="eastAsia"/>
                <w:lang w:val="en-US" w:eastAsia="zh-CN"/>
              </w:rPr>
              <w:t>2022-0287座椅招标项目，年度招标</w:t>
            </w:r>
          </w:p>
          <w:p>
            <w:pPr>
              <w:spacing w:line="360" w:lineRule="auto"/>
              <w:ind w:firstLine="420" w:firstLineChars="200"/>
              <w:rPr>
                <w:rFonts w:hint="default"/>
                <w:lang w:val="en-US" w:eastAsia="zh-CN"/>
              </w:rPr>
            </w:pPr>
            <w:r>
              <w:rPr>
                <w:rFonts w:hint="eastAsia"/>
                <w:lang w:val="en-US" w:eastAsia="zh-CN"/>
              </w:rPr>
              <w:t>——签订日期为 2022-2-28</w:t>
            </w:r>
          </w:p>
          <w:p>
            <w:pPr>
              <w:spacing w:line="360" w:lineRule="auto"/>
              <w:ind w:firstLine="420" w:firstLineChars="200"/>
              <w:rPr>
                <w:rFonts w:hint="eastAsia"/>
                <w:lang w:val="en-US" w:eastAsia="zh-CN"/>
              </w:rPr>
            </w:pPr>
            <w:r>
              <w:rPr>
                <w:rFonts w:hint="eastAsia"/>
                <w:lang w:val="en-US" w:eastAsia="zh-CN"/>
              </w:rPr>
              <w:t>供方：襄阳捷富迅轨道交通设备有限公司</w:t>
            </w:r>
          </w:p>
          <w:p>
            <w:pPr>
              <w:spacing w:line="360" w:lineRule="auto"/>
              <w:ind w:firstLine="420" w:firstLineChars="200"/>
              <w:rPr>
                <w:rFonts w:hint="eastAsia"/>
                <w:lang w:val="en-US" w:eastAsia="zh-CN"/>
              </w:rPr>
            </w:pPr>
            <w:r>
              <w:rPr>
                <w:rFonts w:hint="eastAsia"/>
                <w:lang w:val="en-US" w:eastAsia="zh-CN"/>
              </w:rPr>
              <w:t>需方：金鹰重型工程机械有限公司</w:t>
            </w:r>
          </w:p>
          <w:p>
            <w:pPr>
              <w:spacing w:line="360" w:lineRule="auto"/>
              <w:ind w:firstLine="420" w:firstLineChars="200"/>
              <w:rPr>
                <w:rFonts w:hint="eastAsia"/>
                <w:lang w:val="en-US" w:eastAsia="zh-CN"/>
              </w:rPr>
            </w:pPr>
            <w:r>
              <w:rPr>
                <w:rFonts w:hint="eastAsia"/>
                <w:lang w:val="en-US" w:eastAsia="zh-CN"/>
              </w:rPr>
              <w:t>产品名称：司机椅等</w:t>
            </w:r>
          </w:p>
          <w:p>
            <w:pPr>
              <w:spacing w:line="360" w:lineRule="auto"/>
              <w:ind w:firstLine="420" w:firstLineChars="200"/>
              <w:rPr>
                <w:rFonts w:hint="default"/>
                <w:lang w:val="en-US" w:eastAsia="zh-CN"/>
              </w:rPr>
            </w:pPr>
            <w:r>
              <w:rPr>
                <w:rFonts w:hint="eastAsia"/>
                <w:lang w:val="en-US" w:eastAsia="zh-CN"/>
              </w:rPr>
              <w:t>技术要求：按照客户提供图纸：可旋转司机座椅A型，XFJX2022-012;不可旋转司机座椅B型，XFJX2022-012和合同技术要求XFJX2022-012(V1.0)进行生产。</w:t>
            </w:r>
          </w:p>
          <w:p>
            <w:pPr>
              <w:spacing w:line="360" w:lineRule="auto"/>
              <w:ind w:firstLine="420" w:firstLineChars="200"/>
              <w:rPr>
                <w:rFonts w:hint="eastAsia"/>
                <w:lang w:val="en-US" w:eastAsia="zh-CN"/>
              </w:rPr>
            </w:pPr>
            <w:r>
              <w:rPr>
                <w:rFonts w:hint="eastAsia"/>
                <w:lang w:val="en-US" w:eastAsia="zh-CN"/>
              </w:rPr>
              <w:t>查合同约定有：运输方式、交付地点、交付时间、质量标准、付款方式、违约责任等条款，要求明确。</w:t>
            </w:r>
          </w:p>
          <w:p>
            <w:pPr>
              <w:spacing w:line="360" w:lineRule="auto"/>
              <w:ind w:firstLine="420" w:firstLineChars="200"/>
              <w:rPr>
                <w:rFonts w:hint="eastAsia"/>
                <w:lang w:val="en-US" w:eastAsia="zh-CN"/>
              </w:rPr>
            </w:pPr>
            <w:r>
              <w:rPr>
                <w:rFonts w:hint="eastAsia"/>
                <w:lang w:val="en-US" w:eastAsia="zh-CN"/>
              </w:rPr>
              <w:t>提供《合同评审记录表》。</w:t>
            </w:r>
          </w:p>
          <w:p>
            <w:pPr>
              <w:spacing w:line="360" w:lineRule="auto"/>
              <w:ind w:firstLine="420" w:firstLineChars="200"/>
              <w:rPr>
                <w:rFonts w:hint="eastAsia"/>
                <w:lang w:val="en-US" w:eastAsia="zh-CN"/>
              </w:rPr>
            </w:pPr>
            <w:r>
              <w:rPr>
                <w:rFonts w:hint="eastAsia"/>
                <w:lang w:val="en-US" w:eastAsia="zh-CN"/>
              </w:rPr>
              <w:t>评审人员：品质部李天福、生产部肖军，审批曹可禹。</w:t>
            </w:r>
          </w:p>
          <w:p>
            <w:pPr>
              <w:spacing w:line="360" w:lineRule="auto"/>
              <w:ind w:firstLine="420" w:firstLineChars="200"/>
              <w:rPr>
                <w:rFonts w:hint="eastAsia"/>
                <w:lang w:val="en-US" w:eastAsia="zh-CN"/>
              </w:rPr>
            </w:pPr>
            <w:r>
              <w:rPr>
                <w:rFonts w:hint="eastAsia"/>
                <w:lang w:val="en-US" w:eastAsia="zh-CN"/>
              </w:rPr>
              <w:t>评审结论：满足要求。</w:t>
            </w:r>
          </w:p>
          <w:p>
            <w:pPr>
              <w:spacing w:line="360" w:lineRule="auto"/>
              <w:ind w:firstLine="420" w:firstLineChars="200"/>
              <w:rPr>
                <w:rFonts w:hint="eastAsia"/>
                <w:lang w:val="en-US" w:eastAsia="zh-CN"/>
              </w:rPr>
            </w:pPr>
            <w:r>
              <w:rPr>
                <w:rFonts w:hint="eastAsia"/>
                <w:lang w:val="en-US" w:eastAsia="zh-CN"/>
              </w:rPr>
              <w:t>查评审过程在签订合同之前进行，符合要求。</w:t>
            </w:r>
          </w:p>
          <w:p>
            <w:pPr>
              <w:spacing w:line="360" w:lineRule="auto"/>
              <w:ind w:firstLine="420" w:firstLineChars="200"/>
              <w:rPr>
                <w:rFonts w:hint="eastAsia"/>
                <w:lang w:val="en-US" w:eastAsia="zh-CN"/>
              </w:rPr>
            </w:pPr>
            <w:r>
              <w:rPr>
                <w:rFonts w:hint="eastAsia"/>
                <w:lang w:val="en-US" w:eastAsia="zh-CN"/>
              </w:rPr>
              <w:t xml:space="preserve">据业务部经理介绍：合同签订前，由业务部/生产部、品质部进行评审，报曹可禹总经理批准。 </w:t>
            </w:r>
          </w:p>
          <w:p>
            <w:pPr>
              <w:spacing w:line="360" w:lineRule="auto"/>
              <w:ind w:firstLine="420" w:firstLineChars="200"/>
              <w:rPr>
                <w:rFonts w:hint="eastAsia"/>
                <w:lang w:val="en-US" w:eastAsia="zh-CN"/>
              </w:rPr>
            </w:pPr>
            <w:r>
              <w:rPr>
                <w:rFonts w:hint="eastAsia"/>
                <w:lang w:val="en-US" w:eastAsia="zh-CN"/>
              </w:rPr>
              <w:t>查以上合同评审，以上合同评审流程均已实施。</w:t>
            </w:r>
          </w:p>
          <w:p>
            <w:pPr>
              <w:spacing w:line="360" w:lineRule="auto"/>
              <w:ind w:firstLine="420" w:firstLineChars="200"/>
              <w:rPr>
                <w:rFonts w:hint="eastAsia"/>
                <w:lang w:val="en-US" w:eastAsia="zh-CN"/>
              </w:rPr>
            </w:pPr>
            <w:r>
              <w:rPr>
                <w:rFonts w:hint="eastAsia"/>
                <w:lang w:val="en-US" w:eastAsia="zh-CN"/>
              </w:rPr>
              <w:t>查其他合同也符合要求，未见不符合。公司暂无合同变更情况发生。</w:t>
            </w:r>
          </w:p>
          <w:p>
            <w:pPr>
              <w:spacing w:line="360" w:lineRule="auto"/>
              <w:ind w:firstLine="420" w:firstLineChars="200"/>
              <w:rPr>
                <w:rFonts w:hint="default"/>
                <w:lang w:val="en-US" w:eastAsia="zh-CN"/>
              </w:rPr>
            </w:pPr>
            <w:r>
              <w:rPr>
                <w:rFonts w:hint="eastAsia"/>
                <w:lang w:val="en-US" w:eastAsia="zh-CN"/>
              </w:rPr>
              <w:t>查提供发货单，交期满足订单要求，收货人签字明确：</w:t>
            </w:r>
          </w:p>
          <w:p>
            <w:pPr>
              <w:ind w:firstLine="420" w:firstLineChars="200"/>
              <w:rPr>
                <w:rFonts w:hint="default"/>
                <w:lang w:val="en-US" w:eastAsia="zh-CN"/>
              </w:rPr>
            </w:pPr>
            <w:r>
              <w:rPr>
                <w:rFonts w:hint="eastAsia"/>
                <w:lang w:val="en-US" w:eastAsia="zh-CN"/>
              </w:rPr>
              <w:t>产品和服务的要求控制基本符合。</w:t>
            </w:r>
          </w:p>
        </w:tc>
        <w:tc>
          <w:tcPr>
            <w:tcW w:w="158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外部提供过程、产品和服务的控制</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Q8.4</w:t>
            </w:r>
          </w:p>
        </w:tc>
        <w:tc>
          <w:tcPr>
            <w:tcW w:w="10004" w:type="dxa"/>
            <w:vAlign w:val="top"/>
          </w:tcPr>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r>
              <w:rPr>
                <w:rFonts w:hint="eastAsia" w:ascii="宋体" w:hAnsi="宋体" w:eastAsia="宋体" w:cs="宋体"/>
                <w:sz w:val="21"/>
                <w:szCs w:val="21"/>
              </w:rPr>
              <w:t>查《管理手册》中明确了“外部提供过程、产品和服务”方面的要求，编制有《采购和供方评定控制程序》，对由外部提供的产品、过程或服务进行控制，确保其符合要求。</w:t>
            </w:r>
          </w:p>
          <w:p>
            <w:pPr>
              <w:pStyle w:val="7"/>
              <w:keepNext w:val="0"/>
              <w:keepLines w:val="0"/>
              <w:widowControl/>
              <w:suppressLineNumbers w:val="0"/>
              <w:spacing w:before="0" w:beforeAutospacing="0" w:after="0" w:afterAutospacing="0"/>
              <w:ind w:left="0" w:right="0" w:firstLine="0"/>
            </w:pPr>
            <w:r>
              <w:rPr>
                <w:rFonts w:hint="eastAsia" w:ascii="宋体" w:hAnsi="宋体" w:eastAsia="宋体" w:cs="宋体"/>
                <w:sz w:val="21"/>
                <w:szCs w:val="21"/>
              </w:rPr>
              <w:t>现场提供有《合格供方名单》，由总经理批准。</w:t>
            </w:r>
          </w:p>
          <w:p>
            <w:pPr>
              <w:ind w:firstLine="420" w:firstLineChars="200"/>
              <w:rPr>
                <w:rFonts w:hint="eastAsia" w:ascii="宋体" w:hAnsi="宋体" w:eastAsia="宋体" w:cs="宋体"/>
                <w:sz w:val="21"/>
                <w:szCs w:val="21"/>
              </w:rPr>
            </w:pPr>
          </w:p>
          <w:p>
            <w:pPr>
              <w:pStyle w:val="2"/>
              <w:ind w:firstLine="500"/>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 xml:space="preserve">合格供方名称                        </w:t>
            </w:r>
            <w:r>
              <w:rPr>
                <w:rFonts w:hint="eastAsia" w:ascii="宋体" w:hAnsi="宋体" w:cs="宋体"/>
                <w:sz w:val="21"/>
                <w:szCs w:val="21"/>
                <w:highlight w:val="none"/>
                <w:lang w:val="en-US" w:eastAsia="zh-CN"/>
              </w:rPr>
              <w:t xml:space="preserve">         </w:t>
            </w:r>
            <w:r>
              <w:rPr>
                <w:rFonts w:hint="default"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 xml:space="preserve">      </w:t>
            </w:r>
            <w:r>
              <w:rPr>
                <w:rFonts w:hint="default" w:ascii="宋体" w:hAnsi="宋体" w:eastAsia="宋体" w:cs="宋体"/>
                <w:sz w:val="21"/>
                <w:szCs w:val="21"/>
                <w:highlight w:val="none"/>
                <w:lang w:val="en-US" w:eastAsia="zh-CN"/>
              </w:rPr>
              <w:t>供应产品名称</w:t>
            </w:r>
            <w:r>
              <w:rPr>
                <w:rFonts w:hint="eastAsia" w:ascii="宋体" w:hAnsi="宋体" w:cs="宋体"/>
                <w:sz w:val="21"/>
                <w:szCs w:val="21"/>
                <w:highlight w:val="none"/>
                <w:lang w:val="en-US" w:eastAsia="zh-CN"/>
              </w:rPr>
              <w:t xml:space="preserve">             </w:t>
            </w:r>
          </w:p>
          <w:p>
            <w:pPr>
              <w:pStyle w:val="2"/>
              <w:ind w:firstLine="500"/>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 xml:space="preserve">常州雄峰汽车附件厂           </w:t>
            </w:r>
            <w:r>
              <w:rPr>
                <w:rFonts w:hint="eastAsia" w:ascii="宋体" w:hAnsi="宋体" w:cs="宋体"/>
                <w:sz w:val="21"/>
                <w:szCs w:val="21"/>
                <w:highlight w:val="none"/>
                <w:lang w:val="en-US" w:eastAsia="zh-CN"/>
              </w:rPr>
              <w:t xml:space="preserve">                 </w:t>
            </w:r>
            <w:r>
              <w:rPr>
                <w:rFonts w:hint="default" w:ascii="宋体" w:hAnsi="宋体" w:eastAsia="宋体" w:cs="宋体"/>
                <w:sz w:val="21"/>
                <w:szCs w:val="21"/>
                <w:highlight w:val="none"/>
                <w:lang w:val="en-US" w:eastAsia="zh-CN"/>
              </w:rPr>
              <w:t>座椅升降减震器，角调器，滑轨</w:t>
            </w:r>
          </w:p>
          <w:p>
            <w:pPr>
              <w:pStyle w:val="2"/>
              <w:ind w:firstLine="500"/>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唐山华达金明玻璃制品有限责任公司</w:t>
            </w:r>
            <w:r>
              <w:rPr>
                <w:rFonts w:hint="default" w:ascii="宋体" w:hAnsi="宋体" w:eastAsia="宋体" w:cs="宋体"/>
                <w:sz w:val="21"/>
                <w:szCs w:val="21"/>
                <w:highlight w:val="none"/>
                <w:lang w:val="en-US" w:eastAsia="zh-CN"/>
              </w:rPr>
              <w:tab/>
            </w:r>
            <w:r>
              <w:rPr>
                <w:rFonts w:hint="eastAsia" w:ascii="宋体" w:hAnsi="宋体" w:cs="宋体"/>
                <w:sz w:val="21"/>
                <w:szCs w:val="21"/>
                <w:highlight w:val="none"/>
                <w:lang w:val="en-US" w:eastAsia="zh-CN"/>
              </w:rPr>
              <w:t xml:space="preserve">               </w:t>
            </w:r>
            <w:r>
              <w:rPr>
                <w:rFonts w:hint="default" w:ascii="宋体" w:hAnsi="宋体" w:eastAsia="宋体" w:cs="宋体"/>
                <w:sz w:val="21"/>
                <w:szCs w:val="21"/>
                <w:highlight w:val="none"/>
                <w:lang w:val="en-US" w:eastAsia="zh-CN"/>
              </w:rPr>
              <w:t>高回弹聚氨酯垫材（海绵）海绵</w:t>
            </w:r>
          </w:p>
          <w:p>
            <w:pPr>
              <w:pStyle w:val="2"/>
              <w:ind w:firstLine="500"/>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浙江商泉皮革有限公司（无极县汇鸿皮革有限公司）  皮革</w:t>
            </w:r>
          </w:p>
          <w:p>
            <w:pPr>
              <w:pStyle w:val="2"/>
              <w:ind w:firstLine="500"/>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 xml:space="preserve">杭州市千年舟新材料销售有限公司                </w:t>
            </w:r>
            <w:r>
              <w:rPr>
                <w:rFonts w:hint="eastAsia" w:ascii="宋体" w:hAnsi="宋体" w:cs="宋体"/>
                <w:sz w:val="21"/>
                <w:szCs w:val="21"/>
                <w:highlight w:val="none"/>
                <w:lang w:val="en-US" w:eastAsia="zh-CN"/>
              </w:rPr>
              <w:t xml:space="preserve"> </w:t>
            </w:r>
            <w:r>
              <w:rPr>
                <w:rFonts w:hint="default" w:ascii="宋体" w:hAnsi="宋体" w:eastAsia="宋体" w:cs="宋体"/>
                <w:sz w:val="21"/>
                <w:szCs w:val="21"/>
                <w:highlight w:val="none"/>
                <w:lang w:val="en-US" w:eastAsia="zh-CN"/>
              </w:rPr>
              <w:t>阻燃板</w:t>
            </w:r>
            <w:bookmarkStart w:id="0" w:name="_GoBack"/>
            <w:bookmarkEnd w:id="0"/>
          </w:p>
          <w:p>
            <w:pPr>
              <w:pStyle w:val="2"/>
              <w:ind w:firstLine="500"/>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 xml:space="preserve">山东盺恺轨道装备有限公司                   </w:t>
            </w:r>
            <w:r>
              <w:rPr>
                <w:rFonts w:hint="eastAsia" w:ascii="宋体" w:hAnsi="宋体" w:cs="宋体"/>
                <w:sz w:val="21"/>
                <w:szCs w:val="21"/>
                <w:highlight w:val="none"/>
                <w:lang w:val="en-US" w:eastAsia="zh-CN"/>
              </w:rPr>
              <w:t xml:space="preserve">   </w:t>
            </w:r>
            <w:r>
              <w:rPr>
                <w:rFonts w:hint="default" w:ascii="宋体" w:hAnsi="宋体" w:eastAsia="宋体" w:cs="宋体"/>
                <w:sz w:val="21"/>
                <w:szCs w:val="21"/>
                <w:highlight w:val="none"/>
                <w:lang w:val="en-US" w:eastAsia="zh-CN"/>
              </w:rPr>
              <w:t>蒙品纺织物</w:t>
            </w:r>
          </w:p>
          <w:p>
            <w:pPr>
              <w:pStyle w:val="2"/>
              <w:ind w:firstLine="500"/>
              <w:rPr>
                <w:rFonts w:hint="eastAsia" w:ascii="宋体" w:hAnsi="宋体" w:cs="宋体"/>
                <w:sz w:val="21"/>
                <w:szCs w:val="21"/>
                <w:highlight w:val="none"/>
                <w:lang w:val="en-US" w:eastAsia="zh-CN"/>
              </w:rPr>
            </w:pPr>
          </w:p>
          <w:p>
            <w:pPr>
              <w:pStyle w:val="2"/>
              <w:ind w:firstLine="500"/>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外包</w:t>
            </w:r>
            <w:r>
              <w:rPr>
                <w:rFonts w:hint="default" w:ascii="宋体" w:hAnsi="宋体" w:eastAsia="宋体" w:cs="宋体"/>
                <w:sz w:val="21"/>
                <w:szCs w:val="21"/>
                <w:highlight w:val="none"/>
                <w:lang w:val="en-US" w:eastAsia="zh-CN"/>
              </w:rPr>
              <w:t xml:space="preserve">合格供方名称                         </w:t>
            </w:r>
            <w:r>
              <w:rPr>
                <w:rFonts w:hint="eastAsia" w:ascii="宋体" w:hAnsi="宋体" w:cs="宋体"/>
                <w:sz w:val="21"/>
                <w:szCs w:val="21"/>
                <w:highlight w:val="none"/>
                <w:lang w:val="en-US" w:eastAsia="zh-CN"/>
              </w:rPr>
              <w:t>外包过程</w:t>
            </w:r>
            <w:r>
              <w:rPr>
                <w:rFonts w:hint="default" w:ascii="宋体" w:hAnsi="宋体" w:eastAsia="宋体" w:cs="宋体"/>
                <w:sz w:val="21"/>
                <w:szCs w:val="21"/>
                <w:highlight w:val="none"/>
                <w:lang w:val="en-US" w:eastAsia="zh-CN"/>
              </w:rPr>
              <w:t>名称</w:t>
            </w:r>
            <w:r>
              <w:rPr>
                <w:rFonts w:hint="eastAsia" w:ascii="宋体" w:hAnsi="宋体" w:cs="宋体"/>
                <w:sz w:val="21"/>
                <w:szCs w:val="21"/>
                <w:highlight w:val="none"/>
                <w:lang w:val="en-US" w:eastAsia="zh-CN"/>
              </w:rPr>
              <w:t xml:space="preserve">   </w:t>
            </w:r>
          </w:p>
          <w:p>
            <w:pPr>
              <w:pStyle w:val="2"/>
              <w:ind w:firstLine="500"/>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 xml:space="preserve">湖北钟瑞柜体有限公司       </w:t>
            </w:r>
            <w:r>
              <w:rPr>
                <w:rFonts w:hint="eastAsia" w:ascii="宋体" w:hAnsi="宋体" w:cs="宋体"/>
                <w:sz w:val="21"/>
                <w:szCs w:val="21"/>
                <w:highlight w:val="none"/>
                <w:lang w:val="en-US" w:eastAsia="zh-CN"/>
              </w:rPr>
              <w:t xml:space="preserve">        </w:t>
            </w:r>
            <w:r>
              <w:rPr>
                <w:rFonts w:hint="default"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 xml:space="preserve">      </w:t>
            </w:r>
            <w:r>
              <w:rPr>
                <w:rFonts w:hint="default"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弯管、做漆</w:t>
            </w:r>
          </w:p>
          <w:p>
            <w:pPr>
              <w:pStyle w:val="2"/>
              <w:ind w:firstLine="500"/>
              <w:rPr>
                <w:rFonts w:hint="default" w:ascii="宋体" w:hAnsi="宋体" w:eastAsia="宋体" w:cs="宋体"/>
                <w:sz w:val="21"/>
                <w:szCs w:val="21"/>
                <w:highlight w:val="none"/>
                <w:lang w:val="en-US" w:eastAsia="zh-CN"/>
              </w:rPr>
            </w:pPr>
          </w:p>
          <w:p>
            <w:pPr>
              <w:spacing w:line="360" w:lineRule="auto"/>
              <w:ind w:firstLine="420" w:firstLineChars="20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抽</w:t>
            </w:r>
            <w:r>
              <w:rPr>
                <w:rFonts w:hint="eastAsia" w:ascii="宋体" w:hAnsi="宋体" w:eastAsia="宋体" w:cs="宋体"/>
                <w:sz w:val="21"/>
                <w:szCs w:val="21"/>
                <w:highlight w:val="none"/>
              </w:rPr>
              <w:t>查 合格供方评价记录</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供方名称：</w:t>
            </w:r>
            <w:r>
              <w:rPr>
                <w:rFonts w:hint="eastAsia" w:ascii="宋体" w:hAnsi="宋体" w:cs="宋体"/>
                <w:sz w:val="21"/>
                <w:szCs w:val="21"/>
                <w:highlight w:val="none"/>
                <w:lang w:eastAsia="zh-CN"/>
              </w:rPr>
              <w:t>常州雄峰汽车附件厂</w:t>
            </w:r>
            <w:r>
              <w:rPr>
                <w:rFonts w:hint="eastAsia" w:ascii="宋体" w:hAnsi="宋体" w:eastAsia="宋体" w:cs="宋体"/>
                <w:sz w:val="21"/>
                <w:szCs w:val="21"/>
                <w:highlight w:val="none"/>
              </w:rPr>
              <w:t>，产品名称：</w:t>
            </w:r>
            <w:r>
              <w:rPr>
                <w:rFonts w:hint="eastAsia" w:ascii="宋体" w:hAnsi="宋体" w:cs="宋体"/>
                <w:sz w:val="21"/>
                <w:szCs w:val="21"/>
                <w:highlight w:val="none"/>
                <w:lang w:val="en-US" w:eastAsia="zh-CN"/>
              </w:rPr>
              <w:t>座椅升降减震器，角调器，滑轨</w:t>
            </w:r>
            <w:r>
              <w:rPr>
                <w:rFonts w:hint="eastAsia" w:ascii="宋体" w:hAnsi="宋体" w:eastAsia="宋体" w:cs="宋体"/>
                <w:sz w:val="21"/>
                <w:szCs w:val="21"/>
                <w:highlight w:val="none"/>
              </w:rPr>
              <w:t>，提供有供方评价表，评价有供方资质、生产能力、质量保证能力等，有评价部门、主管部门、批准意见，评价结论：同意继续合作。 批准：</w:t>
            </w:r>
            <w:r>
              <w:rPr>
                <w:rFonts w:hint="eastAsia" w:ascii="宋体" w:hAnsi="宋体" w:cs="宋体"/>
                <w:sz w:val="21"/>
                <w:szCs w:val="21"/>
                <w:highlight w:val="none"/>
                <w:lang w:eastAsia="zh-CN"/>
              </w:rPr>
              <w:t>曹可禹</w:t>
            </w:r>
            <w:r>
              <w:rPr>
                <w:rFonts w:hint="eastAsia" w:ascii="宋体" w:hAnsi="宋体" w:eastAsia="宋体" w:cs="宋体"/>
                <w:sz w:val="21"/>
                <w:szCs w:val="21"/>
                <w:highlight w:val="none"/>
              </w:rPr>
              <w:t>2021年10月26日</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供方名称：</w:t>
            </w:r>
            <w:r>
              <w:rPr>
                <w:rFonts w:hint="eastAsia" w:ascii="宋体" w:hAnsi="宋体" w:cs="宋体"/>
                <w:sz w:val="21"/>
                <w:szCs w:val="21"/>
                <w:highlight w:val="none"/>
                <w:lang w:eastAsia="zh-CN"/>
              </w:rPr>
              <w:t>唐山华达金明玻璃制品有限责任公司</w:t>
            </w:r>
            <w:r>
              <w:rPr>
                <w:rFonts w:hint="eastAsia" w:ascii="宋体" w:hAnsi="宋体" w:eastAsia="宋体" w:cs="宋体"/>
                <w:sz w:val="21"/>
                <w:szCs w:val="21"/>
                <w:highlight w:val="none"/>
              </w:rPr>
              <w:t>，产品名称：</w:t>
            </w:r>
            <w:r>
              <w:rPr>
                <w:rFonts w:hint="eastAsia" w:ascii="宋体" w:hAnsi="宋体" w:cs="宋体"/>
                <w:sz w:val="21"/>
                <w:szCs w:val="21"/>
                <w:highlight w:val="none"/>
                <w:lang w:eastAsia="zh-CN"/>
              </w:rPr>
              <w:t>高回弹聚氨酯垫材（海绵）海绵</w:t>
            </w:r>
            <w:r>
              <w:rPr>
                <w:rFonts w:hint="eastAsia" w:ascii="宋体" w:hAnsi="宋体" w:eastAsia="宋体" w:cs="宋体"/>
                <w:sz w:val="21"/>
                <w:szCs w:val="21"/>
                <w:highlight w:val="none"/>
              </w:rPr>
              <w:t>，提供有供方评价表，评价有供方资质、生产能力、质量保证能力等，有评价部门、主管部门、批准意见，评价结论：同意继续合作。 批准：</w:t>
            </w:r>
            <w:r>
              <w:rPr>
                <w:rFonts w:hint="eastAsia" w:ascii="宋体" w:hAnsi="宋体" w:cs="宋体"/>
                <w:sz w:val="21"/>
                <w:szCs w:val="21"/>
                <w:highlight w:val="none"/>
                <w:lang w:eastAsia="zh-CN"/>
              </w:rPr>
              <w:t>曹可禹</w:t>
            </w:r>
            <w:r>
              <w:rPr>
                <w:rFonts w:hint="eastAsia" w:ascii="宋体" w:hAnsi="宋体" w:eastAsia="宋体" w:cs="宋体"/>
                <w:sz w:val="21"/>
                <w:szCs w:val="21"/>
                <w:highlight w:val="none"/>
              </w:rPr>
              <w:t>2021年10月26日</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供方名称：</w:t>
            </w:r>
            <w:r>
              <w:rPr>
                <w:rFonts w:hint="eastAsia" w:ascii="宋体" w:hAnsi="宋体" w:cs="宋体"/>
                <w:sz w:val="21"/>
                <w:szCs w:val="21"/>
                <w:highlight w:val="none"/>
                <w:lang w:eastAsia="zh-CN"/>
              </w:rPr>
              <w:t>浙江商泉皮革有限公司（无极县汇鸿皮革有限公司）</w:t>
            </w:r>
            <w:r>
              <w:rPr>
                <w:rFonts w:hint="eastAsia" w:ascii="宋体" w:hAnsi="宋体" w:eastAsia="宋体" w:cs="宋体"/>
                <w:sz w:val="21"/>
                <w:szCs w:val="21"/>
                <w:highlight w:val="none"/>
              </w:rPr>
              <w:t>，产品名称：</w:t>
            </w:r>
            <w:r>
              <w:rPr>
                <w:rFonts w:hint="eastAsia" w:ascii="宋体" w:hAnsi="宋体" w:cs="宋体"/>
                <w:sz w:val="21"/>
                <w:szCs w:val="21"/>
                <w:highlight w:val="none"/>
                <w:lang w:eastAsia="zh-CN"/>
              </w:rPr>
              <w:t>皮革</w:t>
            </w:r>
            <w:r>
              <w:rPr>
                <w:rFonts w:hint="eastAsia" w:ascii="宋体" w:hAnsi="宋体" w:eastAsia="宋体" w:cs="宋体"/>
                <w:sz w:val="21"/>
                <w:szCs w:val="21"/>
                <w:highlight w:val="none"/>
              </w:rPr>
              <w:t>，提供有供方评价表，评价有供方资质、生产能力、质量保证能力等，有评价部门、主管部门、批准意见，评价结论：同意继续合作。 批准：</w:t>
            </w:r>
            <w:r>
              <w:rPr>
                <w:rFonts w:hint="eastAsia" w:ascii="宋体" w:hAnsi="宋体" w:cs="宋体"/>
                <w:sz w:val="21"/>
                <w:szCs w:val="21"/>
                <w:highlight w:val="none"/>
                <w:lang w:eastAsia="zh-CN"/>
              </w:rPr>
              <w:t>曹可禹</w:t>
            </w:r>
            <w:r>
              <w:rPr>
                <w:rFonts w:hint="eastAsia" w:ascii="宋体" w:hAnsi="宋体" w:eastAsia="宋体" w:cs="宋体"/>
                <w:sz w:val="21"/>
                <w:szCs w:val="21"/>
                <w:highlight w:val="none"/>
              </w:rPr>
              <w:t>2021年10月26日</w:t>
            </w:r>
          </w:p>
          <w:p>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外包</w:t>
            </w:r>
            <w:r>
              <w:rPr>
                <w:rFonts w:hint="eastAsia" w:ascii="宋体" w:hAnsi="宋体" w:eastAsia="宋体" w:cs="宋体"/>
                <w:sz w:val="21"/>
                <w:szCs w:val="21"/>
                <w:highlight w:val="none"/>
              </w:rPr>
              <w:t>供方名称：</w:t>
            </w:r>
            <w:r>
              <w:rPr>
                <w:rFonts w:hint="eastAsia" w:ascii="宋体" w:hAnsi="宋体" w:cs="宋体"/>
                <w:sz w:val="21"/>
                <w:szCs w:val="21"/>
                <w:highlight w:val="none"/>
                <w:lang w:val="en-US" w:eastAsia="zh-CN"/>
              </w:rPr>
              <w:t>湖北钟瑞柜体有限公司</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外包过程</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 xml:space="preserve"> 弯管、做漆</w:t>
            </w:r>
            <w:r>
              <w:rPr>
                <w:rFonts w:hint="eastAsia" w:ascii="宋体" w:hAnsi="宋体" w:eastAsia="宋体" w:cs="宋体"/>
                <w:sz w:val="21"/>
                <w:szCs w:val="21"/>
                <w:highlight w:val="none"/>
              </w:rPr>
              <w:t>，提供有供方评价表，评价有供方资质、生产能力、质量保证能力等，有评价部门、主管部门、批准意见，评价结论：同意继续合作。 批准：</w:t>
            </w:r>
            <w:r>
              <w:rPr>
                <w:rFonts w:hint="eastAsia" w:ascii="宋体" w:hAnsi="宋体" w:cs="宋体"/>
                <w:sz w:val="21"/>
                <w:szCs w:val="21"/>
                <w:highlight w:val="none"/>
                <w:lang w:eastAsia="zh-CN"/>
              </w:rPr>
              <w:t>曹可禹</w:t>
            </w:r>
            <w:r>
              <w:rPr>
                <w:rFonts w:hint="eastAsia" w:ascii="宋体" w:hAnsi="宋体" w:eastAsia="宋体" w:cs="宋体"/>
                <w:sz w:val="21"/>
                <w:szCs w:val="21"/>
                <w:highlight w:val="none"/>
              </w:rPr>
              <w:t>2021年10月26日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验证上次审核不符合项已整改，措施有效。</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抽查采购合同，合同名称为采购合同，供方为</w:t>
            </w:r>
            <w:r>
              <w:rPr>
                <w:rFonts w:hint="eastAsia" w:ascii="宋体" w:hAnsi="宋体" w:cs="宋体"/>
                <w:sz w:val="21"/>
                <w:szCs w:val="21"/>
                <w:highlight w:val="none"/>
                <w:lang w:eastAsia="zh-CN"/>
              </w:rPr>
              <w:t>常州雄峰汽车附件厂</w:t>
            </w:r>
            <w:r>
              <w:rPr>
                <w:rFonts w:hint="eastAsia" w:ascii="宋体" w:hAnsi="宋体" w:eastAsia="宋体" w:cs="宋体"/>
                <w:sz w:val="21"/>
                <w:szCs w:val="21"/>
                <w:highlight w:val="none"/>
              </w:rPr>
              <w:t>，供货内容为</w:t>
            </w:r>
            <w:r>
              <w:rPr>
                <w:rFonts w:hint="eastAsia" w:ascii="宋体" w:hAnsi="宋体" w:cs="宋体"/>
                <w:sz w:val="21"/>
                <w:szCs w:val="21"/>
                <w:highlight w:val="none"/>
                <w:lang w:val="en-US" w:eastAsia="zh-CN"/>
              </w:rPr>
              <w:t>座椅升降减震器，角调器，滑轨</w:t>
            </w:r>
            <w:r>
              <w:rPr>
                <w:rFonts w:hint="eastAsia" w:ascii="宋体" w:hAnsi="宋体" w:eastAsia="宋体" w:cs="宋体"/>
                <w:sz w:val="21"/>
                <w:szCs w:val="21"/>
                <w:highlight w:val="none"/>
              </w:rPr>
              <w:t>；提供有</w:t>
            </w:r>
            <w:r>
              <w:rPr>
                <w:rFonts w:hint="eastAsia" w:ascii="宋体" w:hAnsi="宋体" w:cs="宋体"/>
                <w:sz w:val="21"/>
                <w:szCs w:val="21"/>
                <w:highlight w:val="none"/>
                <w:lang w:eastAsia="zh-CN"/>
              </w:rPr>
              <w:t>常州雄峰汽车附件厂</w:t>
            </w:r>
            <w:r>
              <w:rPr>
                <w:rFonts w:hint="eastAsia" w:ascii="宋体" w:hAnsi="宋体" w:eastAsia="宋体" w:cs="宋体"/>
                <w:sz w:val="21"/>
                <w:szCs w:val="21"/>
                <w:highlight w:val="none"/>
              </w:rPr>
              <w:t>产品送货单，交付数量与日期与合同要求相一致。</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抽查采购合同，合同名称为采购合同，供方为</w:t>
            </w:r>
            <w:r>
              <w:rPr>
                <w:rFonts w:hint="eastAsia" w:ascii="宋体" w:hAnsi="宋体" w:cs="宋体"/>
                <w:sz w:val="21"/>
                <w:szCs w:val="21"/>
                <w:highlight w:val="none"/>
                <w:lang w:eastAsia="zh-CN"/>
              </w:rPr>
              <w:t>唐山华达金明玻璃制品有限责任公司</w:t>
            </w:r>
            <w:r>
              <w:rPr>
                <w:rFonts w:hint="eastAsia" w:ascii="宋体" w:hAnsi="宋体" w:eastAsia="宋体" w:cs="宋体"/>
                <w:sz w:val="21"/>
                <w:szCs w:val="21"/>
                <w:highlight w:val="none"/>
              </w:rPr>
              <w:t>，供货内容为</w:t>
            </w:r>
            <w:r>
              <w:rPr>
                <w:rFonts w:hint="eastAsia" w:ascii="宋体" w:hAnsi="宋体" w:cs="宋体"/>
                <w:sz w:val="21"/>
                <w:szCs w:val="21"/>
                <w:highlight w:val="none"/>
                <w:lang w:eastAsia="zh-CN"/>
              </w:rPr>
              <w:t>高回弹聚氨酯垫材（海绵）海绵</w:t>
            </w:r>
            <w:r>
              <w:rPr>
                <w:rFonts w:hint="eastAsia" w:ascii="宋体" w:hAnsi="宋体" w:eastAsia="宋体" w:cs="宋体"/>
                <w:sz w:val="21"/>
                <w:szCs w:val="21"/>
                <w:highlight w:val="none"/>
              </w:rPr>
              <w:t>；提供有</w:t>
            </w:r>
            <w:r>
              <w:rPr>
                <w:rFonts w:hint="eastAsia" w:ascii="宋体" w:hAnsi="宋体" w:cs="宋体"/>
                <w:sz w:val="21"/>
                <w:szCs w:val="21"/>
                <w:highlight w:val="none"/>
                <w:lang w:eastAsia="zh-CN"/>
              </w:rPr>
              <w:t>唐山华达金明玻璃制品有限责任公司</w:t>
            </w:r>
            <w:r>
              <w:rPr>
                <w:rFonts w:hint="eastAsia" w:ascii="宋体" w:hAnsi="宋体" w:eastAsia="宋体" w:cs="宋体"/>
                <w:sz w:val="21"/>
                <w:szCs w:val="21"/>
                <w:highlight w:val="none"/>
              </w:rPr>
              <w:t>产品</w:t>
            </w:r>
            <w:r>
              <w:rPr>
                <w:rFonts w:hint="eastAsia" w:ascii="宋体" w:hAnsi="宋体" w:cs="宋体"/>
                <w:sz w:val="21"/>
                <w:szCs w:val="21"/>
                <w:highlight w:val="none"/>
                <w:lang w:val="en-US" w:eastAsia="zh-CN"/>
              </w:rPr>
              <w:t>出库</w:t>
            </w:r>
            <w:r>
              <w:rPr>
                <w:rFonts w:hint="eastAsia" w:ascii="宋体" w:hAnsi="宋体" w:eastAsia="宋体" w:cs="宋体"/>
                <w:sz w:val="21"/>
                <w:szCs w:val="21"/>
                <w:highlight w:val="none"/>
              </w:rPr>
              <w:t>单，交付数量与日期与合同要求相一致。</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抽查采购合同，合同名称为采购合同，供方为</w:t>
            </w:r>
            <w:r>
              <w:rPr>
                <w:rFonts w:hint="eastAsia" w:ascii="宋体" w:hAnsi="宋体" w:cs="宋体"/>
                <w:sz w:val="21"/>
                <w:szCs w:val="21"/>
                <w:highlight w:val="none"/>
                <w:lang w:eastAsia="zh-CN"/>
              </w:rPr>
              <w:t>浙江商泉皮革有限公司（无极县汇鸿皮革有限公司）</w:t>
            </w:r>
            <w:r>
              <w:rPr>
                <w:rFonts w:hint="eastAsia" w:ascii="宋体" w:hAnsi="宋体" w:eastAsia="宋体" w:cs="宋体"/>
                <w:sz w:val="21"/>
                <w:szCs w:val="21"/>
                <w:highlight w:val="none"/>
              </w:rPr>
              <w:t>，供货内容为</w:t>
            </w:r>
            <w:r>
              <w:rPr>
                <w:rFonts w:hint="eastAsia" w:ascii="宋体" w:hAnsi="宋体" w:cs="宋体"/>
                <w:sz w:val="21"/>
                <w:szCs w:val="21"/>
                <w:highlight w:val="none"/>
                <w:lang w:val="en-US" w:eastAsia="zh-CN"/>
              </w:rPr>
              <w:t>皮革</w:t>
            </w:r>
            <w:r>
              <w:rPr>
                <w:rFonts w:hint="eastAsia" w:ascii="宋体" w:hAnsi="宋体" w:eastAsia="宋体" w:cs="宋体"/>
                <w:sz w:val="21"/>
                <w:szCs w:val="21"/>
                <w:highlight w:val="none"/>
              </w:rPr>
              <w:t>；提供有</w:t>
            </w:r>
            <w:r>
              <w:rPr>
                <w:rFonts w:hint="eastAsia" w:ascii="宋体" w:hAnsi="宋体" w:cs="宋体"/>
                <w:sz w:val="21"/>
                <w:szCs w:val="21"/>
                <w:highlight w:val="none"/>
                <w:lang w:eastAsia="zh-CN"/>
              </w:rPr>
              <w:t>浙江商泉皮革有限公司（无极县汇鸿皮革有限公司）</w:t>
            </w:r>
            <w:r>
              <w:rPr>
                <w:rFonts w:hint="eastAsia" w:ascii="宋体" w:hAnsi="宋体" w:cs="宋体"/>
                <w:sz w:val="21"/>
                <w:szCs w:val="21"/>
                <w:highlight w:val="none"/>
                <w:lang w:val="en-US" w:eastAsia="zh-CN"/>
              </w:rPr>
              <w:t>销售出库单</w:t>
            </w:r>
            <w:r>
              <w:rPr>
                <w:rFonts w:hint="eastAsia" w:ascii="宋体" w:hAnsi="宋体" w:eastAsia="宋体" w:cs="宋体"/>
                <w:sz w:val="21"/>
                <w:szCs w:val="21"/>
                <w:highlight w:val="none"/>
              </w:rPr>
              <w:t>，交付数量与日期与合同要求相一致。</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抽查采购合同，合同名称为采购合同，供方为</w:t>
            </w:r>
            <w:r>
              <w:rPr>
                <w:rFonts w:hint="eastAsia" w:ascii="宋体" w:hAnsi="宋体" w:cs="宋体"/>
                <w:sz w:val="21"/>
                <w:szCs w:val="21"/>
                <w:highlight w:val="none"/>
                <w:lang w:val="en-US" w:eastAsia="zh-CN"/>
              </w:rPr>
              <w:t>湖北钟瑞柜体有限公司</w:t>
            </w:r>
            <w:r>
              <w:rPr>
                <w:rFonts w:hint="eastAsia" w:ascii="宋体" w:hAnsi="宋体" w:eastAsia="宋体" w:cs="宋体"/>
                <w:sz w:val="21"/>
                <w:szCs w:val="21"/>
                <w:highlight w:val="none"/>
              </w:rPr>
              <w:t>，外包过程： 弯管、做漆；提供有</w:t>
            </w:r>
            <w:r>
              <w:rPr>
                <w:rFonts w:hint="eastAsia" w:ascii="宋体" w:hAnsi="宋体" w:cs="宋体"/>
                <w:sz w:val="21"/>
                <w:szCs w:val="21"/>
                <w:highlight w:val="none"/>
                <w:lang w:val="en-US" w:eastAsia="zh-CN"/>
              </w:rPr>
              <w:t>湖北钟瑞柜体有限公司</w:t>
            </w:r>
            <w:r>
              <w:rPr>
                <w:rFonts w:hint="eastAsia" w:ascii="宋体" w:hAnsi="宋体" w:eastAsia="宋体" w:cs="宋体"/>
                <w:sz w:val="21"/>
                <w:szCs w:val="21"/>
                <w:highlight w:val="none"/>
              </w:rPr>
              <w:t>产品弯管、做漆送货单，交付数量与日期与合同要求相一致。</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rPr>
              <w:t>采购流程基本符合要求。</w:t>
            </w:r>
          </w:p>
        </w:tc>
        <w:tc>
          <w:tcPr>
            <w:tcW w:w="158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60"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rPr>
              <w:t>顾客或外部供方的财产</w:t>
            </w:r>
          </w:p>
        </w:tc>
        <w:tc>
          <w:tcPr>
            <w:tcW w:w="960"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rPr>
              <w:t>Q8.5.3</w:t>
            </w:r>
          </w:p>
        </w:tc>
        <w:tc>
          <w:tcPr>
            <w:tcW w:w="10004" w:type="dxa"/>
            <w:vAlign w:val="top"/>
          </w:tcPr>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公司主要的顾客财产为顾客信息</w:t>
            </w:r>
            <w:r>
              <w:rPr>
                <w:rFonts w:hint="eastAsia" w:ascii="宋体" w:hAnsi="宋体" w:cs="宋体"/>
                <w:sz w:val="21"/>
                <w:szCs w:val="21"/>
                <w:lang w:val="en-US" w:eastAsia="zh-CN"/>
              </w:rPr>
              <w:t>、图纸等</w:t>
            </w:r>
            <w:r>
              <w:rPr>
                <w:rFonts w:hint="eastAsia" w:ascii="宋体" w:hAnsi="宋体" w:eastAsia="宋体" w:cs="宋体"/>
                <w:sz w:val="21"/>
                <w:szCs w:val="21"/>
              </w:rPr>
              <w:t>，</w:t>
            </w:r>
            <w:r>
              <w:rPr>
                <w:rFonts w:hint="eastAsia" w:ascii="宋体" w:hAnsi="宋体" w:cs="宋体"/>
                <w:sz w:val="21"/>
                <w:szCs w:val="21"/>
                <w:lang w:val="en-US" w:eastAsia="zh-CN"/>
              </w:rPr>
              <w:t>查提供有金鹰重型工程机械有限公司《顾客财产登记表》，</w:t>
            </w:r>
            <w:r>
              <w:rPr>
                <w:rFonts w:hint="eastAsia" w:ascii="宋体" w:hAnsi="宋体" w:eastAsia="宋体" w:cs="宋体"/>
                <w:sz w:val="21"/>
                <w:szCs w:val="21"/>
              </w:rPr>
              <w:t>截止目前顾客信息中未发现使用和管理不当造成问题的情况。</w:t>
            </w:r>
            <w:r>
              <w:rPr>
                <w:rFonts w:hint="eastAsia" w:ascii="宋体" w:hAnsi="宋体" w:eastAsia="宋体" w:cs="宋体"/>
                <w:sz w:val="21"/>
                <w:szCs w:val="21"/>
                <w:highlight w:val="none"/>
                <w:lang w:val="en-US" w:eastAsia="zh-CN"/>
              </w:rPr>
              <w:t>验证上次审核不符合项已整改，措施有效。</w:t>
            </w:r>
          </w:p>
        </w:tc>
        <w:tc>
          <w:tcPr>
            <w:tcW w:w="1585"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防护</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Q</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8.5.4</w:t>
            </w:r>
          </w:p>
        </w:tc>
        <w:tc>
          <w:tcPr>
            <w:tcW w:w="10004" w:type="dxa"/>
            <w:vAlign w:val="center"/>
          </w:tcPr>
          <w:p>
            <w:pPr>
              <w:spacing w:before="93" w:beforeLines="30" w:after="93" w:afterLines="30"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查现场原料和成品贮存处，分类标识明确，</w:t>
            </w:r>
            <w:r>
              <w:rPr>
                <w:rFonts w:hint="eastAsia" w:ascii="宋体" w:hAnsi="宋体" w:eastAsia="宋体" w:cs="宋体"/>
                <w:sz w:val="21"/>
                <w:szCs w:val="21"/>
              </w:rPr>
              <w:t>依据不同的类型和防护要求进行</w:t>
            </w:r>
            <w:r>
              <w:rPr>
                <w:rFonts w:hint="eastAsia" w:ascii="宋体" w:hAnsi="宋体" w:cs="宋体"/>
                <w:sz w:val="21"/>
                <w:szCs w:val="21"/>
                <w:lang w:val="en-US" w:eastAsia="zh-CN"/>
              </w:rPr>
              <w:t>防潮、防尘等</w:t>
            </w:r>
            <w:r>
              <w:rPr>
                <w:rFonts w:hint="eastAsia" w:ascii="宋体" w:hAnsi="宋体" w:eastAsia="宋体" w:cs="宋体"/>
                <w:sz w:val="21"/>
                <w:szCs w:val="21"/>
              </w:rPr>
              <w:t>防护。</w:t>
            </w:r>
          </w:p>
          <w:p>
            <w:pPr>
              <w:spacing w:before="93" w:beforeLines="30" w:after="93"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产品生产过程中有采取相应的措施进行防护，以确保符合要求。防护包括标识、处置、污染控制、包装、储存、运输以及保护等。产品包装及交付到预定地点期间，针对产品采取适当的防护措施，包括选择合适的</w:t>
            </w:r>
            <w:r>
              <w:rPr>
                <w:rFonts w:hint="eastAsia" w:ascii="宋体" w:hAnsi="宋体" w:cs="宋体"/>
                <w:sz w:val="21"/>
                <w:szCs w:val="21"/>
                <w:lang w:val="en-US" w:eastAsia="zh-CN"/>
              </w:rPr>
              <w:t>转</w:t>
            </w:r>
            <w:r>
              <w:rPr>
                <w:rFonts w:hint="eastAsia" w:ascii="宋体" w:hAnsi="宋体" w:eastAsia="宋体" w:cs="宋体"/>
                <w:sz w:val="21"/>
                <w:szCs w:val="21"/>
              </w:rPr>
              <w:t>运方法和设备、贮存场所，保持标识完整、清晰。公司有明确规定产品的防护要求。</w:t>
            </w:r>
          </w:p>
          <w:p>
            <w:pPr>
              <w:spacing w:before="93" w:beforeLines="30" w:after="93" w:afterLines="3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产品防护措施得当，贮存环境适宜，产品防护基本符合要求。</w:t>
            </w:r>
          </w:p>
        </w:tc>
        <w:tc>
          <w:tcPr>
            <w:tcW w:w="1585" w:type="dxa"/>
            <w:vAlign w:val="top"/>
          </w:tcPr>
          <w:p>
            <w:pPr>
              <w:pStyle w:val="2"/>
              <w:spacing w:line="360" w:lineRule="auto"/>
              <w:rPr>
                <w:rFonts w:hint="eastAsia" w:ascii="宋体" w:hAnsi="宋体" w:eastAsia="宋体" w:cs="宋体"/>
                <w:bCs/>
                <w:color w:val="FF0000"/>
                <w:spacing w:val="10"/>
                <w:kern w:val="2"/>
                <w:sz w:val="21"/>
                <w:szCs w:val="21"/>
                <w:lang w:val="en-US" w:eastAsia="zh-CN" w:bidi="ar-SA"/>
              </w:rPr>
            </w:pPr>
            <w:r>
              <w:rPr>
                <w:rFonts w:hint="eastAsia" w:ascii="宋体" w:hAnsi="宋体" w:eastAsia="宋体" w:cs="宋体"/>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交付后的活动</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Q8.5.5</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公司明确服务相关交付后活动的安排及管控要求，包括满足以下各项内容要求。如:a）法律法规要求；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b）与服务相关的潜在不期望的后果；c）其服务的性质、用途；d）顾客要求；e）顾客反馈。</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此外，也包括：交付后活动可能含的担保条款所规定的相关活动，诸如合同规定的售后服务、运输服务等。负责人讲，公司有专人负责解答客户的售后问题，如遇产品质量问题采取退换的形式进行处理，近期未有客户的投诉或质量不良的反馈情况</w:t>
            </w:r>
            <w:r>
              <w:rPr>
                <w:rFonts w:hint="eastAsia" w:ascii="宋体" w:hAnsi="宋体" w:cs="宋体"/>
                <w:sz w:val="21"/>
                <w:szCs w:val="21"/>
                <w:lang w:eastAsia="zh-CN"/>
              </w:rPr>
              <w:t>。</w:t>
            </w:r>
            <w:r>
              <w:rPr>
                <w:rFonts w:hint="eastAsia" w:ascii="宋体" w:hAnsi="宋体" w:eastAsia="宋体" w:cs="宋体"/>
                <w:sz w:val="21"/>
                <w:szCs w:val="21"/>
              </w:rPr>
              <w:t>现场查看顾客满意度调查表，满意度较高。截止目前没有发生交付后客户投诉的情况。</w:t>
            </w:r>
          </w:p>
        </w:tc>
        <w:tc>
          <w:tcPr>
            <w:tcW w:w="158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顾客满意</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Q9.1.2</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公司通过拜访、电话、电邮、问卷等形式，收集顾客反馈信息，监视顾客满意程度，评价体系的有效性，寻求体系改进的机会。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提供《顾客满意程度调查表》，调查包含：产品质量、交货期、价格、售后服务等，满意程度按分值确定。被调查客户包括：</w:t>
            </w:r>
            <w:r>
              <w:rPr>
                <w:rFonts w:hint="eastAsia"/>
                <w:lang w:val="en-US" w:eastAsia="zh-CN"/>
              </w:rPr>
              <w:t>金鹰重型工程机械有限公司</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依据GB/T19001-2016《质量管理体系要求》标准条款9.1.2顾客满意度的要求，供销部对本公司的顾客发送了《顾客满意调查表》，调查顾客对我公司提供的产品及服务的满意程度，</w:t>
            </w:r>
            <w:r>
              <w:rPr>
                <w:rFonts w:hint="eastAsia" w:ascii="宋体" w:hAnsi="宋体" w:cs="宋体"/>
                <w:sz w:val="21"/>
                <w:szCs w:val="21"/>
                <w:lang w:val="en-US" w:eastAsia="zh-CN"/>
              </w:rPr>
              <w:t>提供</w:t>
            </w:r>
            <w:r>
              <w:rPr>
                <w:rFonts w:hint="eastAsia" w:ascii="宋体" w:hAnsi="宋体" w:eastAsia="宋体" w:cs="宋体"/>
                <w:sz w:val="21"/>
                <w:szCs w:val="21"/>
              </w:rPr>
              <w:t>《顾客满意调查表》，数据分析情况如下：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2022年</w:t>
            </w:r>
            <w:r>
              <w:rPr>
                <w:rFonts w:hint="eastAsia" w:ascii="宋体" w:hAnsi="宋体" w:eastAsia="宋体" w:cs="宋体"/>
                <w:sz w:val="21"/>
                <w:szCs w:val="21"/>
                <w:lang w:val="en-US" w:eastAsia="zh-CN"/>
              </w:rPr>
              <w:t>8</w:t>
            </w:r>
            <w:r>
              <w:rPr>
                <w:rFonts w:hint="eastAsia" w:ascii="宋体" w:hAnsi="宋体" w:eastAsia="宋体" w:cs="宋体"/>
                <w:sz w:val="21"/>
                <w:szCs w:val="21"/>
              </w:rPr>
              <w:t>月初，</w:t>
            </w:r>
            <w:r>
              <w:rPr>
                <w:rFonts w:hint="eastAsia" w:ascii="宋体" w:hAnsi="宋体" w:eastAsia="宋体" w:cs="宋体"/>
                <w:sz w:val="21"/>
                <w:szCs w:val="21"/>
                <w:lang w:eastAsia="zh-CN"/>
              </w:rPr>
              <w:t>业务部</w:t>
            </w:r>
            <w:r>
              <w:rPr>
                <w:rFonts w:hint="eastAsia" w:ascii="宋体" w:hAnsi="宋体" w:eastAsia="宋体" w:cs="宋体"/>
                <w:sz w:val="21"/>
                <w:szCs w:val="21"/>
              </w:rPr>
              <w:t>组织对顾客满意度调查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调查项次有：产品质量、产品价格、交货时间、服务质量、信息反馈，</w:t>
            </w:r>
            <w:r>
              <w:rPr>
                <w:rFonts w:hint="eastAsia" w:ascii="宋体" w:hAnsi="宋体" w:eastAsia="宋体" w:cs="宋体"/>
                <w:sz w:val="21"/>
                <w:szCs w:val="21"/>
              </w:rPr>
              <w:t>经统计：顾客满意</w:t>
            </w:r>
            <w:r>
              <w:rPr>
                <w:rFonts w:hint="eastAsia" w:ascii="宋体" w:hAnsi="宋体" w:eastAsia="宋体" w:cs="宋体"/>
                <w:sz w:val="21"/>
                <w:szCs w:val="21"/>
                <w:lang w:val="en-US" w:eastAsia="zh-CN"/>
              </w:rPr>
              <w:t>度</w:t>
            </w:r>
            <w:r>
              <w:rPr>
                <w:rFonts w:hint="eastAsia" w:ascii="宋体" w:hAnsi="宋体" w:eastAsia="宋体" w:cs="宋体"/>
                <w:sz w:val="21"/>
                <w:szCs w:val="21"/>
              </w:rPr>
              <w:t>为9</w:t>
            </w:r>
            <w:r>
              <w:rPr>
                <w:rFonts w:hint="eastAsia" w:ascii="宋体" w:hAnsi="宋体" w:cs="宋体"/>
                <w:sz w:val="21"/>
                <w:szCs w:val="21"/>
                <w:lang w:val="en-US" w:eastAsia="zh-CN"/>
              </w:rPr>
              <w:t>5分</w:t>
            </w:r>
            <w:r>
              <w:rPr>
                <w:rFonts w:hint="eastAsia" w:ascii="宋体" w:hAnsi="宋体" w:eastAsia="宋体" w:cs="宋体"/>
                <w:sz w:val="21"/>
                <w:szCs w:val="21"/>
                <w:lang w:eastAsia="zh-CN"/>
              </w:rPr>
              <w:t>，</w:t>
            </w:r>
            <w:r>
              <w:rPr>
                <w:rFonts w:hint="eastAsia" w:ascii="宋体" w:hAnsi="宋体" w:eastAsia="宋体" w:cs="宋体"/>
                <w:sz w:val="21"/>
                <w:szCs w:val="21"/>
              </w:rPr>
              <w:t>实现了公司制定的质量目标：顾客满意度≧</w:t>
            </w:r>
            <w:r>
              <w:rPr>
                <w:rFonts w:hint="eastAsia" w:ascii="宋体" w:hAnsi="宋体" w:eastAsia="宋体" w:cs="宋体"/>
                <w:sz w:val="21"/>
                <w:szCs w:val="21"/>
                <w:lang w:val="en-US" w:eastAsia="zh-CN"/>
              </w:rPr>
              <w:t>94分</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从此次调查情况来看，总体上顾客对我公司比较满意，没有出现客户投诉情况，也没有出现退货情况，综上所诉，顾客对本公司的满意度达到了我公司质量目标制定的要求，但我公司还应该再接再励，做好公司的产品质量和售后服务工作，争取顾客更大的满意。</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企业对顾客满意度的调查进行了策划并实施，基本符合标准条款的要求。</w:t>
            </w:r>
          </w:p>
        </w:tc>
        <w:tc>
          <w:tcPr>
            <w:tcW w:w="158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2"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文本框 1"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LF7DSvCAQAAeA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TRhZmMwYTZhMGE0NzY5YTQ4OGYyNzNkZGE0NDYifQ=="/>
  </w:docVars>
  <w:rsids>
    <w:rsidRoot w:val="00F67E5F"/>
    <w:rsid w:val="000336D6"/>
    <w:rsid w:val="00051600"/>
    <w:rsid w:val="00085BB2"/>
    <w:rsid w:val="000926CA"/>
    <w:rsid w:val="000A1B47"/>
    <w:rsid w:val="001044CD"/>
    <w:rsid w:val="0013609F"/>
    <w:rsid w:val="00177E2E"/>
    <w:rsid w:val="001922AC"/>
    <w:rsid w:val="001A5D74"/>
    <w:rsid w:val="001D6B0F"/>
    <w:rsid w:val="001E3FA3"/>
    <w:rsid w:val="00224E9A"/>
    <w:rsid w:val="002413A3"/>
    <w:rsid w:val="00265BE2"/>
    <w:rsid w:val="00271016"/>
    <w:rsid w:val="002A553B"/>
    <w:rsid w:val="002E7500"/>
    <w:rsid w:val="003000CD"/>
    <w:rsid w:val="00380B96"/>
    <w:rsid w:val="00380FFC"/>
    <w:rsid w:val="003825FA"/>
    <w:rsid w:val="00397B71"/>
    <w:rsid w:val="003A4267"/>
    <w:rsid w:val="00410919"/>
    <w:rsid w:val="00463579"/>
    <w:rsid w:val="004A4A52"/>
    <w:rsid w:val="004C419F"/>
    <w:rsid w:val="004C563E"/>
    <w:rsid w:val="004F08BB"/>
    <w:rsid w:val="00552943"/>
    <w:rsid w:val="00553FD4"/>
    <w:rsid w:val="005D006F"/>
    <w:rsid w:val="005E7E4A"/>
    <w:rsid w:val="00697872"/>
    <w:rsid w:val="006E5400"/>
    <w:rsid w:val="006F5ABF"/>
    <w:rsid w:val="007166C8"/>
    <w:rsid w:val="007303C9"/>
    <w:rsid w:val="00744C27"/>
    <w:rsid w:val="00797F09"/>
    <w:rsid w:val="007F47B8"/>
    <w:rsid w:val="009028B8"/>
    <w:rsid w:val="00946FED"/>
    <w:rsid w:val="00977512"/>
    <w:rsid w:val="00984D30"/>
    <w:rsid w:val="00991A9F"/>
    <w:rsid w:val="009A32B8"/>
    <w:rsid w:val="009E0143"/>
    <w:rsid w:val="00A15E0C"/>
    <w:rsid w:val="00A208D4"/>
    <w:rsid w:val="00A54CB6"/>
    <w:rsid w:val="00A6156C"/>
    <w:rsid w:val="00AE5578"/>
    <w:rsid w:val="00B1121E"/>
    <w:rsid w:val="00B2180C"/>
    <w:rsid w:val="00B774CB"/>
    <w:rsid w:val="00B86A1F"/>
    <w:rsid w:val="00BE33E8"/>
    <w:rsid w:val="00BF1C15"/>
    <w:rsid w:val="00C51A1F"/>
    <w:rsid w:val="00C52C20"/>
    <w:rsid w:val="00CA34E9"/>
    <w:rsid w:val="00D04F87"/>
    <w:rsid w:val="00D1034F"/>
    <w:rsid w:val="00D14436"/>
    <w:rsid w:val="00D445CA"/>
    <w:rsid w:val="00D57970"/>
    <w:rsid w:val="00D7422C"/>
    <w:rsid w:val="00D91C11"/>
    <w:rsid w:val="00DD3D25"/>
    <w:rsid w:val="00E01100"/>
    <w:rsid w:val="00E26CDF"/>
    <w:rsid w:val="00E45489"/>
    <w:rsid w:val="00E46903"/>
    <w:rsid w:val="00E55D4A"/>
    <w:rsid w:val="00E82B7C"/>
    <w:rsid w:val="00E93BD3"/>
    <w:rsid w:val="00EA14BA"/>
    <w:rsid w:val="00EC76FF"/>
    <w:rsid w:val="00EF4E04"/>
    <w:rsid w:val="00F0570C"/>
    <w:rsid w:val="00F11DA4"/>
    <w:rsid w:val="00F22D10"/>
    <w:rsid w:val="00F67E5F"/>
    <w:rsid w:val="00F915C2"/>
    <w:rsid w:val="00F92B40"/>
    <w:rsid w:val="00FC09E3"/>
    <w:rsid w:val="00FD6224"/>
    <w:rsid w:val="00FE2445"/>
    <w:rsid w:val="01396E1E"/>
    <w:rsid w:val="01BF37C7"/>
    <w:rsid w:val="01EE19B6"/>
    <w:rsid w:val="02AE1145"/>
    <w:rsid w:val="02C92423"/>
    <w:rsid w:val="02CB7F49"/>
    <w:rsid w:val="03B66504"/>
    <w:rsid w:val="04185410"/>
    <w:rsid w:val="05502988"/>
    <w:rsid w:val="05790131"/>
    <w:rsid w:val="07A11279"/>
    <w:rsid w:val="08365E65"/>
    <w:rsid w:val="09AB4631"/>
    <w:rsid w:val="09E0252C"/>
    <w:rsid w:val="0A856C30"/>
    <w:rsid w:val="0BCF2858"/>
    <w:rsid w:val="0E010CC3"/>
    <w:rsid w:val="0E666D78"/>
    <w:rsid w:val="0EA31D7A"/>
    <w:rsid w:val="0F3A28DC"/>
    <w:rsid w:val="0FA638D0"/>
    <w:rsid w:val="0FD348E1"/>
    <w:rsid w:val="10637A13"/>
    <w:rsid w:val="10ED2D41"/>
    <w:rsid w:val="11301FEB"/>
    <w:rsid w:val="12244F80"/>
    <w:rsid w:val="12635AA8"/>
    <w:rsid w:val="13547AE7"/>
    <w:rsid w:val="13CC1D73"/>
    <w:rsid w:val="1568787A"/>
    <w:rsid w:val="15D171CD"/>
    <w:rsid w:val="16DE1BA1"/>
    <w:rsid w:val="17315A22"/>
    <w:rsid w:val="17B9616B"/>
    <w:rsid w:val="17C27715"/>
    <w:rsid w:val="1804388A"/>
    <w:rsid w:val="18397A18"/>
    <w:rsid w:val="1890511D"/>
    <w:rsid w:val="193957B5"/>
    <w:rsid w:val="1977008B"/>
    <w:rsid w:val="1AE41750"/>
    <w:rsid w:val="1B0D6D06"/>
    <w:rsid w:val="1B9C64CF"/>
    <w:rsid w:val="1BF9747E"/>
    <w:rsid w:val="1D1B6F24"/>
    <w:rsid w:val="1DDC7057"/>
    <w:rsid w:val="1E960FB4"/>
    <w:rsid w:val="1F071EB1"/>
    <w:rsid w:val="23D5432C"/>
    <w:rsid w:val="24084DF8"/>
    <w:rsid w:val="24661428"/>
    <w:rsid w:val="25164BFC"/>
    <w:rsid w:val="25545725"/>
    <w:rsid w:val="26962499"/>
    <w:rsid w:val="26B4291F"/>
    <w:rsid w:val="276500BD"/>
    <w:rsid w:val="2A924101"/>
    <w:rsid w:val="2AB060B5"/>
    <w:rsid w:val="2B3D7387"/>
    <w:rsid w:val="2C1D2D14"/>
    <w:rsid w:val="2F034443"/>
    <w:rsid w:val="303625F7"/>
    <w:rsid w:val="303D1BD7"/>
    <w:rsid w:val="30A532D8"/>
    <w:rsid w:val="31A812D2"/>
    <w:rsid w:val="31F77B64"/>
    <w:rsid w:val="31FC517A"/>
    <w:rsid w:val="332D5F33"/>
    <w:rsid w:val="3361798A"/>
    <w:rsid w:val="33C644F5"/>
    <w:rsid w:val="34014CC9"/>
    <w:rsid w:val="34675474"/>
    <w:rsid w:val="35321216"/>
    <w:rsid w:val="363870C8"/>
    <w:rsid w:val="36997C17"/>
    <w:rsid w:val="37971BCD"/>
    <w:rsid w:val="384004B6"/>
    <w:rsid w:val="396B1563"/>
    <w:rsid w:val="39C12F31"/>
    <w:rsid w:val="3AE710BD"/>
    <w:rsid w:val="3B084B8F"/>
    <w:rsid w:val="3C047A4D"/>
    <w:rsid w:val="3C0E0A8B"/>
    <w:rsid w:val="3C8B7826"/>
    <w:rsid w:val="3D5A7F82"/>
    <w:rsid w:val="3F891418"/>
    <w:rsid w:val="400022D9"/>
    <w:rsid w:val="409F7D44"/>
    <w:rsid w:val="40F12077"/>
    <w:rsid w:val="41061B71"/>
    <w:rsid w:val="41F145CF"/>
    <w:rsid w:val="425C5EED"/>
    <w:rsid w:val="431B5DA8"/>
    <w:rsid w:val="44663053"/>
    <w:rsid w:val="45B778DE"/>
    <w:rsid w:val="475F3D89"/>
    <w:rsid w:val="47637D1D"/>
    <w:rsid w:val="4A1B668D"/>
    <w:rsid w:val="4B27757C"/>
    <w:rsid w:val="4CA725EA"/>
    <w:rsid w:val="4CBD7ED0"/>
    <w:rsid w:val="4CEA2347"/>
    <w:rsid w:val="4DED0341"/>
    <w:rsid w:val="4F111E0D"/>
    <w:rsid w:val="4F457D08"/>
    <w:rsid w:val="514069D9"/>
    <w:rsid w:val="5147012B"/>
    <w:rsid w:val="523F3135"/>
    <w:rsid w:val="5290703C"/>
    <w:rsid w:val="53AE40CE"/>
    <w:rsid w:val="53E52C44"/>
    <w:rsid w:val="541D1254"/>
    <w:rsid w:val="54850C67"/>
    <w:rsid w:val="562763BA"/>
    <w:rsid w:val="567809C3"/>
    <w:rsid w:val="570D735E"/>
    <w:rsid w:val="586E0383"/>
    <w:rsid w:val="596C5104"/>
    <w:rsid w:val="59B613CD"/>
    <w:rsid w:val="5AB00365"/>
    <w:rsid w:val="5AC0093E"/>
    <w:rsid w:val="5ADE798F"/>
    <w:rsid w:val="5C481BF1"/>
    <w:rsid w:val="5C814A76"/>
    <w:rsid w:val="5C950521"/>
    <w:rsid w:val="5CAB38A1"/>
    <w:rsid w:val="5D0565BA"/>
    <w:rsid w:val="5D0905C7"/>
    <w:rsid w:val="5D6677C8"/>
    <w:rsid w:val="5DAD189A"/>
    <w:rsid w:val="5DB56C11"/>
    <w:rsid w:val="5DE03A1E"/>
    <w:rsid w:val="608A7C71"/>
    <w:rsid w:val="63116428"/>
    <w:rsid w:val="63FC70D8"/>
    <w:rsid w:val="652341F0"/>
    <w:rsid w:val="65711400"/>
    <w:rsid w:val="65927D65"/>
    <w:rsid w:val="666D7E19"/>
    <w:rsid w:val="66FD119D"/>
    <w:rsid w:val="678D1BF7"/>
    <w:rsid w:val="67E2740E"/>
    <w:rsid w:val="681C5653"/>
    <w:rsid w:val="68D20407"/>
    <w:rsid w:val="68E73E66"/>
    <w:rsid w:val="6ABA1153"/>
    <w:rsid w:val="6B0625EA"/>
    <w:rsid w:val="6B111A79"/>
    <w:rsid w:val="6B60619E"/>
    <w:rsid w:val="6CD52274"/>
    <w:rsid w:val="6D855A48"/>
    <w:rsid w:val="6E4B4445"/>
    <w:rsid w:val="6E7D7067"/>
    <w:rsid w:val="6EAE0CA0"/>
    <w:rsid w:val="6EE844E0"/>
    <w:rsid w:val="6F1B15FD"/>
    <w:rsid w:val="6FB62831"/>
    <w:rsid w:val="71C3429B"/>
    <w:rsid w:val="74416441"/>
    <w:rsid w:val="7501454E"/>
    <w:rsid w:val="751A5610"/>
    <w:rsid w:val="77356731"/>
    <w:rsid w:val="77C06B66"/>
    <w:rsid w:val="78241AC3"/>
    <w:rsid w:val="78770683"/>
    <w:rsid w:val="78A43B6E"/>
    <w:rsid w:val="79047961"/>
    <w:rsid w:val="799314ED"/>
    <w:rsid w:val="7D374307"/>
    <w:rsid w:val="7F743B6E"/>
    <w:rsid w:val="7F8C2E71"/>
    <w:rsid w:val="7FC26F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qFormat/>
    <w:uiPriority w:val="0"/>
    <w:pPr>
      <w:widowControl w:val="0"/>
      <w:spacing w:before="25" w:after="25"/>
      <w:jc w:val="both"/>
    </w:pPr>
    <w:rPr>
      <w:rFonts w:ascii="Times New Roman" w:hAnsi="Times New Roman" w:eastAsia="宋体" w:cs="Times New Roman"/>
      <w:bCs/>
      <w:spacing w:val="10"/>
      <w:kern w:val="2"/>
      <w:sz w:val="24"/>
      <w:lang w:val="en-US" w:eastAsia="zh-CN" w:bidi="ar-SA"/>
    </w:rPr>
  </w:style>
  <w:style w:type="paragraph" w:styleId="3">
    <w:name w:val="Body Text"/>
    <w:basedOn w:val="1"/>
    <w:link w:val="17"/>
    <w:unhideWhenUsed/>
    <w:qFormat/>
    <w:uiPriority w:val="99"/>
    <w:pPr>
      <w:spacing w:line="420" w:lineRule="exact"/>
    </w:pPr>
    <w:rPr>
      <w:sz w:val="24"/>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Body Text First Indent"/>
    <w:basedOn w:val="3"/>
    <w:qFormat/>
    <w:uiPriority w:val="0"/>
    <w:pPr>
      <w:ind w:firstLine="420" w:firstLineChars="100"/>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6"/>
    <w:qFormat/>
    <w:uiPriority w:val="99"/>
    <w:rPr>
      <w:rFonts w:ascii="Times New Roman" w:hAnsi="Times New Roman" w:eastAsia="宋体" w:cs="Times New Roman"/>
      <w:sz w:val="18"/>
      <w:szCs w:val="18"/>
    </w:rPr>
  </w:style>
  <w:style w:type="character" w:customStyle="1" w:styleId="13">
    <w:name w:val="页脚 字符"/>
    <w:basedOn w:val="11"/>
    <w:link w:val="5"/>
    <w:qFormat/>
    <w:uiPriority w:val="99"/>
    <w:rPr>
      <w:rFonts w:ascii="Times New Roman" w:hAnsi="Times New Roman" w:eastAsia="宋体" w:cs="Times New Roman"/>
      <w:sz w:val="18"/>
      <w:szCs w:val="18"/>
    </w:rPr>
  </w:style>
  <w:style w:type="character" w:customStyle="1" w:styleId="14">
    <w:name w:val="批注框文本 字符"/>
    <w:basedOn w:val="11"/>
    <w:link w:val="4"/>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99"/>
    <w:pPr>
      <w:ind w:firstLine="420" w:firstLineChars="200"/>
    </w:pPr>
  </w:style>
  <w:style w:type="character" w:customStyle="1" w:styleId="17">
    <w:name w:val="正文文本 字符"/>
    <w:basedOn w:val="11"/>
    <w:link w:val="3"/>
    <w:qFormat/>
    <w:uiPriority w:val="99"/>
    <w:rPr>
      <w:rFonts w:ascii="Times New Roman" w:hAnsi="Times New Roman" w:eastAsia="宋体" w:cs="Times New Roman"/>
      <w:kern w:val="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4753</Words>
  <Characters>5197</Characters>
  <Lines>35</Lines>
  <Paragraphs>9</Paragraphs>
  <TotalTime>6</TotalTime>
  <ScaleCrop>false</ScaleCrop>
  <LinksUpToDate>false</LinksUpToDate>
  <CharactersWithSpaces>5269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2022-10-21T06:53:03Z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512F2D3C0CA240B5AA7BEBE09EAA5161</vt:lpwstr>
  </property>
  <property fmtid="{D5CDD505-2E9C-101B-9397-08002B2CF9AE}" pid="3" name="KSOProductBuildVer">
    <vt:lpwstr>2052-11.1.0.12598</vt:lpwstr>
  </property>
</Properties>
</file>