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034FC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b/>
          <w:noProof/>
        </w:rPr>
        <w:drawing>
          <wp:anchor distT="0" distB="0" distL="114300" distR="114300" simplePos="0" relativeHeight="251659264" behindDoc="0" locked="0" layoutInCell="1" allowOverlap="1" wp14:anchorId="34FD6438" wp14:editId="77FA7D80">
            <wp:simplePos x="0" y="0"/>
            <wp:positionH relativeFrom="column">
              <wp:posOffset>-375920</wp:posOffset>
            </wp:positionH>
            <wp:positionV relativeFrom="paragraph">
              <wp:posOffset>-548005</wp:posOffset>
            </wp:positionV>
            <wp:extent cx="7200000" cy="10009492"/>
            <wp:effectExtent l="0" t="0" r="0" b="0"/>
            <wp:wrapNone/>
            <wp:docPr id="1" name="图片 1" descr="E:\360安全云盘同步版\国标联合审核\202209\山东世纪华创交通设施有限公司\新建文件夹 (2)\扫描全能王 2022-09-27 09.33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9\山东世纪华创交通设施有限公司\新建文件夹 (2)\扫描全能王 2022-09-27 09.33_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0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027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9C10CA" w:rsidRPr="000B4CD6" w:rsidTr="000B4CD6">
        <w:trPr>
          <w:cantSplit/>
          <w:trHeight w:val="915"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0" w:name="Q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0"/>
            <w:r w:rsidRPr="000B4CD6">
              <w:rPr>
                <w:rFonts w:asciiTheme="minorEastAsia" w:eastAsiaTheme="minorEastAsia" w:hAnsiTheme="minorEastAsia"/>
                <w:b/>
              </w:rPr>
              <w:t xml:space="preserve">QMS    </w:t>
            </w:r>
            <w:bookmarkStart w:id="1" w:name="QJ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1"/>
            <w:r w:rsidRPr="000B4CD6">
              <w:rPr>
                <w:rFonts w:asciiTheme="minorEastAsia" w:eastAsiaTheme="minorEastAsia" w:hAnsiTheme="minorEastAsia" w:hint="eastAsia"/>
                <w:b/>
              </w:rPr>
              <w:t>5</w:t>
            </w:r>
            <w:r w:rsidRPr="000B4CD6">
              <w:rPr>
                <w:rFonts w:asciiTheme="minorEastAsia" w:eastAsiaTheme="minorEastAsia" w:hAnsiTheme="minorEastAsia"/>
                <w:b/>
              </w:rPr>
              <w:t>0430</w:t>
            </w:r>
            <w:bookmarkStart w:id="2" w:name="E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2"/>
            <w:r w:rsidRPr="000B4CD6">
              <w:rPr>
                <w:rFonts w:asciiTheme="minorEastAsia" w:eastAsiaTheme="minorEastAsia" w:hAnsiTheme="minorEastAsia"/>
                <w:b/>
              </w:rPr>
              <w:t>EMS</w:t>
            </w:r>
            <w:bookmarkStart w:id="3" w:name="S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3"/>
            <w:r w:rsidRPr="000B4CD6">
              <w:rPr>
                <w:rFonts w:asciiTheme="minorEastAsia" w:eastAsiaTheme="minorEastAsia" w:hAnsiTheme="minorEastAsia"/>
                <w:b/>
              </w:rPr>
              <w:t>OHSMS</w:t>
            </w:r>
            <w:bookmarkStart w:id="4" w:name="F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4"/>
            <w:r w:rsidRPr="000B4CD6">
              <w:rPr>
                <w:rFonts w:asciiTheme="minorEastAsia" w:eastAsiaTheme="minorEastAsia" w:hAnsiTheme="minorEastAsia" w:hint="eastAsia"/>
                <w:b/>
              </w:rPr>
              <w:t xml:space="preserve">FSMS </w:t>
            </w:r>
            <w:bookmarkStart w:id="5" w:name="H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5"/>
            <w:r w:rsidRPr="000B4CD6">
              <w:rPr>
                <w:rFonts w:asciiTheme="minorEastAsia" w:eastAsiaTheme="minorEastAsia" w:hAnsiTheme="minorEastAsia" w:hint="eastAsia"/>
                <w:b/>
              </w:rPr>
              <w:t>HACCP</w:t>
            </w:r>
          </w:p>
          <w:p w:rsidR="00CE7DF8" w:rsidRPr="000B4CD6" w:rsidRDefault="000B4CD6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6" w:name="监督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6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初审</w:t>
            </w:r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 xml:space="preserve">第( </w:t>
            </w:r>
            <w:r w:rsidRPr="000B4CD6">
              <w:rPr>
                <w:rFonts w:asciiTheme="minorEastAsia" w:eastAsiaTheme="minorEastAsia" w:hAnsiTheme="minorEastAsia" w:hint="eastAsia"/>
                <w:b/>
              </w:rPr>
              <w:t>2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 xml:space="preserve"> )阶段审核</w:t>
            </w:r>
            <w:bookmarkStart w:id="7" w:name="再认证勾选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7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再认证</w:t>
            </w:r>
            <w:bookmarkStart w:id="8" w:name="初审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8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监督（</w:t>
            </w:r>
            <w:r w:rsidRPr="000B4CD6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）次□证书转换</w:t>
            </w:r>
            <w:bookmarkStart w:id="9" w:name="特殊审核勾选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9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特殊审核□其他</w:t>
            </w:r>
          </w:p>
        </w:tc>
      </w:tr>
      <w:tr w:rsidR="009C10CA" w:rsidRPr="000B4CD6" w:rsidTr="000B4CD6">
        <w:trPr>
          <w:cantSplit/>
          <w:trHeight w:val="708"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受审核方</w:t>
            </w:r>
          </w:p>
        </w:tc>
        <w:tc>
          <w:tcPr>
            <w:tcW w:w="5306" w:type="dxa"/>
            <w:vAlign w:val="center"/>
          </w:tcPr>
          <w:p w:rsidR="00CE7DF8" w:rsidRPr="000B4CD6" w:rsidRDefault="005346AB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10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山东世纪华创交通设施有限公司</w:t>
            </w:r>
            <w:bookmarkEnd w:id="10"/>
          </w:p>
        </w:tc>
        <w:tc>
          <w:tcPr>
            <w:tcW w:w="1290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陪同人员</w:t>
            </w:r>
          </w:p>
        </w:tc>
        <w:tc>
          <w:tcPr>
            <w:tcW w:w="2071" w:type="dxa"/>
            <w:vAlign w:val="center"/>
          </w:tcPr>
          <w:p w:rsidR="00CE7DF8" w:rsidRPr="000B4CD6" w:rsidRDefault="005346AB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陈国华</w:t>
            </w:r>
          </w:p>
        </w:tc>
      </w:tr>
      <w:tr w:rsidR="009C10CA" w:rsidRPr="000B4CD6" w:rsidTr="000B4CD6">
        <w:trPr>
          <w:cantSplit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CE7DF8" w:rsidRPr="000B4CD6" w:rsidRDefault="000B4CD6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行政部</w:t>
            </w:r>
          </w:p>
        </w:tc>
        <w:tc>
          <w:tcPr>
            <w:tcW w:w="1290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  <w:vAlign w:val="center"/>
          </w:tcPr>
          <w:p w:rsidR="00CE7DF8" w:rsidRPr="000B4CD6" w:rsidRDefault="00124A10" w:rsidP="005346AB">
            <w:pPr>
              <w:tabs>
                <w:tab w:val="right" w:pos="1545"/>
              </w:tabs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2022.</w:t>
            </w:r>
            <w:r w:rsidR="005346AB">
              <w:rPr>
                <w:rFonts w:asciiTheme="minorEastAsia" w:eastAsiaTheme="minorEastAsia" w:hAnsiTheme="minorEastAsia" w:hint="eastAsia"/>
                <w:b/>
                <w:sz w:val="24"/>
              </w:rPr>
              <w:t>10</w:t>
            </w:r>
            <w:r w:rsidR="000B4CD6">
              <w:rPr>
                <w:rFonts w:asciiTheme="minorEastAsia" w:eastAsiaTheme="minorEastAsia" w:hAnsiTheme="minorEastAsia" w:hint="eastAsia"/>
                <w:b/>
                <w:sz w:val="24"/>
              </w:rPr>
              <w:t>.</w:t>
            </w:r>
            <w:r w:rsidR="005346AB">
              <w:rPr>
                <w:rFonts w:asciiTheme="minorEastAsia" w:eastAsiaTheme="minorEastAsia" w:hAnsiTheme="minorEastAsia" w:hint="eastAsia"/>
                <w:b/>
                <w:sz w:val="24"/>
              </w:rPr>
              <w:t>1</w:t>
            </w: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5</w:t>
            </w:r>
          </w:p>
        </w:tc>
      </w:tr>
      <w:tr w:rsidR="00124A10" w:rsidRPr="000B4CD6">
        <w:trPr>
          <w:trHeight w:val="4138"/>
        </w:trPr>
        <w:tc>
          <w:tcPr>
            <w:tcW w:w="10035" w:type="dxa"/>
            <w:gridSpan w:val="4"/>
          </w:tcPr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不符合事实描述:</w:t>
            </w:r>
          </w:p>
          <w:p w:rsidR="00124A10" w:rsidRPr="000B4CD6" w:rsidRDefault="00124A10" w:rsidP="000B4CD6">
            <w:pPr>
              <w:widowControl/>
              <w:snapToGrid w:val="0"/>
              <w:spacing w:line="320" w:lineRule="exact"/>
              <w:ind w:firstLine="420"/>
              <w:jc w:val="left"/>
              <w:rPr>
                <w:rFonts w:asciiTheme="minorEastAsia" w:eastAsiaTheme="minorEastAsia" w:hAnsiTheme="minorEastAsia"/>
                <w:b/>
                <w:bCs/>
                <w:kern w:val="0"/>
                <w:szCs w:val="21"/>
              </w:rPr>
            </w:pPr>
          </w:p>
          <w:p w:rsidR="00124A10" w:rsidRPr="000B4CD6" w:rsidRDefault="00124A10" w:rsidP="000B4CD6">
            <w:pPr>
              <w:spacing w:line="320" w:lineRule="exact"/>
              <w:ind w:firstLineChars="100" w:firstLine="211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bCs/>
                <w:kern w:val="0"/>
                <w:szCs w:val="21"/>
              </w:rPr>
              <w:t xml:space="preserve">  未提供</w:t>
            </w:r>
            <w:r w:rsidRPr="000B4CD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szCs w:val="21"/>
              </w:rPr>
              <w:t>“新型冠状肺炎疫情应急预案”及进行预案演练、</w:t>
            </w:r>
            <w:r w:rsidRPr="000B4CD6">
              <w:rPr>
                <w:rFonts w:asciiTheme="minorEastAsia" w:eastAsiaTheme="minorEastAsia" w:hAnsiTheme="minorEastAsia" w:hint="eastAsia"/>
                <w:b/>
                <w:bCs/>
                <w:kern w:val="0"/>
                <w:szCs w:val="21"/>
              </w:rPr>
              <w:t>效果</w:t>
            </w:r>
            <w:r w:rsidRPr="000B4CD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上述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事实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</w:t>
            </w:r>
            <w:r w:rsidRPr="000B4CD6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9001:2015标准   条款 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1" w:name="QJ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2" w:name="E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</w:t>
            </w:r>
            <w:bookmarkEnd w:id="12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</w:t>
            </w:r>
            <w:proofErr w:type="spellEnd"/>
            <w:r w:rsidRPr="000B4CD6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124A10" w:rsidRPr="000B4CD6" w:rsidRDefault="00124A10" w:rsidP="000B4CD6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3" w:name="S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</w:t>
            </w:r>
            <w:bookmarkEnd w:id="13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ISO45001：2018标准   8.2  条款相关要求 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900" w:firstLine="189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4" w:name="F勾选Add1"/>
            <w:r w:rsidRPr="000B4CD6">
              <w:rPr>
                <w:rFonts w:asciiTheme="minorEastAsia" w:eastAsiaTheme="minorEastAsia" w:hAnsiTheme="minorEastAsia" w:cs="宋体" w:hint="eastAsia"/>
                <w:b/>
                <w:szCs w:val="21"/>
              </w:rPr>
              <w:t>□</w:t>
            </w:r>
            <w:bookmarkEnd w:id="14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ISO 22000:2018标准  条款相关要求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szCs w:val="21"/>
              </w:rPr>
            </w:pPr>
            <w:bookmarkStart w:id="15" w:name="EnMS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5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50001:2018标准   条款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□能源认证标准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 xml:space="preserve">：             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6" w:name="H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6"/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GB/T 27341-2009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标准    条款相关要求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GB 14881-2013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标准    条款相关要求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危害分析与关键控制点（HACCP体系）认证补充要求 1.0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相关要求</w:t>
            </w:r>
          </w:p>
          <w:p w:rsidR="00124A10" w:rsidRPr="000B4CD6" w:rsidRDefault="00124A10" w:rsidP="000B4CD6">
            <w:pPr>
              <w:tabs>
                <w:tab w:val="left" w:pos="4300"/>
              </w:tabs>
              <w:snapToGrid w:val="0"/>
              <w:spacing w:line="32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</w:p>
          <w:p w:rsidR="00124A10" w:rsidRPr="000B4CD6" w:rsidRDefault="00124A10" w:rsidP="000B4CD6">
            <w:pPr>
              <w:tabs>
                <w:tab w:val="left" w:pos="4300"/>
              </w:tabs>
              <w:snapToGrid w:val="0"/>
              <w:spacing w:line="32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不符合性质</w:t>
            </w:r>
            <w:r w:rsidRPr="000B4CD6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□严重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　　　</w:t>
            </w:r>
            <w:r w:rsidRPr="000B4CD6">
              <w:rPr>
                <w:rFonts w:asciiTheme="minorEastAsia" w:eastAsiaTheme="minorEastAsia" w:hAnsiTheme="minorEastAsia" w:hint="eastAsia"/>
                <w:b/>
                <w:bCs/>
                <w:sz w:val="20"/>
              </w:rPr>
              <w:t>■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一般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审核员：                审核组长：                受审核方代表：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            日  期：                  </w:t>
            </w:r>
            <w:r w:rsidRPr="000B4CD6">
              <w:rPr>
                <w:rFonts w:asciiTheme="minorEastAsia" w:eastAsiaTheme="minorEastAsia" w:hAnsiTheme="minorEastAsia"/>
                <w:b/>
                <w:sz w:val="24"/>
              </w:rPr>
              <w:t xml:space="preserve">    </w:t>
            </w: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</w:t>
            </w:r>
          </w:p>
        </w:tc>
      </w:tr>
      <w:tr w:rsidR="00124A10" w:rsidRPr="000B4CD6">
        <w:trPr>
          <w:trHeight w:val="3768"/>
        </w:trPr>
        <w:tc>
          <w:tcPr>
            <w:tcW w:w="10035" w:type="dxa"/>
            <w:gridSpan w:val="4"/>
          </w:tcPr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纠正措施验证（包括验证的主要内容和结果）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CE7DF8" w:rsidRDefault="001A0027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24A10" w:rsidTr="00124A10">
        <w:trPr>
          <w:trHeight w:val="1702"/>
        </w:trPr>
        <w:tc>
          <w:tcPr>
            <w:tcW w:w="10028" w:type="dxa"/>
          </w:tcPr>
          <w:p w:rsidR="00124A10" w:rsidRDefault="00034FCC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41432443" wp14:editId="47D2F4A8">
                  <wp:simplePos x="0" y="0"/>
                  <wp:positionH relativeFrom="column">
                    <wp:posOffset>-425450</wp:posOffset>
                  </wp:positionH>
                  <wp:positionV relativeFrom="paragraph">
                    <wp:posOffset>-864870</wp:posOffset>
                  </wp:positionV>
                  <wp:extent cx="7200000" cy="9768748"/>
                  <wp:effectExtent l="0" t="0" r="0" b="0"/>
                  <wp:wrapNone/>
                  <wp:docPr id="2" name="图片 2" descr="E:\360安全云盘同步版\国标联合审核\202209\山东世纪华创交通设施有限公司\新建文件夹 (2)\扫描全能王 2022-09-27 09.33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9\山东世纪华创交通设施有限公司\新建文件夹 (2)\扫描全能王 2022-09-27 09.33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6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4A10">
              <w:rPr>
                <w:rFonts w:eastAsia="方正仿宋简体" w:hint="eastAsia"/>
                <w:b/>
              </w:rPr>
              <w:t>不符合项事实摘要：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未提供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“新型冠状肺炎疫情应急预案”及进行预案演练、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393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Pr="00972121" w:rsidRDefault="00124A10" w:rsidP="00983A10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马上组织人员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编制新型冠状肺炎疫情应急预案并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，同时对演练效果进行评价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854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Pr="00972121" w:rsidRDefault="00124A10" w:rsidP="00983A10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负责人对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新冠疫情应急管理知识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学习不足，没有认识到编制新型冠状肺炎疫情应急预案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及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进行演练的重要性。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537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Pr="00972121" w:rsidRDefault="00124A10" w:rsidP="00983A10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学习ISO14001:2015标准和ISO45001：2018标准8.2条款的要求，学习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应急准备和响应控制程序的要求和新冠肺炎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应急预案的要求。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</w:t>
            </w:r>
            <w:r w:rsidR="005346AB">
              <w:rPr>
                <w:rFonts w:ascii="方正仿宋简体" w:eastAsia="方正仿宋简体" w:hint="eastAsia"/>
                <w:b/>
              </w:rPr>
              <w:t>10</w:t>
            </w:r>
            <w:r w:rsidR="000B4CD6">
              <w:rPr>
                <w:rFonts w:ascii="方正仿宋简体" w:eastAsia="方正仿宋简体" w:hint="eastAsia"/>
                <w:b/>
              </w:rPr>
              <w:t>.</w:t>
            </w:r>
            <w:r w:rsidR="005346AB">
              <w:rPr>
                <w:rFonts w:ascii="方正仿宋简体" w:eastAsia="方正仿宋简体" w:hint="eastAsia"/>
                <w:b/>
              </w:rPr>
              <w:t>1</w:t>
            </w:r>
            <w:r>
              <w:rPr>
                <w:rFonts w:ascii="方正仿宋简体" w:eastAsia="方正仿宋简体" w:hint="eastAsia"/>
                <w:b/>
              </w:rPr>
              <w:t>5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699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124A10" w:rsidRDefault="00124A10" w:rsidP="00983A10">
            <w:pPr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再查有无其他类似问题，未发现。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2485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</w:p>
          <w:p w:rsidR="00124A10" w:rsidRDefault="00124A10" w:rsidP="000B4CD6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实施有效。</w:t>
            </w:r>
          </w:p>
          <w:p w:rsidR="00124A10" w:rsidRDefault="00124A10" w:rsidP="000B4CD6">
            <w:pPr>
              <w:ind w:firstLineChars="300" w:firstLine="630"/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 xml:space="preserve">      </w:t>
            </w:r>
            <w:r w:rsidR="000B4CD6"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0B4CD6" w:rsidRDefault="000B4CD6" w:rsidP="000B4CD6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4C523A7" wp14:editId="49F5B900">
            <wp:simplePos x="0" y="0"/>
            <wp:positionH relativeFrom="column">
              <wp:posOffset>-209550</wp:posOffset>
            </wp:positionH>
            <wp:positionV relativeFrom="paragraph">
              <wp:posOffset>-342900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C0AC39" wp14:editId="0DF19B5A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A338BC" wp14:editId="047C8302">
            <wp:simplePos x="0" y="0"/>
            <wp:positionH relativeFrom="column">
              <wp:posOffset>-330200</wp:posOffset>
            </wp:positionH>
            <wp:positionV relativeFrom="paragraph">
              <wp:posOffset>-1441450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  <w:bookmarkStart w:id="17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D9E42BF" wp14:editId="1B7392A0">
            <wp:simplePos x="0" y="0"/>
            <wp:positionH relativeFrom="column">
              <wp:posOffset>-330200</wp:posOffset>
            </wp:positionH>
            <wp:positionV relativeFrom="paragraph">
              <wp:posOffset>-508000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 w:hint="eastAsia"/>
          <w:b/>
        </w:rPr>
      </w:pPr>
    </w:p>
    <w:p w:rsidR="00034FCC" w:rsidRDefault="00034FCC" w:rsidP="000B4CD6">
      <w:pPr>
        <w:rPr>
          <w:rFonts w:eastAsia="方正仿宋简体"/>
          <w:b/>
        </w:rPr>
      </w:pPr>
    </w:p>
    <w:sectPr w:rsidR="00034FCC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7E7" w:rsidRDefault="00E117E7">
      <w:r>
        <w:separator/>
      </w:r>
    </w:p>
  </w:endnote>
  <w:endnote w:type="continuationSeparator" w:id="0">
    <w:p w:rsidR="00E117E7" w:rsidRDefault="00E11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A0027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7E7" w:rsidRDefault="00E117E7">
      <w:r>
        <w:separator/>
      </w:r>
    </w:p>
  </w:footnote>
  <w:footnote w:type="continuationSeparator" w:id="0">
    <w:p w:rsidR="00E117E7" w:rsidRDefault="00E117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A0027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17E7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1A002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1A0027" w:rsidP="00124A1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C10CA"/>
    <w:rsid w:val="00034FCC"/>
    <w:rsid w:val="000732E7"/>
    <w:rsid w:val="000B4CD6"/>
    <w:rsid w:val="00124A10"/>
    <w:rsid w:val="001A0027"/>
    <w:rsid w:val="005346AB"/>
    <w:rsid w:val="00710F1C"/>
    <w:rsid w:val="007B1738"/>
    <w:rsid w:val="009C10CA"/>
    <w:rsid w:val="009F3CC3"/>
    <w:rsid w:val="00E117E7"/>
    <w:rsid w:val="00E741D3"/>
    <w:rsid w:val="00E91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214</Words>
  <Characters>1223</Characters>
  <Application>Microsoft Office Word</Application>
  <DocSecurity>0</DocSecurity>
  <Lines>10</Lines>
  <Paragraphs>2</Paragraphs>
  <ScaleCrop>false</ScaleCrop>
  <Company>微软中国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35</cp:revision>
  <cp:lastPrinted>2019-05-13T03:02:00Z</cp:lastPrinted>
  <dcterms:created xsi:type="dcterms:W3CDTF">2015-06-17T14:39:00Z</dcterms:created>
  <dcterms:modified xsi:type="dcterms:W3CDTF">2022-10-04T07:25:00Z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