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浙江大姆山食品有限公司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浙江省湖州市德清县阜溪街道环城北路39号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浙江省湖州市德清县武康镇环城北路39号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胡向东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13957153760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马武强（总经理）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928649211@qq.com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1093-2021-H-2022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trike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trike/>
                <w:color w:val="0000FF"/>
                <w:sz w:val="20"/>
              </w:rPr>
            </w:pPr>
            <w:r>
              <w:rPr>
                <w:rFonts w:hint="eastAsia"/>
                <w:b/>
                <w:strike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trike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trike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u w:val="single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u w:val="single"/>
              </w:rPr>
              <w:t>监督审核1次：验证管理体系实施运行的符合性及有效性。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位于浙江省湖州市德清县武康镇环城北路39号浙江大姆山食品有限公司生产车间的</w:t>
            </w:r>
            <w:bookmarkStart w:id="36" w:name="_GoBack"/>
            <w:r>
              <w:rPr>
                <w:sz w:val="20"/>
              </w:rPr>
              <w:t>蛋制品（咸蛋、咸蛋黄）生产</w:t>
            </w:r>
            <w:bookmarkEnd w:id="24"/>
            <w:bookmarkEnd w:id="36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CI-2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危害分析与关键控制点（HACCP）体系认证要求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2022年10月15日 上午8:30至2022年10月16日 下午</w:t>
            </w:r>
            <w:bookmarkEnd w:id="33"/>
            <w:r>
              <w:rPr>
                <w:rFonts w:hint="eastAsia"/>
                <w:b/>
                <w:sz w:val="20"/>
              </w:rPr>
              <w:t>17:00 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(共天)（不适用）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72" w:tblpY="392"/>
        <w:tblOverlap w:val="never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17"/>
        <w:gridCol w:w="1264"/>
        <w:gridCol w:w="3922"/>
        <w:gridCol w:w="180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4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2022-10-15全天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2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922" w:type="dxa"/>
          </w:tcPr>
          <w:p>
            <w:pPr>
              <w:tabs>
                <w:tab w:val="left" w:pos="709"/>
              </w:tabs>
              <w:spacing w:line="240" w:lineRule="exact"/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体系策划过程、管理承诺相关过程、合规义务、食品安全文化、方针和目标、职责和权限、内外部沟通、内部报告制度、管理评审过程、顾客投诉处理、监视和测量规划、持续改进等</w:t>
            </w:r>
          </w:p>
          <w:p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802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H：1.1/2.1-2.5/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3.13/5.4/5.5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10:00-11:00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</w:t>
            </w:r>
            <w:r>
              <w:rPr>
                <w:rFonts w:ascii="宋体" w:hAnsi="宋体"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sz w:val="21"/>
                <w:szCs w:val="21"/>
              </w:rPr>
              <w:t>小组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文件策划情况、H</w:t>
            </w:r>
            <w:r>
              <w:rPr>
                <w:rFonts w:ascii="宋体" w:hAnsi="宋体"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sz w:val="21"/>
                <w:szCs w:val="21"/>
              </w:rPr>
              <w:t>手册、职责和权限、前提计划总则、产品撤回和召回、预备步骤、产品描述、危害分析及控制措施、H</w:t>
            </w:r>
            <w:r>
              <w:rPr>
                <w:rFonts w:ascii="宋体" w:hAnsi="宋体"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sz w:val="21"/>
                <w:szCs w:val="21"/>
              </w:rPr>
              <w:t>计划、确认和验证、记录保持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H：1.2</w:t>
            </w:r>
            <w:r>
              <w:rPr>
                <w:rFonts w:ascii="宋体" w:hAnsi="宋体"/>
                <w:sz w:val="21"/>
                <w:szCs w:val="21"/>
              </w:rPr>
              <w:t>.1/1.2.2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</w:p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2.5.1/3.1/3.3/3.9/4.1-4.6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11:00-12:30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生产部及现场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职责和权限、目标管理、良好卫生规范、产品设计和开发、致敏物质的管理、标识和追溯、撤回召回、产品防护、应急准备和响应、C</w:t>
            </w:r>
            <w:r>
              <w:rPr>
                <w:rFonts w:ascii="宋体" w:hAnsi="宋体"/>
                <w:sz w:val="21"/>
                <w:szCs w:val="21"/>
              </w:rPr>
              <w:t>CP</w:t>
            </w:r>
            <w:r>
              <w:rPr>
                <w:rFonts w:hint="eastAsia" w:ascii="宋体" w:hAnsi="宋体"/>
                <w:sz w:val="21"/>
                <w:szCs w:val="21"/>
              </w:rPr>
              <w:t>点实施和监控、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H:2.4.2/2.5.1/3.3/3.4/</w:t>
            </w:r>
            <w:r>
              <w:rPr>
                <w:rFonts w:hint="eastAsia" w:ascii="宋体" w:hAnsi="宋体"/>
                <w:sz w:val="21"/>
                <w:szCs w:val="21"/>
              </w:rPr>
              <w:t>3.7/3.9/</w:t>
            </w:r>
            <w:r>
              <w:rPr>
                <w:rFonts w:ascii="宋体" w:hAnsi="宋体"/>
                <w:sz w:val="21"/>
                <w:szCs w:val="21"/>
              </w:rPr>
              <w:t>3.10/3.11/</w:t>
            </w:r>
            <w:r>
              <w:rPr>
                <w:rFonts w:hint="eastAsia" w:ascii="宋体" w:hAnsi="宋体"/>
                <w:sz w:val="21"/>
                <w:szCs w:val="21"/>
              </w:rPr>
              <w:t>3.13/</w:t>
            </w:r>
            <w:r>
              <w:rPr>
                <w:rFonts w:ascii="宋体" w:hAnsi="宋体"/>
                <w:sz w:val="21"/>
                <w:szCs w:val="21"/>
              </w:rPr>
              <w:t>4.3.4.3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12:30-13:00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午餐休息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13:00-17:00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生产部及现场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职责和权限、目标管理、良好卫生规范、产品设计和开发、致敏物质的管理、标识和追溯、撤回召回、产品防护、应急准备和响应、C</w:t>
            </w:r>
            <w:r>
              <w:rPr>
                <w:rFonts w:ascii="宋体" w:hAnsi="宋体"/>
                <w:sz w:val="21"/>
                <w:szCs w:val="21"/>
              </w:rPr>
              <w:t>CP</w:t>
            </w:r>
            <w:r>
              <w:rPr>
                <w:rFonts w:hint="eastAsia" w:ascii="宋体" w:hAnsi="宋体"/>
                <w:sz w:val="21"/>
                <w:szCs w:val="21"/>
              </w:rPr>
              <w:t>点实施和监控——继续审核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H:2.4.2/2.5.1/3.3/3.4/</w:t>
            </w:r>
            <w:r>
              <w:rPr>
                <w:rFonts w:hint="eastAsia" w:ascii="宋体" w:hAnsi="宋体"/>
                <w:sz w:val="21"/>
                <w:szCs w:val="21"/>
              </w:rPr>
              <w:t>3.7/3.9/</w:t>
            </w:r>
            <w:r>
              <w:rPr>
                <w:rFonts w:ascii="宋体" w:hAnsi="宋体"/>
                <w:sz w:val="21"/>
                <w:szCs w:val="21"/>
              </w:rPr>
              <w:t>3.10/3.11/</w:t>
            </w:r>
            <w:r>
              <w:rPr>
                <w:rFonts w:hint="eastAsia" w:ascii="宋体" w:hAnsi="宋体"/>
                <w:sz w:val="21"/>
                <w:szCs w:val="21"/>
              </w:rPr>
              <w:t>3.13/</w:t>
            </w:r>
            <w:r>
              <w:rPr>
                <w:rFonts w:ascii="宋体" w:hAnsi="宋体"/>
                <w:sz w:val="21"/>
                <w:szCs w:val="21"/>
              </w:rPr>
              <w:t>4.3.4.3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17:00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第一天结束（8h）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2022-10-16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</w:t>
            </w:r>
            <w:r>
              <w:rPr>
                <w:rFonts w:ascii="宋体" w:hAnsi="宋体"/>
                <w:sz w:val="21"/>
                <w:szCs w:val="21"/>
              </w:rPr>
              <w:t>25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达到企业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8:30-10:00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生产部及现场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职责和权限、目标管理、良好卫生规范、产品设计和开发、致敏物质的管理、标识和追溯、撤回召回、产品防护、应急准备和响应、C</w:t>
            </w:r>
            <w:r>
              <w:rPr>
                <w:rFonts w:ascii="宋体" w:hAnsi="宋体"/>
                <w:sz w:val="21"/>
                <w:szCs w:val="21"/>
              </w:rPr>
              <w:t>CP</w:t>
            </w:r>
            <w:r>
              <w:rPr>
                <w:rFonts w:hint="eastAsia" w:ascii="宋体" w:hAnsi="宋体"/>
                <w:sz w:val="21"/>
                <w:szCs w:val="21"/>
              </w:rPr>
              <w:t>点实施和监控——继续审核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H:2.4.2/2.5.1/3.3/3.4/</w:t>
            </w:r>
            <w:r>
              <w:rPr>
                <w:rFonts w:hint="eastAsia" w:ascii="宋体" w:hAnsi="宋体"/>
                <w:sz w:val="21"/>
                <w:szCs w:val="21"/>
              </w:rPr>
              <w:t>3.7/3.9/</w:t>
            </w:r>
            <w:r>
              <w:rPr>
                <w:rFonts w:ascii="宋体" w:hAnsi="宋体"/>
                <w:sz w:val="21"/>
                <w:szCs w:val="21"/>
              </w:rPr>
              <w:t>3.10/3.11/</w:t>
            </w:r>
            <w:r>
              <w:rPr>
                <w:rFonts w:hint="eastAsia" w:ascii="宋体" w:hAnsi="宋体"/>
                <w:sz w:val="21"/>
                <w:szCs w:val="21"/>
              </w:rPr>
              <w:t>3.13/</w:t>
            </w:r>
            <w:r>
              <w:rPr>
                <w:rFonts w:ascii="宋体" w:hAnsi="宋体"/>
                <w:sz w:val="21"/>
                <w:szCs w:val="21"/>
              </w:rPr>
              <w:t>4.3.4.3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10：00-12：30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品控部</w:t>
            </w:r>
          </w:p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Cs w:val="0"/>
                <w:spacing w:val="0"/>
                <w:sz w:val="21"/>
                <w:szCs w:val="21"/>
              </w:rPr>
              <w:t>（检验室）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职责和权限、目标管理、产品放行、计量器具管理、化验室管理、验证、不合格品处理等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H:2.4.2/2.5.1/3.6/3.8/</w:t>
            </w:r>
            <w:r>
              <w:rPr>
                <w:rFonts w:ascii="宋体" w:hAnsi="宋体"/>
                <w:sz w:val="21"/>
                <w:szCs w:val="21"/>
              </w:rPr>
              <w:t>4.5</w:t>
            </w:r>
            <w:r>
              <w:rPr>
                <w:rFonts w:hint="eastAsia" w:ascii="宋体" w:hAnsi="宋体"/>
                <w:sz w:val="21"/>
                <w:szCs w:val="21"/>
              </w:rPr>
              <w:t>/5.1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12：30-13：00</w:t>
            </w:r>
          </w:p>
        </w:tc>
        <w:tc>
          <w:tcPr>
            <w:tcW w:w="1264" w:type="dxa"/>
          </w:tcPr>
          <w:p>
            <w:pPr>
              <w:pStyle w:val="2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午餐休息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13：00-14：00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行政办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文件、记录管理、目标管理、职责和权限、沟通、人力资源、内部审核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H:1.2.3/1.2.4/2.4.2/2.5.1/2.5.2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3.2</w:t>
            </w:r>
            <w:r>
              <w:rPr>
                <w:rFonts w:hint="eastAsia" w:ascii="宋体" w:hAnsi="宋体"/>
                <w:sz w:val="21"/>
                <w:szCs w:val="21"/>
              </w:rPr>
              <w:t>/5.3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14：00-15：00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工程部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职责和权限、目标管理、基础设施、设备管理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H：2.4.2/2.5.1/3.3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15：00-16：30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供销部</w:t>
            </w: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职责和权限、目标管理、采购管理、投诉处理、食品欺诈预防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H:2.4.2/2.5.1</w:t>
            </w:r>
            <w:r>
              <w:rPr>
                <w:rFonts w:hint="eastAsia" w:ascii="宋体" w:hAnsi="宋体"/>
                <w:sz w:val="21"/>
                <w:szCs w:val="21"/>
              </w:rPr>
              <w:t>/</w:t>
            </w:r>
            <w:r>
              <w:rPr>
                <w:rFonts w:ascii="宋体" w:hAnsi="宋体"/>
                <w:sz w:val="21"/>
                <w:szCs w:val="21"/>
              </w:rPr>
              <w:t>3.5/3.12/5.2</w:t>
            </w: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7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17：00</w:t>
            </w:r>
          </w:p>
        </w:tc>
        <w:tc>
          <w:tcPr>
            <w:tcW w:w="126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第二天结束（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h）</w:t>
            </w:r>
          </w:p>
        </w:tc>
        <w:tc>
          <w:tcPr>
            <w:tcW w:w="1802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gQmitcAAAAKAQAA&#10;DwAAAAAAAAABACAAAAAiAAAAZHJzL2Rvd25yZXYueG1sUEsBAhQAFAAAAAgAh07iQIIgk1UaAgAA&#10;PQQAAA4AAAAAAAAAAQAgAAAAJg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062A27"/>
    <w:rsid w:val="00062A27"/>
    <w:rsid w:val="003E554A"/>
    <w:rsid w:val="004B5F02"/>
    <w:rsid w:val="00722A9F"/>
    <w:rsid w:val="008A4603"/>
    <w:rsid w:val="00B23B58"/>
    <w:rsid w:val="00B94F2B"/>
    <w:rsid w:val="0BBF5AB7"/>
    <w:rsid w:val="0DF208D0"/>
    <w:rsid w:val="1D9B77E4"/>
    <w:rsid w:val="23E62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462</Words>
  <Characters>2639</Characters>
  <Lines>21</Lines>
  <Paragraphs>6</Paragraphs>
  <TotalTime>7</TotalTime>
  <ScaleCrop>false</ScaleCrop>
  <LinksUpToDate>false</LinksUpToDate>
  <CharactersWithSpaces>3095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2022-10-15T02:03:00Z</dcterms:created>
  <dc:creator>微软用户</dc:creator>
  <cp:lastModifiedBy>肖新龙</cp:lastModifiedBy>
  <dcterms:modified xsi:type="dcterms:W3CDTF">2022-10-16T07:37:20Z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C10B406943A447969A44D46D655B66FE</vt:lpwstr>
  </property>
  <property fmtid="{D5CDD505-2E9C-101B-9397-08002B2CF9AE}" pid="3" name="KSOProductBuildVer">
    <vt:lpwstr>2052-11.1.0.12598</vt:lpwstr>
  </property>
</Properties>
</file>