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国工恒昌新材料沧州有限公司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陪同人员：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赵艳、张勇、吴明荣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杨园，</w:t>
            </w:r>
            <w:r>
              <w:rPr>
                <w:rFonts w:hint="eastAsia"/>
                <w:color w:val="000000"/>
                <w:sz w:val="24"/>
                <w:szCs w:val="24"/>
              </w:rPr>
              <w:t>周文廷，李莹</w:t>
            </w:r>
            <w:bookmarkEnd w:id="1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（远程审核，微信视频语音沟通，文件传输）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</w:p>
          <w:p>
            <w:pPr>
              <w:spacing w:before="120"/>
              <w:rPr>
                <w:color w:val="000000"/>
              </w:rPr>
            </w:pPr>
            <w:bookmarkStart w:id="4" w:name="_GoBack"/>
            <w:bookmarkEnd w:id="4"/>
            <w:r>
              <w:rPr>
                <w:rFonts w:hint="eastAsia"/>
                <w:color w:val="000000"/>
                <w:sz w:val="24"/>
                <w:szCs w:val="24"/>
              </w:rPr>
              <w:t xml:space="preserve"> 审核时间：</w:t>
            </w:r>
            <w:bookmarkStart w:id="2" w:name="审核日期"/>
            <w:r>
              <w:rPr>
                <w:color w:val="000000"/>
              </w:rPr>
              <w:t>2022年09月19日 上午至2022年09月19日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>原件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电子版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：91130901MA0DNTP102 </w:t>
            </w:r>
            <w:r>
              <w:rPr>
                <w:rFonts w:hint="eastAsia"/>
                <w:color w:val="000000"/>
                <w:szCs w:val="21"/>
              </w:rPr>
              <w:t>； 有效期：2019-06-12 至 无固定期限；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新材料技术研发、技术咨询、技术转让、技术服务；制造、销售：镍基、钛基、铝基、铜基、铁基合金材料及其制品，高温合金基材料及制品，钢铁材料及制品，自动化机械设备；销售：金属材料、金属制品、模具、五金产品、机械设备及配件、汽车零配件、摩托车零配件、电子产品、塑料制品、办公用品；机械设备租赁；货物及技术进出口业务**（依法须经批准的项目，经相关部门批准后方可开展经营活动）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Q：镍基、钛基、铝基、铜基、高温合金基材料的生产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O：镍基、钛基、铝基、铜基、高温合金基材料的生产所涉及场所的相关职业健康安全管理活动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3" w:name="注册地址"/>
            <w:r>
              <w:rPr>
                <w:sz w:val="21"/>
                <w:szCs w:val="21"/>
              </w:rPr>
              <w:t>河北省沧州市沧州经济开发区兴沧路9号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河北省沧州市沧州经济开发区兴沧路9号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生产/服务流程图：原材料采购→→</w:t>
            </w:r>
            <w:r>
              <w:rPr>
                <w:rFonts w:hint="eastAsia"/>
                <w:color w:val="000000"/>
                <w:lang w:eastAsia="zh-CN"/>
              </w:rPr>
              <w:t>配料</w:t>
            </w:r>
            <w:r>
              <w:rPr>
                <w:rFonts w:hint="eastAsia"/>
                <w:color w:val="000000"/>
              </w:rPr>
              <w:t>→→熔炼→→锻造→→热轧→→固溶→→精轧→→成品入库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锻造、热轧、固溶、精轧、</w:t>
            </w:r>
            <w:r>
              <w:rPr>
                <w:rFonts w:hint="eastAsia"/>
                <w:color w:val="000000"/>
                <w:szCs w:val="18"/>
                <w:lang w:eastAsia="zh-CN"/>
              </w:rPr>
              <w:t>产品运输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质量第一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用户至上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诚信为本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精益求精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；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预防污染，达标排放，节能降耗，建设绿色环保型企业；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安全第一，预防为主，有法可依，员工的安全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健康至上。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eastAsia="zh-CN"/>
                    </w:rPr>
                    <w:t>交付产品合格率达到100%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sz w:val="21"/>
                      <w:szCs w:val="21"/>
                      <w:lang w:val="en-US" w:eastAsia="zh-CN"/>
                    </w:rPr>
                    <w:t>（交付合格数量</w:t>
                  </w:r>
                  <w:r>
                    <w:rPr>
                      <w:rFonts w:hint="eastAsia" w:ascii="宋体" w:hAnsi="宋体" w:cs="Times New Roman"/>
                      <w:sz w:val="21"/>
                      <w:szCs w:val="21"/>
                      <w:lang w:eastAsia="zh-CN"/>
                    </w:rPr>
                    <w:t>÷</w:t>
                  </w:r>
                  <w:r>
                    <w:rPr>
                      <w:rFonts w:hint="eastAsia" w:ascii="宋体" w:hAnsi="宋体" w:cs="Times New Roman"/>
                      <w:sz w:val="21"/>
                      <w:szCs w:val="21"/>
                      <w:lang w:val="en-US" w:eastAsia="zh-CN"/>
                    </w:rPr>
                    <w:t>交付合格总数）*100%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客户满意率≥9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sz w:val="21"/>
                      <w:szCs w:val="21"/>
                      <w:lang w:eastAsia="zh-CN"/>
                    </w:rPr>
                    <w:t>满意度实际得分÷应得总分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火灾、爆炸事故为零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sz w:val="21"/>
                      <w:szCs w:val="21"/>
                      <w:lang w:val="en-US" w:eastAsia="zh-CN"/>
                    </w:rPr>
                    <w:t>累计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重伤及以上事故为0，每年轻微受伤次数每千万产值不超过1次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sz w:val="21"/>
                      <w:szCs w:val="21"/>
                      <w:lang w:val="en-US" w:eastAsia="zh-CN"/>
                    </w:rPr>
                    <w:t>累计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未发生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eastAsia="zh-CN"/>
              </w:rPr>
              <w:t>多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无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>流程增加了配料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eastAsia="zh-CN"/>
              </w:rPr>
              <w:t>熔炼过程</w:t>
            </w:r>
            <w:r>
              <w:rPr>
                <w:rFonts w:hint="eastAsia"/>
                <w:color w:val="000000"/>
              </w:rPr>
              <w:t>；相关控制参数名称：</w:t>
            </w:r>
            <w:r>
              <w:rPr>
                <w:rFonts w:hint="eastAsia"/>
                <w:color w:val="000000"/>
                <w:lang w:eastAsia="zh-CN"/>
              </w:rPr>
              <w:t>原料、配方、作业指导文件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eastAsia="zh-CN"/>
              </w:rPr>
              <w:t>熔炼过程</w:t>
            </w:r>
            <w:r>
              <w:rPr>
                <w:rFonts w:hint="eastAsia"/>
                <w:color w:val="000000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客户要求、□国际标准、□国家标准、□行业标准、□地方标准、□企业标准、□企业技术规范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2022年6月</w:t>
            </w:r>
            <w:r>
              <w:rPr>
                <w:rFonts w:hint="eastAsia"/>
                <w:color w:val="000000"/>
                <w:u w:val="single"/>
                <w:lang w:eastAsia="zh-CN"/>
              </w:rPr>
              <w:t>进行了顾客满意度调查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u w:val="single"/>
              </w:rPr>
              <w:t>3吨感应熔炼脱气真空炉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7吨保护气氛电渣炉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普通车床线切割机床</w:t>
            </w:r>
          </w:p>
          <w:p>
            <w:pPr>
              <w:widowControl/>
              <w:spacing w:before="4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u w:val="single"/>
              </w:rPr>
              <w:t>平面磨床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方管抛光机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高温型冷冻式干燥机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精密过滤器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砂带抛光机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双头千叶轮抛光机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10轮校直机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台车炉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井式炉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、剥壳机、对焊机、冷干机及过滤器、台车炉、干式脱氟机、拉丝机等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；微机控制电子万能试验机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手持式光谱仪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直读光谱仪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u w:val="single"/>
              </w:rPr>
              <w:t>氧氮氢分析仪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1000°节能箱式电炉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1300°节能箱式电炉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金相显微镜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体视显微镜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冲击试验机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数显洛氏硬度计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带图像分析自动转塔数显显微硬度计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、数显千分尺等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（天车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2台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u w:val="single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eastAsia="zh-CN"/>
              </w:rPr>
              <w:t>进行了火灾演练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 w:ascii="Wingdings" w:hAnsi="Wingdings"/>
                <w:color w:val="000000"/>
                <w:lang w:eastAsia="zh-CN"/>
              </w:rPr>
              <w:t>科技园区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噪声 □粉尘  □危险作业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</w:t>
            </w:r>
            <w:r>
              <w:rPr>
                <w:rFonts w:hint="eastAsia"/>
                <w:color w:val="000000"/>
                <w:lang w:eastAsia="zh-CN"/>
              </w:rPr>
              <w:t>安全</w:t>
            </w:r>
            <w:r>
              <w:rPr>
                <w:rFonts w:hint="eastAsia"/>
                <w:color w:val="000000"/>
              </w:rPr>
              <w:t>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0FA85D6A"/>
    <w:rsid w:val="2D5C51B6"/>
    <w:rsid w:val="34CA6A7F"/>
    <w:rsid w:val="34DA17F1"/>
    <w:rsid w:val="48FA3709"/>
    <w:rsid w:val="4B5300A9"/>
    <w:rsid w:val="4EB01C84"/>
    <w:rsid w:val="5DC35411"/>
    <w:rsid w:val="6DCD2B05"/>
    <w:rsid w:val="6E4843AD"/>
    <w:rsid w:val="782E00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5390</Words>
  <Characters>5571</Characters>
  <Lines>92</Lines>
  <Paragraphs>26</Paragraphs>
  <TotalTime>7</TotalTime>
  <ScaleCrop>false</ScaleCrop>
  <LinksUpToDate>false</LinksUpToDate>
  <CharactersWithSpaces>6404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园园</cp:lastModifiedBy>
  <dcterms:modified xsi:type="dcterms:W3CDTF">2022-09-23T01:45:32Z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2052-11.1.0.12358</vt:lpwstr>
  </property>
</Properties>
</file>