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5E20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44E07" w14:paraId="6D2FE47B" w14:textId="77777777">
        <w:trPr>
          <w:trHeight w:val="557"/>
        </w:trPr>
        <w:tc>
          <w:tcPr>
            <w:tcW w:w="1142" w:type="dxa"/>
            <w:vAlign w:val="center"/>
          </w:tcPr>
          <w:p w14:paraId="559DE27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505DE5A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嘉善宏禄电子科技有限公司</w:t>
            </w:r>
            <w:bookmarkEnd w:id="0"/>
          </w:p>
        </w:tc>
      </w:tr>
      <w:tr w:rsidR="00D44E07" w14:paraId="63A5810F" w14:textId="77777777">
        <w:trPr>
          <w:trHeight w:val="557"/>
        </w:trPr>
        <w:tc>
          <w:tcPr>
            <w:tcW w:w="1142" w:type="dxa"/>
            <w:vAlign w:val="center"/>
          </w:tcPr>
          <w:p w14:paraId="615D2EF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EDF329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浙江省嘉兴市嘉善县西塘镇华兴路11号-5</w:t>
            </w:r>
            <w:bookmarkEnd w:id="1"/>
          </w:p>
        </w:tc>
      </w:tr>
      <w:tr w:rsidR="00D44E07" w14:paraId="637AE769" w14:textId="77777777">
        <w:trPr>
          <w:trHeight w:val="557"/>
        </w:trPr>
        <w:tc>
          <w:tcPr>
            <w:tcW w:w="1142" w:type="dxa"/>
            <w:vAlign w:val="center"/>
          </w:tcPr>
          <w:p w14:paraId="5F54F5F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96DC712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浙江省嘉兴市嘉善县西塘镇华兴路11号-5</w:t>
            </w:r>
            <w:bookmarkEnd w:id="2"/>
          </w:p>
        </w:tc>
      </w:tr>
      <w:tr w:rsidR="00D44E07" w14:paraId="6AB62C46" w14:textId="77777777">
        <w:trPr>
          <w:trHeight w:val="557"/>
        </w:trPr>
        <w:tc>
          <w:tcPr>
            <w:tcW w:w="1142" w:type="dxa"/>
            <w:vAlign w:val="center"/>
          </w:tcPr>
          <w:p w14:paraId="7D0C9A3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785C9A2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黄国平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29543F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35D14BB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0573-84797913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4F0EDA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9DAD1F9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hrq1989906@163.com</w:t>
            </w:r>
            <w:bookmarkEnd w:id="5"/>
          </w:p>
        </w:tc>
      </w:tr>
      <w:tr w:rsidR="00D44E07" w14:paraId="373B6CDA" w14:textId="77777777">
        <w:trPr>
          <w:trHeight w:val="557"/>
        </w:trPr>
        <w:tc>
          <w:tcPr>
            <w:tcW w:w="1142" w:type="dxa"/>
            <w:vAlign w:val="center"/>
          </w:tcPr>
          <w:p w14:paraId="69CD6C11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8B7C4EF" w14:textId="4F6264BF" w:rsidR="00A62166" w:rsidRDefault="006D1328">
            <w:bookmarkStart w:id="6" w:name="最高管理者"/>
            <w:bookmarkEnd w:id="6"/>
            <w:r>
              <w:rPr>
                <w:rFonts w:hint="eastAsia"/>
              </w:rPr>
              <w:t>黄国平</w:t>
            </w:r>
          </w:p>
        </w:tc>
        <w:tc>
          <w:tcPr>
            <w:tcW w:w="1090" w:type="dxa"/>
            <w:gridSpan w:val="2"/>
            <w:vAlign w:val="center"/>
          </w:tcPr>
          <w:p w14:paraId="0D0AC8D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1C87710" w14:textId="77777777" w:rsidR="00A62166" w:rsidRDefault="00000000">
            <w:bookmarkStart w:id="7" w:name="管代电话"/>
            <w:r>
              <w:t>13905831345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328C842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3B73A1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44E07" w14:paraId="4925299F" w14:textId="77777777">
        <w:trPr>
          <w:trHeight w:val="418"/>
        </w:trPr>
        <w:tc>
          <w:tcPr>
            <w:tcW w:w="1142" w:type="dxa"/>
            <w:vAlign w:val="center"/>
          </w:tcPr>
          <w:p w14:paraId="7DCBB66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B211A4F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FFB057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C0D8BFC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EC00FA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D44E07" w14:paraId="25A84BCB" w14:textId="77777777">
        <w:trPr>
          <w:trHeight w:val="455"/>
        </w:trPr>
        <w:tc>
          <w:tcPr>
            <w:tcW w:w="1142" w:type="dxa"/>
            <w:vAlign w:val="center"/>
          </w:tcPr>
          <w:p w14:paraId="31BA9C31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F06DF10" w14:textId="432A7429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初次认证第（）阶段</w:t>
            </w:r>
            <w:bookmarkStart w:id="16" w:name="监督勾选"/>
            <w:r w:rsidR="008E4A43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8E4A43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44E07" w14:paraId="5C8C3999" w14:textId="77777777">
        <w:trPr>
          <w:trHeight w:val="455"/>
        </w:trPr>
        <w:tc>
          <w:tcPr>
            <w:tcW w:w="1142" w:type="dxa"/>
          </w:tcPr>
          <w:p w14:paraId="44708290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B4DA3A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44E07" w14:paraId="6C0FCD65" w14:textId="77777777">
        <w:trPr>
          <w:trHeight w:val="455"/>
        </w:trPr>
        <w:tc>
          <w:tcPr>
            <w:tcW w:w="1142" w:type="dxa"/>
          </w:tcPr>
          <w:p w14:paraId="0A8A8D0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0523033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44E07" w14:paraId="1B2E6164" w14:textId="77777777">
        <w:trPr>
          <w:trHeight w:val="455"/>
        </w:trPr>
        <w:tc>
          <w:tcPr>
            <w:tcW w:w="1142" w:type="dxa"/>
          </w:tcPr>
          <w:p w14:paraId="354796B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66E292D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44E07" w14:paraId="0BACA0BD" w14:textId="77777777">
        <w:trPr>
          <w:trHeight w:val="990"/>
        </w:trPr>
        <w:tc>
          <w:tcPr>
            <w:tcW w:w="1142" w:type="dxa"/>
            <w:vAlign w:val="center"/>
          </w:tcPr>
          <w:p w14:paraId="5D5AFC1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685D22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6DAF24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88EB4F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5C2242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3F1C8A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DAAA7D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6F6F89E" w14:textId="57D12E45" w:rsidR="00A62166" w:rsidRDefault="008E4A4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44E07" w14:paraId="08AC7880" w14:textId="77777777">
        <w:trPr>
          <w:trHeight w:val="4810"/>
        </w:trPr>
        <w:tc>
          <w:tcPr>
            <w:tcW w:w="1142" w:type="dxa"/>
            <w:vAlign w:val="center"/>
          </w:tcPr>
          <w:p w14:paraId="789F363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EF0E296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计算机零部件接口的生产</w:t>
            </w:r>
            <w:bookmarkEnd w:id="24"/>
          </w:p>
        </w:tc>
        <w:tc>
          <w:tcPr>
            <w:tcW w:w="680" w:type="dxa"/>
            <w:vAlign w:val="center"/>
          </w:tcPr>
          <w:p w14:paraId="4A3143E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F078DB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FD5D07F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19.02.00</w:t>
            </w:r>
            <w:bookmarkEnd w:id="25"/>
          </w:p>
        </w:tc>
      </w:tr>
      <w:tr w:rsidR="00D44E07" w14:paraId="3AD3CA81" w14:textId="77777777">
        <w:trPr>
          <w:trHeight w:val="1184"/>
        </w:trPr>
        <w:tc>
          <w:tcPr>
            <w:tcW w:w="1142" w:type="dxa"/>
            <w:vAlign w:val="center"/>
          </w:tcPr>
          <w:p w14:paraId="5B976A3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AD398A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2940721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3E222E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561CE5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434AE17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4078D8C" w14:textId="430AADEE" w:rsidR="00A62166" w:rsidRDefault="008E4A4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0CE0648" w14:textId="45D5D6E1" w:rsidR="00A62166" w:rsidRDefault="008E4A4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44E07" w14:paraId="37BD394E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A0C823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CED5405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44E07" w14:paraId="3E81AADA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14C37FB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40C7F7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44E07" w14:paraId="7D2D070C" w14:textId="77777777">
        <w:trPr>
          <w:trHeight w:val="465"/>
        </w:trPr>
        <w:tc>
          <w:tcPr>
            <w:tcW w:w="1142" w:type="dxa"/>
            <w:vAlign w:val="center"/>
          </w:tcPr>
          <w:p w14:paraId="0F844BC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15B0DCB" w14:textId="433D0984" w:rsidR="00A62166" w:rsidRDefault="008E4A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44E07" w14:paraId="631BEC5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374638D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44E07" w14:paraId="32D747DA" w14:textId="77777777">
        <w:trPr>
          <w:trHeight w:val="465"/>
        </w:trPr>
        <w:tc>
          <w:tcPr>
            <w:tcW w:w="1142" w:type="dxa"/>
            <w:vAlign w:val="center"/>
          </w:tcPr>
          <w:p w14:paraId="4147AB50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583FBB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35DA68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AC96DB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C82F0E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661A01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A46A28F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44E07" w14:paraId="796B75C2" w14:textId="77777777">
        <w:trPr>
          <w:trHeight w:val="465"/>
        </w:trPr>
        <w:tc>
          <w:tcPr>
            <w:tcW w:w="1142" w:type="dxa"/>
            <w:vAlign w:val="center"/>
          </w:tcPr>
          <w:p w14:paraId="07EC525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02056EF" w14:textId="17A2D689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8E4A43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43B3DB8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5FA8A0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578F597C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168C37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1B1E6DEA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D44E07" w14:paraId="6CB47DD7" w14:textId="77777777">
        <w:trPr>
          <w:trHeight w:val="465"/>
        </w:trPr>
        <w:tc>
          <w:tcPr>
            <w:tcW w:w="1142" w:type="dxa"/>
            <w:vAlign w:val="center"/>
          </w:tcPr>
          <w:p w14:paraId="2A9185D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BC783F6" w14:textId="5D0D077B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黄汝倩</w:t>
            </w:r>
            <w:r w:rsidR="008E4A43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201E307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135EC4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ISC-JSZJ-392</w:t>
            </w:r>
          </w:p>
          <w:p w14:paraId="4CB5DEE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深圳市泽创伟业科技有限公司</w:t>
            </w:r>
          </w:p>
        </w:tc>
        <w:tc>
          <w:tcPr>
            <w:tcW w:w="1696" w:type="dxa"/>
            <w:gridSpan w:val="2"/>
            <w:vAlign w:val="center"/>
          </w:tcPr>
          <w:p w14:paraId="7834CA2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19.02.00</w:t>
            </w:r>
          </w:p>
        </w:tc>
        <w:tc>
          <w:tcPr>
            <w:tcW w:w="1299" w:type="dxa"/>
            <w:gridSpan w:val="4"/>
            <w:vAlign w:val="center"/>
          </w:tcPr>
          <w:p w14:paraId="1C3B7D7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15268316302</w:t>
            </w:r>
          </w:p>
        </w:tc>
        <w:tc>
          <w:tcPr>
            <w:tcW w:w="1380" w:type="dxa"/>
            <w:vAlign w:val="center"/>
          </w:tcPr>
          <w:p w14:paraId="3149865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D44E07" w14:paraId="684F215E" w14:textId="77777777">
        <w:trPr>
          <w:trHeight w:val="827"/>
        </w:trPr>
        <w:tc>
          <w:tcPr>
            <w:tcW w:w="1142" w:type="dxa"/>
            <w:vAlign w:val="center"/>
          </w:tcPr>
          <w:p w14:paraId="634C9C1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0BEE8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DC9726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43795D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7C359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F1FDB0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423B12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44E07" w14:paraId="74564843" w14:textId="77777777">
        <w:trPr>
          <w:trHeight w:val="970"/>
        </w:trPr>
        <w:tc>
          <w:tcPr>
            <w:tcW w:w="1142" w:type="dxa"/>
            <w:vAlign w:val="center"/>
          </w:tcPr>
          <w:p w14:paraId="5DBECC4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BAFA8C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EA536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48E54F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35F14B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1AADA7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28CF31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44E07" w14:paraId="4927109D" w14:textId="77777777">
        <w:trPr>
          <w:trHeight w:val="879"/>
        </w:trPr>
        <w:tc>
          <w:tcPr>
            <w:tcW w:w="1142" w:type="dxa"/>
            <w:vAlign w:val="center"/>
          </w:tcPr>
          <w:p w14:paraId="2D1F382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1BA7D8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A6F38F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7E9B5D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BF2164F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614E8B5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D43B29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44E07" w14:paraId="14BEEBF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AB534FE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44E07" w14:paraId="57BDFBD9" w14:textId="77777777">
        <w:trPr>
          <w:trHeight w:val="465"/>
        </w:trPr>
        <w:tc>
          <w:tcPr>
            <w:tcW w:w="1142" w:type="dxa"/>
            <w:vAlign w:val="center"/>
          </w:tcPr>
          <w:p w14:paraId="7B6E0CCF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7EE4AF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BC004C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0836470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BB0EDF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DA6B976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025A055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4E84CD1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E4A43" w14:paraId="47024308" w14:textId="77777777">
        <w:trPr>
          <w:trHeight w:val="567"/>
        </w:trPr>
        <w:tc>
          <w:tcPr>
            <w:tcW w:w="1142" w:type="dxa"/>
            <w:vAlign w:val="center"/>
          </w:tcPr>
          <w:p w14:paraId="2E7388A7" w14:textId="10393F42" w:rsidR="008E4A43" w:rsidRDefault="008E4A43" w:rsidP="008E4A43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14E39D3" w14:textId="7F3C8EFB" w:rsidR="008E4A43" w:rsidRDefault="008E4A43" w:rsidP="008E4A43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黄汝倩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510D0E3F" w14:textId="51462260" w:rsidR="008E4A43" w:rsidRDefault="008E4A43" w:rsidP="008E4A43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0AA1ABFF" w14:textId="77777777" w:rsidR="008E4A43" w:rsidRDefault="008E4A43" w:rsidP="008E4A4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ISC-JSZJ-392</w:t>
            </w:r>
          </w:p>
          <w:p w14:paraId="7CE8625F" w14:textId="7750176C" w:rsidR="008E4A43" w:rsidRDefault="008E4A43" w:rsidP="008E4A43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深圳市泽创伟业科技有限公司</w:t>
            </w:r>
          </w:p>
        </w:tc>
        <w:tc>
          <w:tcPr>
            <w:tcW w:w="1004" w:type="dxa"/>
            <w:vAlign w:val="center"/>
          </w:tcPr>
          <w:p w14:paraId="7A12CE65" w14:textId="4101DCB4" w:rsidR="008E4A43" w:rsidRDefault="008E4A43" w:rsidP="008E4A4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E84EA82" w14:textId="7F7CB39D" w:rsidR="008E4A43" w:rsidRDefault="008E4A43" w:rsidP="008E4A43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19.02.00</w:t>
            </w:r>
          </w:p>
        </w:tc>
        <w:tc>
          <w:tcPr>
            <w:tcW w:w="1299" w:type="dxa"/>
            <w:gridSpan w:val="4"/>
            <w:vAlign w:val="center"/>
          </w:tcPr>
          <w:p w14:paraId="0C2553C6" w14:textId="6E038026" w:rsidR="008E4A43" w:rsidRDefault="008E4A43" w:rsidP="008E4A43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0F0B7E8B" w14:textId="52E92701" w:rsidR="008E4A43" w:rsidRDefault="008E4A43" w:rsidP="008E4A43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15268316302</w:t>
            </w:r>
          </w:p>
        </w:tc>
      </w:tr>
      <w:tr w:rsidR="00D44E07" w14:paraId="1B6F27BD" w14:textId="77777777">
        <w:trPr>
          <w:trHeight w:val="465"/>
        </w:trPr>
        <w:tc>
          <w:tcPr>
            <w:tcW w:w="1142" w:type="dxa"/>
            <w:vAlign w:val="center"/>
          </w:tcPr>
          <w:p w14:paraId="3CD26E03" w14:textId="77777777" w:rsidR="00A62166" w:rsidRDefault="00000000"/>
        </w:tc>
        <w:tc>
          <w:tcPr>
            <w:tcW w:w="1350" w:type="dxa"/>
            <w:vAlign w:val="center"/>
          </w:tcPr>
          <w:p w14:paraId="6FD3365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D88BD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27A524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9B297E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37B32CC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78586B76" w14:textId="77777777" w:rsidR="00A62166" w:rsidRDefault="00000000"/>
        </w:tc>
        <w:tc>
          <w:tcPr>
            <w:tcW w:w="1380" w:type="dxa"/>
            <w:vAlign w:val="center"/>
          </w:tcPr>
          <w:p w14:paraId="731F864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44E07" w14:paraId="44E7C6A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2543E54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44E07" w14:paraId="65690A85" w14:textId="77777777">
        <w:trPr>
          <w:trHeight w:val="586"/>
        </w:trPr>
        <w:tc>
          <w:tcPr>
            <w:tcW w:w="1142" w:type="dxa"/>
            <w:vAlign w:val="center"/>
          </w:tcPr>
          <w:p w14:paraId="0ABBC51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085AC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034992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87B25F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76B5FD9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1D48FBC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3EEA82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5B5AAD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44E07" w14:paraId="4CF76CB9" w14:textId="77777777">
        <w:trPr>
          <w:trHeight w:val="509"/>
        </w:trPr>
        <w:tc>
          <w:tcPr>
            <w:tcW w:w="1142" w:type="dxa"/>
            <w:vAlign w:val="center"/>
          </w:tcPr>
          <w:p w14:paraId="09C584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97A24A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5DDE07C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9DDD5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E61131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D2704F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44E07" w14:paraId="60B690CA" w14:textId="77777777">
        <w:trPr>
          <w:trHeight w:val="600"/>
        </w:trPr>
        <w:tc>
          <w:tcPr>
            <w:tcW w:w="1142" w:type="dxa"/>
            <w:vAlign w:val="center"/>
          </w:tcPr>
          <w:p w14:paraId="4B12D6F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CCE8353" w14:textId="77777777" w:rsidR="00A62166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990D1B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3C9DC5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4216589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6E52273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56DD7750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D44E07" w14:paraId="2309A1D2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37216A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44E07" w14:paraId="19A73727" w14:textId="77777777" w:rsidTr="008E4A43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391C59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4A56E71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02EC02AC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332F457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3789D7C8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E27D871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B4E0A" w14:paraId="56818F30" w14:textId="77777777" w:rsidTr="00EB4E0A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2FE1AD41" w14:textId="176A8FF0" w:rsidR="00EB4E0A" w:rsidRDefault="00EB4E0A" w:rsidP="00EB4E0A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397" w:type="dxa"/>
          </w:tcPr>
          <w:p w14:paraId="7FC074F2" w14:textId="7C9A64BC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</w:tcPr>
          <w:p w14:paraId="15535C0E" w14:textId="77777777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39FF4D8B" w14:textId="77777777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124E99C7" w14:textId="77777777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C6E1752" w14:textId="2997F54A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B4E0A" w14:paraId="677784A2" w14:textId="77777777" w:rsidTr="008E4A4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35EFB94" w14:textId="24A2200C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DE6401F" w14:textId="18BCF208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86" w:type="dxa"/>
          </w:tcPr>
          <w:p w14:paraId="7536B98E" w14:textId="77777777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4F7963B0" w14:textId="77777777" w:rsidR="00EB4E0A" w:rsidRDefault="00EB4E0A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7EF22E60" w14:textId="4B35F23D" w:rsidR="00EB4E0A" w:rsidRDefault="00EB4E0A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</w:tcPr>
          <w:p w14:paraId="2BEA181B" w14:textId="7BA517B1" w:rsidR="00EB4E0A" w:rsidRDefault="00EB4E0A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1.1,9.1.1,9.3,10.1,10.3</w:t>
            </w:r>
          </w:p>
          <w:p w14:paraId="258460BE" w14:textId="799C574A" w:rsidR="00EB4E0A" w:rsidRDefault="00EB4E0A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801A22" w14:textId="4D8D27FA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B4E0A" w14:paraId="5816F5AB" w14:textId="77777777" w:rsidTr="008E4A4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F282579" w14:textId="7AB44299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2327F00" w14:textId="1B336CF2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163F2082" w14:textId="364602E2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0ECED84C" w14:textId="1C2A3687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>、目标、人员、能力、意识、沟通、成文信息、产品和服务的要求、外部提供过程的控制、顾客或外部供方的财产、交付后的活动、顾客满意</w:t>
            </w:r>
          </w:p>
        </w:tc>
        <w:tc>
          <w:tcPr>
            <w:tcW w:w="2469" w:type="dxa"/>
          </w:tcPr>
          <w:p w14:paraId="304C9083" w14:textId="0683EA29" w:rsidR="00EB4E0A" w:rsidRDefault="00EB4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QMS:5</w:t>
            </w:r>
            <w:r>
              <w:rPr>
                <w:sz w:val="21"/>
                <w:szCs w:val="21"/>
              </w:rPr>
              <w:t>.3,6.2,7.1.2,7.2,7.3,7.4,7.5,8.2,8.4,8.5.3,8.5.5,9.1.2</w:t>
            </w:r>
            <w:r w:rsidR="00F115E8">
              <w:rPr>
                <w:rFonts w:hint="eastAsia"/>
                <w:sz w:val="21"/>
                <w:szCs w:val="21"/>
              </w:rPr>
              <w:t>，</w:t>
            </w:r>
            <w:r w:rsidR="00F115E8">
              <w:rPr>
                <w:rFonts w:hint="eastAsia"/>
                <w:sz w:val="21"/>
                <w:szCs w:val="21"/>
              </w:rPr>
              <w:t>9</w:t>
            </w:r>
            <w:r w:rsidR="00F115E8">
              <w:rPr>
                <w:sz w:val="21"/>
                <w:szCs w:val="21"/>
              </w:rPr>
              <w:t>.2</w:t>
            </w:r>
          </w:p>
          <w:p w14:paraId="2637FF12" w14:textId="7DCD9FB9" w:rsidR="00EB4E0A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D412AE2" w14:textId="2CB571CD" w:rsidR="00EB4E0A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B4E0A" w14:paraId="05F68C90" w14:textId="77777777" w:rsidTr="008E4A4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3DB8B99" w14:textId="77777777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8872455" w14:textId="5E47E1FD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0F4C">
              <w:rPr>
                <w:rFonts w:hint="eastAsia"/>
                <w:b/>
                <w:sz w:val="21"/>
                <w:szCs w:val="21"/>
              </w:rPr>
              <w:t>12:30</w:t>
            </w:r>
            <w:r w:rsidRPr="00E70F4C">
              <w:rPr>
                <w:b/>
                <w:sz w:val="21"/>
                <w:szCs w:val="21"/>
              </w:rPr>
              <w:t>-13:30</w:t>
            </w:r>
          </w:p>
        </w:tc>
        <w:tc>
          <w:tcPr>
            <w:tcW w:w="1186" w:type="dxa"/>
          </w:tcPr>
          <w:p w14:paraId="138989C1" w14:textId="77777777" w:rsidR="00EB4E0A" w:rsidRPr="00E70F4C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0F4C">
              <w:rPr>
                <w:rFonts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1E765F6C" w14:textId="77777777" w:rsidR="00EB4E0A" w:rsidRPr="00E70F4C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3E376F74" w14:textId="77777777" w:rsidR="00EB4E0A" w:rsidRPr="00E70F4C" w:rsidRDefault="00EB4E0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FBB77F9" w14:textId="77777777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B4E0A" w14:paraId="27F7E7D1" w14:textId="77777777" w:rsidTr="008E4A4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097B0EE" w14:textId="77777777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66B5BDF" w14:textId="4EA161AD" w:rsidR="00EB4E0A" w:rsidRPr="00E70F4C" w:rsidRDefault="00EB4E0A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 w:rsidRPr="00E70F4C">
              <w:rPr>
                <w:rFonts w:hint="eastAsia"/>
                <w:b/>
                <w:sz w:val="21"/>
                <w:szCs w:val="21"/>
              </w:rPr>
              <w:t>1</w:t>
            </w:r>
            <w:r w:rsidRPr="00E70F4C">
              <w:rPr>
                <w:b/>
                <w:sz w:val="21"/>
                <w:szCs w:val="21"/>
              </w:rPr>
              <w:t>3:30-17:00</w:t>
            </w:r>
          </w:p>
        </w:tc>
        <w:tc>
          <w:tcPr>
            <w:tcW w:w="1186" w:type="dxa"/>
          </w:tcPr>
          <w:p w14:paraId="6FB069CE" w14:textId="70420DDA" w:rsidR="00EB4E0A" w:rsidRPr="00E70F4C" w:rsidRDefault="00EB4E0A">
            <w:pPr>
              <w:spacing w:line="300" w:lineRule="exact"/>
              <w:rPr>
                <w:b/>
                <w:sz w:val="21"/>
                <w:szCs w:val="21"/>
              </w:rPr>
            </w:pPr>
            <w:r w:rsidRPr="00E70F4C">
              <w:rPr>
                <w:rFonts w:hint="eastAsia"/>
                <w:b/>
                <w:sz w:val="21"/>
                <w:szCs w:val="21"/>
              </w:rPr>
              <w:t>生技部</w:t>
            </w:r>
          </w:p>
        </w:tc>
        <w:tc>
          <w:tcPr>
            <w:tcW w:w="3038" w:type="dxa"/>
          </w:tcPr>
          <w:p w14:paraId="5DD7E970" w14:textId="7E4AECF4" w:rsidR="00EB4E0A" w:rsidRPr="00E70F4C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>、目标、基础设施、运行环境、监视测量资源、产品实现的策划、设计开发、产品和服务提供过程的控制、标识和可追溯性、防护、变更的控制、放行、不合格输出的控制、分析和评价、不符合和纠正措施</w:t>
            </w:r>
          </w:p>
        </w:tc>
        <w:tc>
          <w:tcPr>
            <w:tcW w:w="2469" w:type="dxa"/>
          </w:tcPr>
          <w:p w14:paraId="3F235337" w14:textId="2103CA77" w:rsidR="00EB4E0A" w:rsidRPr="006E0EA1" w:rsidRDefault="00EB4E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QMS:</w:t>
            </w:r>
            <w:r w:rsidRPr="006E0EA1">
              <w:rPr>
                <w:rFonts w:ascii="宋体" w:hAnsi="宋体" w:hint="eastAsia"/>
                <w:sz w:val="21"/>
                <w:szCs w:val="21"/>
              </w:rPr>
              <w:t>5</w:t>
            </w:r>
            <w:r w:rsidRPr="006E0EA1">
              <w:rPr>
                <w:rFonts w:ascii="宋体" w:hAnsi="宋体"/>
                <w:sz w:val="21"/>
                <w:szCs w:val="21"/>
              </w:rPr>
              <w:t>.3,6.2,7.1.3,7.1.4,7.1.5,8.1,8.3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E0EA1">
              <w:rPr>
                <w:rFonts w:ascii="宋体" w:hAnsi="宋体"/>
                <w:sz w:val="21"/>
                <w:szCs w:val="21"/>
              </w:rPr>
              <w:t>8.5.1,8.5.2,8.5.4,8.5.6,8.6,8.7,9.1.3,10.2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93C438A" w14:textId="2768BDB5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0F4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E70F4C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B4E0A" w14:paraId="1C6EDB21" w14:textId="77777777" w:rsidTr="008E4A4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C84F8DE" w14:textId="77777777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44C427A" w14:textId="3EC6D8BF" w:rsidR="00EB4E0A" w:rsidRPr="00E70F4C" w:rsidRDefault="00EB4E0A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 w:rsidRPr="00E70F4C">
              <w:rPr>
                <w:rFonts w:hint="eastAsia"/>
                <w:b/>
                <w:sz w:val="21"/>
                <w:szCs w:val="21"/>
              </w:rPr>
              <w:t>1</w:t>
            </w:r>
            <w:r w:rsidRPr="00E70F4C">
              <w:rPr>
                <w:b/>
                <w:sz w:val="21"/>
                <w:szCs w:val="21"/>
              </w:rPr>
              <w:t>7:00-17:30</w:t>
            </w:r>
          </w:p>
        </w:tc>
        <w:tc>
          <w:tcPr>
            <w:tcW w:w="1186" w:type="dxa"/>
          </w:tcPr>
          <w:p w14:paraId="3C9F1677" w14:textId="77777777" w:rsidR="00EB4E0A" w:rsidRPr="00E70F4C" w:rsidRDefault="00EB4E0A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038" w:type="dxa"/>
          </w:tcPr>
          <w:p w14:paraId="3E2DAC65" w14:textId="779FA5F3" w:rsidR="00EB4E0A" w:rsidRPr="00E70F4C" w:rsidRDefault="00EB4E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0F4C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793B7E5F" w14:textId="77777777" w:rsidR="00EB4E0A" w:rsidRPr="00E70F4C" w:rsidRDefault="00EB4E0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A6C00FD" w14:textId="340705E1" w:rsidR="00EB4E0A" w:rsidRPr="00E70F4C" w:rsidRDefault="00EB4E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70F4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E70F4C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627197EA" w14:textId="77777777" w:rsidR="00A62166" w:rsidRDefault="00000000"/>
    <w:p w14:paraId="3ADDC818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952239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F2D81F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FE006E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07660E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871521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3E672F1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785A2E7" w14:textId="77777777" w:rsidR="00A62166" w:rsidRDefault="00000000"/>
    <w:p w14:paraId="7CC737D4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685B" w14:textId="77777777" w:rsidR="00A24AF7" w:rsidRDefault="00A24AF7">
      <w:r>
        <w:separator/>
      </w:r>
    </w:p>
  </w:endnote>
  <w:endnote w:type="continuationSeparator" w:id="0">
    <w:p w14:paraId="53CD62D8" w14:textId="77777777" w:rsidR="00A24AF7" w:rsidRDefault="00A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4AF" w14:textId="77777777" w:rsidR="00A24AF7" w:rsidRDefault="00A24AF7">
      <w:r>
        <w:separator/>
      </w:r>
    </w:p>
  </w:footnote>
  <w:footnote w:type="continuationSeparator" w:id="0">
    <w:p w14:paraId="7688F47B" w14:textId="77777777" w:rsidR="00A24AF7" w:rsidRDefault="00A2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5030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9032FD6" wp14:editId="0A4F20A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A5511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92564DC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4AB1CB4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7328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E07"/>
    <w:rsid w:val="003C7D92"/>
    <w:rsid w:val="00485C83"/>
    <w:rsid w:val="006D1328"/>
    <w:rsid w:val="006E0EA1"/>
    <w:rsid w:val="00783CF9"/>
    <w:rsid w:val="007C095A"/>
    <w:rsid w:val="0084069F"/>
    <w:rsid w:val="008D1806"/>
    <w:rsid w:val="008E4A43"/>
    <w:rsid w:val="00986493"/>
    <w:rsid w:val="00A24AF7"/>
    <w:rsid w:val="00AF586C"/>
    <w:rsid w:val="00D44E07"/>
    <w:rsid w:val="00E70F4C"/>
    <w:rsid w:val="00EB4E0A"/>
    <w:rsid w:val="00F1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7A00E3"/>
  <w15:docId w15:val="{8E65FAF5-5E09-41A9-8FE3-B4C97A80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384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70</cp:revision>
  <dcterms:created xsi:type="dcterms:W3CDTF">2015-06-17T14:31:00Z</dcterms:created>
  <dcterms:modified xsi:type="dcterms:W3CDTF">2022-09-23T13:03:00Z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