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450965" cy="9457055"/>
            <wp:effectExtent l="0" t="0" r="635" b="4445"/>
            <wp:docPr id="1" name="图片 1" descr="新文档 2022-09-22 09.02.17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2 09.02.17_12"/>
                    <pic:cNvPicPr>
                      <a:picLocks noChangeAspect="1"/>
                    </pic:cNvPicPr>
                  </pic:nvPicPr>
                  <pic:blipFill>
                    <a:blip r:embed="rId5"/>
                    <a:stretch>
                      <a:fillRect/>
                    </a:stretch>
                  </pic:blipFill>
                  <pic:spPr>
                    <a:xfrm>
                      <a:off x="0" y="0"/>
                      <a:ext cx="6450965" cy="9457055"/>
                    </a:xfrm>
                    <a:prstGeom prst="rect">
                      <a:avLst/>
                    </a:prstGeom>
                  </pic:spPr>
                </pic:pic>
              </a:graphicData>
            </a:graphic>
          </wp:inline>
        </w:drawing>
      </w:r>
    </w:p>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823"/>
        <w:gridCol w:w="1364"/>
        <w:gridCol w:w="263"/>
        <w:gridCol w:w="873"/>
        <w:gridCol w:w="1065"/>
        <w:gridCol w:w="826"/>
        <w:gridCol w:w="73"/>
        <w:gridCol w:w="119"/>
        <w:gridCol w:w="581"/>
        <w:gridCol w:w="4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河北东华建设工程有限公司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注册地址</w:t>
            </w:r>
          </w:p>
        </w:tc>
        <w:tc>
          <w:tcPr>
            <w:tcW w:w="9179" w:type="dxa"/>
            <w:gridSpan w:val="12"/>
            <w:vAlign w:val="center"/>
          </w:tcPr>
          <w:p>
            <w:pPr>
              <w:rPr>
                <w:rFonts w:asciiTheme="minorEastAsia" w:hAnsiTheme="minorEastAsia" w:eastAsiaTheme="minorEastAsia"/>
                <w:sz w:val="21"/>
                <w:szCs w:val="21"/>
              </w:rPr>
            </w:pPr>
            <w:bookmarkStart w:id="1" w:name="注册地址"/>
            <w:r>
              <w:rPr>
                <w:rFonts w:asciiTheme="minorEastAsia" w:hAnsiTheme="minorEastAsia" w:eastAsiaTheme="minorEastAsia"/>
                <w:sz w:val="21"/>
                <w:szCs w:val="21"/>
              </w:rPr>
              <w:t>石家庄长安区东塔口</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经营地址</w:t>
            </w:r>
          </w:p>
        </w:tc>
        <w:tc>
          <w:tcPr>
            <w:tcW w:w="9179" w:type="dxa"/>
            <w:gridSpan w:val="12"/>
            <w:vAlign w:val="center"/>
          </w:tcPr>
          <w:p>
            <w:pPr>
              <w:rPr>
                <w:rFonts w:asciiTheme="minorEastAsia" w:hAnsiTheme="minorEastAsia" w:eastAsiaTheme="minorEastAsia"/>
                <w:sz w:val="21"/>
                <w:szCs w:val="21"/>
              </w:rPr>
            </w:pPr>
            <w:bookmarkStart w:id="2" w:name="生产地址"/>
            <w:r>
              <w:rPr>
                <w:rFonts w:asciiTheme="minorEastAsia" w:hAnsiTheme="minorEastAsia" w:eastAsiaTheme="minorEastAsia"/>
                <w:sz w:val="21"/>
                <w:szCs w:val="21"/>
              </w:rPr>
              <w:t>石家庄长安区东塔口</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537" w:type="dxa"/>
            <w:gridSpan w:val="3"/>
            <w:vAlign w:val="center"/>
          </w:tcPr>
          <w:p>
            <w:pPr>
              <w:rPr>
                <w:sz w:val="21"/>
                <w:szCs w:val="21"/>
              </w:rPr>
            </w:pPr>
            <w:bookmarkStart w:id="3" w:name="联系人"/>
            <w:r>
              <w:rPr>
                <w:sz w:val="21"/>
                <w:szCs w:val="21"/>
              </w:rPr>
              <w:t>吴军分</w:t>
            </w:r>
            <w:bookmarkEnd w:id="3"/>
          </w:p>
        </w:tc>
        <w:tc>
          <w:tcPr>
            <w:tcW w:w="1136" w:type="dxa"/>
            <w:gridSpan w:val="2"/>
            <w:vAlign w:val="center"/>
          </w:tcPr>
          <w:p>
            <w:pPr>
              <w:rPr>
                <w:sz w:val="21"/>
                <w:szCs w:val="21"/>
              </w:rPr>
            </w:pPr>
            <w:r>
              <w:rPr>
                <w:rFonts w:hint="eastAsia"/>
                <w:sz w:val="21"/>
                <w:szCs w:val="21"/>
              </w:rPr>
              <w:t>联系电话</w:t>
            </w:r>
          </w:p>
        </w:tc>
        <w:tc>
          <w:tcPr>
            <w:tcW w:w="2083" w:type="dxa"/>
            <w:gridSpan w:val="4"/>
            <w:vAlign w:val="center"/>
          </w:tcPr>
          <w:p>
            <w:pPr>
              <w:rPr>
                <w:sz w:val="21"/>
                <w:szCs w:val="21"/>
              </w:rPr>
            </w:pPr>
            <w:bookmarkStart w:id="4" w:name="联系人手机"/>
            <w:r>
              <w:rPr>
                <w:sz w:val="21"/>
                <w:szCs w:val="21"/>
              </w:rPr>
              <w:t>13784355143</w:t>
            </w:r>
            <w:bookmarkEnd w:id="4"/>
          </w:p>
        </w:tc>
        <w:tc>
          <w:tcPr>
            <w:tcW w:w="581" w:type="dxa"/>
            <w:vAlign w:val="center"/>
          </w:tcPr>
          <w:p>
            <w:pPr>
              <w:rPr>
                <w:sz w:val="21"/>
                <w:szCs w:val="21"/>
              </w:rPr>
            </w:pPr>
            <w:r>
              <w:rPr>
                <w:rFonts w:hint="eastAsia"/>
                <w:sz w:val="21"/>
                <w:szCs w:val="21"/>
              </w:rPr>
              <w:t>邮编</w:t>
            </w:r>
          </w:p>
        </w:tc>
        <w:tc>
          <w:tcPr>
            <w:tcW w:w="1842" w:type="dxa"/>
            <w:gridSpan w:val="2"/>
            <w:vAlign w:val="center"/>
          </w:tcPr>
          <w:p>
            <w:pPr>
              <w:rPr>
                <w:sz w:val="21"/>
                <w:szCs w:val="21"/>
              </w:rPr>
            </w:pPr>
            <w:bookmarkStart w:id="5" w:name="联系人邮箱"/>
            <w:r>
              <w:rPr>
                <w:sz w:val="21"/>
                <w:szCs w:val="21"/>
              </w:rPr>
              <w:t>13784355143@163.com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2" w:type="dxa"/>
            <w:vAlign w:val="center"/>
          </w:tcPr>
          <w:p>
            <w:pPr>
              <w:rPr>
                <w:sz w:val="21"/>
                <w:szCs w:val="21"/>
              </w:rPr>
            </w:pPr>
            <w:r>
              <w:rPr>
                <w:rFonts w:hint="eastAsia"/>
                <w:b/>
                <w:sz w:val="21"/>
                <w:szCs w:val="21"/>
              </w:rPr>
              <w:t>合同编号</w:t>
            </w:r>
            <w:r>
              <w:rPr>
                <w:rFonts w:hint="eastAsia"/>
                <w:sz w:val="21"/>
                <w:szCs w:val="21"/>
              </w:rPr>
              <w:t>.</w:t>
            </w:r>
          </w:p>
        </w:tc>
        <w:tc>
          <w:tcPr>
            <w:tcW w:w="3537" w:type="dxa"/>
            <w:gridSpan w:val="3"/>
            <w:vAlign w:val="center"/>
          </w:tcPr>
          <w:p>
            <w:pPr>
              <w:rPr>
                <w:sz w:val="21"/>
                <w:szCs w:val="21"/>
              </w:rPr>
            </w:pPr>
            <w:bookmarkStart w:id="6" w:name="合同编号"/>
            <w:r>
              <w:rPr>
                <w:sz w:val="21"/>
                <w:szCs w:val="21"/>
              </w:rPr>
              <w:t>1032-2022-QJEO</w:t>
            </w:r>
            <w:bookmarkEnd w:id="6"/>
          </w:p>
        </w:tc>
        <w:tc>
          <w:tcPr>
            <w:tcW w:w="1136" w:type="dxa"/>
            <w:gridSpan w:val="2"/>
            <w:vAlign w:val="center"/>
          </w:tcPr>
          <w:p>
            <w:pPr>
              <w:rPr>
                <w:sz w:val="21"/>
                <w:szCs w:val="21"/>
              </w:rPr>
            </w:pPr>
            <w:r>
              <w:rPr>
                <w:rFonts w:hint="eastAsia"/>
                <w:b/>
                <w:sz w:val="21"/>
                <w:szCs w:val="21"/>
              </w:rPr>
              <w:t>审核领域</w:t>
            </w:r>
          </w:p>
        </w:tc>
        <w:tc>
          <w:tcPr>
            <w:tcW w:w="4506" w:type="dxa"/>
            <w:gridSpan w:val="7"/>
            <w:vAlign w:val="center"/>
          </w:tcPr>
          <w:p>
            <w:pPr>
              <w:rPr>
                <w:rFonts w:ascii="宋体" w:hAnsi="宋体"/>
                <w:b/>
                <w:bCs/>
                <w:sz w:val="21"/>
                <w:szCs w:val="21"/>
              </w:rPr>
            </w:pPr>
            <w:r>
              <w:rPr>
                <w:rFonts w:hint="eastAsia" w:ascii="宋体" w:hAnsi="宋体"/>
                <w:b/>
                <w:bCs/>
                <w:sz w:val="21"/>
                <w:szCs w:val="21"/>
                <w:lang w:eastAsia="zh-CN"/>
              </w:rPr>
              <w:t>☑</w:t>
            </w:r>
            <w:r>
              <w:rPr>
                <w:spacing w:val="-2"/>
                <w:sz w:val="21"/>
                <w:szCs w:val="21"/>
              </w:rPr>
              <w:t>QMS</w:t>
            </w:r>
            <w:r>
              <w:rPr>
                <w:rFonts w:hint="eastAsia" w:ascii="宋体" w:hAnsi="宋体"/>
                <w:b/>
                <w:bCs/>
                <w:sz w:val="21"/>
                <w:szCs w:val="21"/>
                <w:lang w:eastAsia="zh-CN"/>
              </w:rPr>
              <w:t>☑</w:t>
            </w:r>
            <w:r>
              <w:rPr>
                <w:rFonts w:hint="eastAsia"/>
                <w:spacing w:val="-2"/>
                <w:sz w:val="21"/>
                <w:szCs w:val="21"/>
              </w:rPr>
              <w:t>Ec</w:t>
            </w:r>
            <w:r>
              <w:rPr>
                <w:spacing w:val="-2"/>
                <w:sz w:val="21"/>
                <w:szCs w:val="21"/>
              </w:rPr>
              <w:t>MS</w:t>
            </w:r>
            <w:bookmarkStart w:id="7" w:name="E勾选"/>
            <w:r>
              <w:rPr>
                <w:rFonts w:hint="eastAsia" w:ascii="宋体" w:hAnsi="宋体"/>
                <w:b/>
                <w:bCs/>
                <w:sz w:val="21"/>
                <w:szCs w:val="21"/>
              </w:rPr>
              <w:t>■</w:t>
            </w:r>
            <w:bookmarkEnd w:id="7"/>
            <w:r>
              <w:rPr>
                <w:spacing w:val="-2"/>
                <w:sz w:val="21"/>
                <w:szCs w:val="21"/>
              </w:rPr>
              <w:t>EMS</w:t>
            </w:r>
            <w:bookmarkStart w:id="8" w:name="S勾选Add1"/>
            <w:r>
              <w:rPr>
                <w:rFonts w:hint="eastAsia" w:ascii="宋体" w:hAnsi="宋体"/>
                <w:b/>
                <w:bCs/>
                <w:sz w:val="21"/>
                <w:szCs w:val="21"/>
              </w:rPr>
              <w:t>■</w:t>
            </w:r>
            <w:bookmarkEnd w:id="8"/>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1"/>
                <w:szCs w:val="21"/>
              </w:rPr>
            </w:pPr>
            <w:r>
              <w:rPr>
                <w:rFonts w:hint="eastAsia"/>
                <w:b/>
                <w:sz w:val="21"/>
                <w:szCs w:val="21"/>
              </w:rPr>
              <w:t>审核类型</w:t>
            </w:r>
          </w:p>
        </w:tc>
        <w:tc>
          <w:tcPr>
            <w:tcW w:w="9179" w:type="dxa"/>
            <w:gridSpan w:val="12"/>
            <w:vAlign w:val="center"/>
          </w:tcPr>
          <w:p>
            <w:pPr>
              <w:rPr>
                <w:rFonts w:ascii="宋体" w:hAnsi="宋体"/>
                <w:b/>
                <w:bCs/>
                <w:sz w:val="21"/>
                <w:szCs w:val="21"/>
              </w:rPr>
            </w:pPr>
            <w:bookmarkStart w:id="9" w:name="初审"/>
            <w:r>
              <w:rPr>
                <w:rFonts w:hint="eastAsia" w:ascii="宋体" w:hAnsi="宋体"/>
                <w:b/>
                <w:bCs/>
                <w:sz w:val="21"/>
                <w:szCs w:val="21"/>
              </w:rPr>
              <w:t>■</w:t>
            </w:r>
            <w:bookmarkEnd w:id="9"/>
            <w:r>
              <w:rPr>
                <w:rFonts w:hint="eastAsia" w:ascii="宋体" w:hAnsi="宋体"/>
                <w:b/>
                <w:bCs/>
                <w:sz w:val="21"/>
                <w:szCs w:val="21"/>
              </w:rPr>
              <w:t>初次认证第（二）阶段</w:t>
            </w:r>
            <w:bookmarkStart w:id="10" w:name="监督勾选"/>
            <w:r>
              <w:rPr>
                <w:rFonts w:hint="eastAsia" w:ascii="宋体" w:hAnsi="宋体"/>
                <w:b/>
                <w:bCs/>
                <w:sz w:val="21"/>
                <w:szCs w:val="21"/>
              </w:rPr>
              <w:t>□</w:t>
            </w:r>
            <w:bookmarkEnd w:id="10"/>
            <w:r>
              <w:rPr>
                <w:rFonts w:hint="eastAsia" w:ascii="宋体" w:hAnsi="宋体"/>
                <w:b/>
                <w:bCs/>
                <w:sz w:val="21"/>
                <w:szCs w:val="21"/>
              </w:rPr>
              <w:t xml:space="preserve">监督审核 </w:t>
            </w:r>
            <w:bookmarkStart w:id="11" w:name="再认证勾选"/>
            <w:r>
              <w:rPr>
                <w:rFonts w:hint="eastAsia" w:ascii="宋体" w:hAnsi="宋体"/>
                <w:b/>
                <w:bCs/>
                <w:sz w:val="21"/>
                <w:szCs w:val="21"/>
              </w:rPr>
              <w:t>□</w:t>
            </w:r>
            <w:bookmarkEnd w:id="11"/>
            <w:r>
              <w:rPr>
                <w:rFonts w:hint="eastAsia" w:ascii="宋体" w:hAnsi="宋体"/>
                <w:b/>
                <w:bCs/>
                <w:sz w:val="21"/>
                <w:szCs w:val="21"/>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1"/>
                <w:szCs w:val="21"/>
              </w:rPr>
            </w:pPr>
            <w:r>
              <w:rPr>
                <w:rFonts w:hint="eastAsia"/>
                <w:b/>
                <w:sz w:val="21"/>
                <w:szCs w:val="21"/>
              </w:rPr>
              <w:t>审核方法</w:t>
            </w:r>
          </w:p>
        </w:tc>
        <w:tc>
          <w:tcPr>
            <w:tcW w:w="9179" w:type="dxa"/>
            <w:gridSpan w:val="12"/>
            <w:vAlign w:val="bottom"/>
          </w:tcPr>
          <w:p>
            <w:pPr>
              <w:rPr>
                <w:rFonts w:ascii="宋体" w:hAnsi="宋体"/>
                <w:b/>
                <w:bCs/>
                <w:sz w:val="21"/>
                <w:szCs w:val="21"/>
              </w:rPr>
            </w:pPr>
            <w:r>
              <w:rPr>
                <w:rFonts w:hint="eastAsia" w:ascii="宋体" w:hAnsi="宋体" w:cs="宋体"/>
                <w:color w:val="000000"/>
                <w:kern w:val="0"/>
                <w:sz w:val="21"/>
                <w:szCs w:val="21"/>
              </w:rPr>
              <w:t xml:space="preserve">□现场审核   </w:t>
            </w:r>
            <w:bookmarkStart w:id="12" w:name="远程审核勾选"/>
            <w:r>
              <w:rPr>
                <w:rFonts w:hint="eastAsia" w:ascii="宋体" w:hAnsi="宋体" w:cs="宋体"/>
                <w:color w:val="000000"/>
                <w:kern w:val="0"/>
                <w:sz w:val="21"/>
                <w:szCs w:val="21"/>
              </w:rPr>
              <w:t>□</w:t>
            </w:r>
            <w:bookmarkEnd w:id="12"/>
            <w:r>
              <w:rPr>
                <w:rFonts w:hint="eastAsia" w:ascii="宋体" w:hAnsi="宋体" w:cs="宋体"/>
                <w:color w:val="000000"/>
                <w:kern w:val="0"/>
                <w:sz w:val="21"/>
                <w:szCs w:val="21"/>
              </w:rPr>
              <w:t xml:space="preserve">远程审核   </w:t>
            </w:r>
            <w:bookmarkStart w:id="13" w:name="现场与远程审核勾选"/>
            <w:bookmarkStart w:id="14" w:name="现场审核勾选"/>
            <w:r>
              <w:rPr>
                <w:rFonts w:hint="eastAsia" w:ascii="宋体" w:hAnsi="宋体" w:cs="宋体"/>
                <w:color w:val="000000"/>
                <w:kern w:val="0"/>
                <w:sz w:val="21"/>
                <w:szCs w:val="21"/>
              </w:rPr>
              <w:t>■</w:t>
            </w:r>
            <w:bookmarkEnd w:id="13"/>
            <w:bookmarkEnd w:id="14"/>
            <w:r>
              <w:rPr>
                <w:rFonts w:hint="eastAsia" w:ascii="宋体" w:hAnsi="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1"/>
                <w:szCs w:val="21"/>
              </w:rPr>
            </w:pPr>
            <w:r>
              <w:rPr>
                <w:rFonts w:hint="eastAsia"/>
                <w:b/>
                <w:color w:val="0000FF"/>
                <w:sz w:val="21"/>
                <w:szCs w:val="21"/>
              </w:rPr>
              <w:t>远程审核方式</w:t>
            </w:r>
          </w:p>
        </w:tc>
        <w:tc>
          <w:tcPr>
            <w:tcW w:w="9179" w:type="dxa"/>
            <w:gridSpan w:val="12"/>
            <w:vAlign w:val="bottom"/>
          </w:tcPr>
          <w:p>
            <w:pPr>
              <w:rPr>
                <w:rFonts w:ascii="宋体" w:hAnsi="宋体"/>
                <w:b/>
                <w:bCs/>
                <w:color w:val="0000FF"/>
                <w:sz w:val="21"/>
                <w:szCs w:val="21"/>
              </w:rPr>
            </w:pPr>
            <w:r>
              <w:rPr>
                <w:rFonts w:hint="eastAsia" w:ascii="宋体" w:hAnsi="宋体"/>
                <w:b/>
                <w:bCs/>
                <w:color w:val="0000FF"/>
                <w:sz w:val="21"/>
                <w:szCs w:val="21"/>
                <w:lang w:eastAsia="zh-CN"/>
              </w:rPr>
              <w:t>☑</w:t>
            </w:r>
            <w:r>
              <w:rPr>
                <w:rFonts w:hint="eastAsia" w:ascii="宋体" w:hAnsi="宋体"/>
                <w:b/>
                <w:bCs/>
                <w:color w:val="0000FF"/>
                <w:sz w:val="21"/>
                <w:szCs w:val="21"/>
              </w:rPr>
              <w:t>音频</w:t>
            </w:r>
            <w:r>
              <w:rPr>
                <w:rFonts w:hint="eastAsia" w:ascii="宋体" w:hAnsi="宋体"/>
                <w:b/>
                <w:bCs/>
                <w:color w:val="0000FF"/>
                <w:sz w:val="21"/>
                <w:szCs w:val="21"/>
                <w:lang w:eastAsia="zh-CN"/>
              </w:rPr>
              <w:t>☑</w:t>
            </w:r>
            <w:r>
              <w:rPr>
                <w:rFonts w:hint="eastAsia" w:ascii="宋体" w:hAnsi="宋体"/>
                <w:b/>
                <w:bCs/>
                <w:color w:val="0000FF"/>
                <w:sz w:val="21"/>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1"/>
                <w:szCs w:val="21"/>
              </w:rPr>
            </w:pPr>
            <w:r>
              <w:rPr>
                <w:rFonts w:hint="eastAsia"/>
                <w:b/>
                <w:color w:val="0000FF"/>
                <w:sz w:val="21"/>
                <w:szCs w:val="21"/>
              </w:rPr>
              <w:t>远程审核资源</w:t>
            </w:r>
          </w:p>
        </w:tc>
        <w:tc>
          <w:tcPr>
            <w:tcW w:w="9179" w:type="dxa"/>
            <w:gridSpan w:val="12"/>
            <w:vAlign w:val="bottom"/>
          </w:tcPr>
          <w:p>
            <w:pPr>
              <w:rPr>
                <w:rFonts w:ascii="宋体" w:hAnsi="宋体"/>
                <w:b/>
                <w:bCs/>
                <w:color w:val="0000FF"/>
                <w:sz w:val="21"/>
                <w:szCs w:val="21"/>
              </w:rPr>
            </w:pPr>
            <w:r>
              <w:rPr>
                <w:rFonts w:hint="eastAsia" w:ascii="宋体" w:hAnsi="宋体"/>
                <w:b/>
                <w:bCs/>
                <w:color w:val="0000FF"/>
                <w:sz w:val="21"/>
                <w:szCs w:val="21"/>
                <w:lang w:eastAsia="zh-CN"/>
              </w:rPr>
              <w:t>☑</w:t>
            </w:r>
            <w:r>
              <w:rPr>
                <w:rFonts w:hint="eastAsia" w:ascii="宋体" w:hAnsi="宋体"/>
                <w:b/>
                <w:bCs/>
                <w:color w:val="0000FF"/>
                <w:sz w:val="21"/>
                <w:szCs w:val="21"/>
              </w:rPr>
              <w:t xml:space="preserve">网络 </w:t>
            </w:r>
            <w:r>
              <w:rPr>
                <w:rFonts w:hint="eastAsia" w:ascii="宋体" w:hAnsi="宋体"/>
                <w:b/>
                <w:bCs/>
                <w:color w:val="0000FF"/>
                <w:sz w:val="21"/>
                <w:szCs w:val="21"/>
                <w:lang w:eastAsia="zh-CN"/>
              </w:rPr>
              <w:t>☑</w:t>
            </w:r>
            <w:r>
              <w:rPr>
                <w:rFonts w:hint="eastAsia" w:ascii="宋体" w:hAnsi="宋体"/>
                <w:b/>
                <w:bCs/>
                <w:color w:val="0000FF"/>
                <w:sz w:val="21"/>
                <w:szCs w:val="21"/>
              </w:rPr>
              <w:t xml:space="preserve">智能手机  </w:t>
            </w:r>
            <w:r>
              <w:rPr>
                <w:rFonts w:hint="eastAsia" w:ascii="宋体" w:hAnsi="宋体"/>
                <w:b/>
                <w:bCs/>
                <w:color w:val="0000FF"/>
                <w:sz w:val="21"/>
                <w:szCs w:val="21"/>
                <w:lang w:eastAsia="zh-CN"/>
              </w:rPr>
              <w:t>☑</w:t>
            </w:r>
            <w:r>
              <w:rPr>
                <w:rFonts w:hint="eastAsia" w:ascii="宋体" w:hAnsi="宋体"/>
                <w:b/>
                <w:bCs/>
                <w:color w:val="0000FF"/>
                <w:sz w:val="21"/>
                <w:szCs w:val="21"/>
              </w:rPr>
              <w:t xml:space="preserve">台式电脑 </w:t>
            </w:r>
            <w:r>
              <w:rPr>
                <w:rFonts w:hint="eastAsia" w:ascii="宋体" w:hAnsi="宋体"/>
                <w:b/>
                <w:bCs/>
                <w:color w:val="0000FF"/>
                <w:sz w:val="21"/>
                <w:szCs w:val="21"/>
                <w:lang w:eastAsia="zh-CN"/>
              </w:rPr>
              <w:t>☑</w:t>
            </w:r>
            <w:r>
              <w:rPr>
                <w:rFonts w:hint="eastAsia" w:ascii="宋体" w:hAnsi="宋体"/>
                <w:b/>
                <w:bCs/>
                <w:color w:val="0000FF"/>
                <w:sz w:val="21"/>
                <w:szCs w:val="21"/>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142" w:type="dxa"/>
            <w:vAlign w:val="center"/>
          </w:tcPr>
          <w:p>
            <w:pPr>
              <w:rPr>
                <w:sz w:val="21"/>
                <w:szCs w:val="21"/>
              </w:rPr>
            </w:pPr>
            <w:r>
              <w:rPr>
                <w:rFonts w:hint="eastAsia"/>
                <w:sz w:val="21"/>
                <w:szCs w:val="21"/>
              </w:rPr>
              <w:t>审核目的</w:t>
            </w:r>
          </w:p>
        </w:tc>
        <w:tc>
          <w:tcPr>
            <w:tcW w:w="9179" w:type="dxa"/>
            <w:gridSpan w:val="12"/>
          </w:tcPr>
          <w:p>
            <w:pPr>
              <w:rPr>
                <w:rFonts w:ascii="宋体" w:hAnsi="宋体"/>
                <w:b/>
                <w:bCs/>
                <w:sz w:val="21"/>
                <w:szCs w:val="21"/>
              </w:rPr>
            </w:pPr>
            <w:bookmarkStart w:id="15" w:name="二阶段勾选"/>
            <w:r>
              <w:rPr>
                <w:rFonts w:hint="eastAsia" w:ascii="宋体" w:hAnsi="宋体"/>
                <w:b/>
                <w:bCs/>
                <w:sz w:val="21"/>
                <w:szCs w:val="21"/>
              </w:rPr>
              <w:t>■</w:t>
            </w:r>
            <w:bookmarkEnd w:id="15"/>
            <w:r>
              <w:rPr>
                <w:rFonts w:hint="eastAsia" w:ascii="宋体" w:hAnsi="宋体"/>
                <w:b/>
                <w:bCs/>
                <w:sz w:val="21"/>
                <w:szCs w:val="21"/>
              </w:rPr>
              <w:t>第二阶段审核：验证组织管理体系的建立、实施运行的符合性及有效性，以确定是否推荐认证注册。</w:t>
            </w:r>
          </w:p>
          <w:p>
            <w:pPr>
              <w:rPr>
                <w:rFonts w:ascii="宋体" w:hAnsi="宋体"/>
                <w:b/>
                <w:bCs/>
                <w:sz w:val="21"/>
                <w:szCs w:val="21"/>
              </w:rPr>
            </w:pPr>
            <w:bookmarkStart w:id="16" w:name="再认证勾选Add1"/>
            <w:r>
              <w:rPr>
                <w:rFonts w:hint="eastAsia" w:ascii="宋体" w:hAnsi="宋体"/>
                <w:b/>
                <w:bCs/>
                <w:sz w:val="21"/>
                <w:szCs w:val="21"/>
              </w:rPr>
              <w:t>□</w:t>
            </w:r>
            <w:bookmarkEnd w:id="16"/>
            <w:r>
              <w:rPr>
                <w:rFonts w:hint="eastAsia" w:ascii="宋体" w:hAnsi="宋体"/>
                <w:b/>
                <w:bCs/>
                <w:sz w:val="21"/>
                <w:szCs w:val="21"/>
              </w:rPr>
              <w:t>再认证：验证组织管理体系的符合性和持续有效性，以确定是否推荐保持认证注册资格并换发认证证书。</w:t>
            </w:r>
          </w:p>
          <w:p>
            <w:pPr>
              <w:rPr>
                <w:rFonts w:ascii="宋体" w:hAnsi="宋体"/>
                <w:b/>
                <w:bCs/>
                <w:sz w:val="21"/>
                <w:szCs w:val="21"/>
              </w:rPr>
            </w:pPr>
            <w:bookmarkStart w:id="17" w:name="特殊审核勾选"/>
            <w:r>
              <w:rPr>
                <w:rFonts w:hint="eastAsia" w:ascii="宋体" w:hAnsi="宋体"/>
                <w:b/>
                <w:bCs/>
                <w:sz w:val="21"/>
                <w:szCs w:val="21"/>
              </w:rPr>
              <w:t>□</w:t>
            </w:r>
            <w:bookmarkEnd w:id="17"/>
            <w:r>
              <w:rPr>
                <w:rFonts w:hint="eastAsia" w:ascii="宋体" w:hAnsi="宋体"/>
                <w:b/>
                <w:bCs/>
                <w:sz w:val="21"/>
                <w:szCs w:val="21"/>
              </w:rPr>
              <w:t>特殊审核: □确定是否推荐同意扩大范围的申请并换发认证证书。</w:t>
            </w:r>
          </w:p>
          <w:p>
            <w:pPr>
              <w:rPr>
                <w:rFonts w:ascii="宋体" w:hAnsi="宋体"/>
                <w:b/>
                <w:bCs/>
                <w:sz w:val="21"/>
                <w:szCs w:val="21"/>
              </w:rPr>
            </w:pPr>
            <w:r>
              <w:rPr>
                <w:rFonts w:hint="eastAsia" w:ascii="宋体" w:hAnsi="宋体"/>
                <w:b/>
                <w:bCs/>
                <w:sz w:val="21"/>
                <w:szCs w:val="21"/>
              </w:rPr>
              <w:t>□跟踪调查投诉、曝光情况，确认获证客户是否已实施有效的整改措施。</w:t>
            </w:r>
          </w:p>
          <w:p>
            <w:pPr>
              <w:rPr>
                <w:rFonts w:ascii="宋体" w:hAnsi="宋体"/>
                <w:b/>
                <w:bCs/>
                <w:sz w:val="21"/>
                <w:szCs w:val="21"/>
              </w:rPr>
            </w:pPr>
            <w:r>
              <w:rPr>
                <w:rFonts w:hint="eastAsia" w:ascii="宋体" w:hAnsi="宋体"/>
                <w:b/>
                <w:bCs/>
                <w:sz w:val="21"/>
                <w:szCs w:val="21"/>
              </w:rPr>
              <w:t>□调查获证客户变更信息，确定管理体系持续有效运行。</w:t>
            </w:r>
          </w:p>
          <w:p>
            <w:pPr>
              <w:rPr>
                <w:rFonts w:ascii="宋体" w:hAnsi="宋体"/>
                <w:b/>
                <w:bCs/>
                <w:sz w:val="21"/>
                <w:szCs w:val="21"/>
              </w:rPr>
            </w:pPr>
            <w:r>
              <w:rPr>
                <w:rFonts w:hint="eastAsia" w:ascii="宋体" w:hAnsi="宋体"/>
                <w:b/>
                <w:bCs/>
                <w:sz w:val="21"/>
                <w:szCs w:val="21"/>
              </w:rPr>
              <w:t>□对被暂停客户进行跟踪审核，验证被暂停原因是否已消除，以确定是否恢复认证注册资格。</w:t>
            </w:r>
          </w:p>
          <w:p>
            <w:pPr>
              <w:rPr>
                <w:rFonts w:ascii="宋体" w:hAnsi="宋体"/>
                <w:b/>
                <w:bCs/>
                <w:sz w:val="21"/>
                <w:szCs w:val="21"/>
              </w:rPr>
            </w:pPr>
            <w:r>
              <w:rPr>
                <w:rFonts w:hint="eastAsia" w:ascii="宋体" w:hAnsi="宋体"/>
                <w:b/>
                <w:bCs/>
                <w:sz w:val="21"/>
                <w:szCs w:val="21"/>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142" w:type="dxa"/>
            <w:vAlign w:val="center"/>
          </w:tcPr>
          <w:p>
            <w:pPr>
              <w:rPr>
                <w:sz w:val="21"/>
                <w:szCs w:val="21"/>
              </w:rPr>
            </w:pPr>
            <w:r>
              <w:rPr>
                <w:rFonts w:hint="eastAsia"/>
                <w:sz w:val="21"/>
                <w:szCs w:val="21"/>
              </w:rPr>
              <w:t>审核范围</w:t>
            </w:r>
          </w:p>
        </w:tc>
        <w:tc>
          <w:tcPr>
            <w:tcW w:w="6564" w:type="dxa"/>
            <w:gridSpan w:val="7"/>
            <w:vAlign w:val="center"/>
          </w:tcPr>
          <w:p>
            <w:pPr>
              <w:rPr>
                <w:sz w:val="21"/>
                <w:szCs w:val="21"/>
              </w:rPr>
            </w:pPr>
            <w:bookmarkStart w:id="18" w:name="审核范围"/>
            <w:r>
              <w:rPr>
                <w:sz w:val="21"/>
                <w:szCs w:val="21"/>
              </w:rPr>
              <w:t>E：资质范围内建筑机电安装工程专业承包、防水防腐保温工程专业承包所涉及场所的相关环境管理活动</w:t>
            </w:r>
          </w:p>
          <w:p>
            <w:pPr>
              <w:rPr>
                <w:sz w:val="21"/>
                <w:szCs w:val="21"/>
              </w:rPr>
            </w:pPr>
            <w:r>
              <w:rPr>
                <w:sz w:val="21"/>
                <w:szCs w:val="21"/>
              </w:rPr>
              <w:t>O：资质范围内建筑机电安装工程专业承包、防水防腐保温工程专业承包所涉及场所的相关职业健康安全管理活动</w:t>
            </w:r>
          </w:p>
          <w:p>
            <w:pPr>
              <w:rPr>
                <w:sz w:val="21"/>
                <w:szCs w:val="21"/>
              </w:rPr>
            </w:pPr>
            <w:r>
              <w:rPr>
                <w:sz w:val="21"/>
                <w:szCs w:val="21"/>
              </w:rPr>
              <w:t>EC：资质范围内</w:t>
            </w:r>
            <w:bookmarkStart w:id="25" w:name="_GoBack"/>
            <w:r>
              <w:rPr>
                <w:sz w:val="21"/>
                <w:szCs w:val="21"/>
              </w:rPr>
              <w:t>防水防腐保温工程；建筑机电安装工程</w:t>
            </w:r>
            <w:bookmarkEnd w:id="18"/>
            <w:bookmarkEnd w:id="25"/>
          </w:p>
        </w:tc>
        <w:tc>
          <w:tcPr>
            <w:tcW w:w="773" w:type="dxa"/>
            <w:gridSpan w:val="3"/>
            <w:vAlign w:val="center"/>
          </w:tcPr>
          <w:p>
            <w:pPr>
              <w:rPr>
                <w:sz w:val="21"/>
                <w:szCs w:val="21"/>
              </w:rPr>
            </w:pPr>
            <w:r>
              <w:rPr>
                <w:rFonts w:hint="eastAsia"/>
                <w:sz w:val="21"/>
                <w:szCs w:val="21"/>
              </w:rPr>
              <w:t>专业</w:t>
            </w:r>
          </w:p>
          <w:p>
            <w:pPr>
              <w:rPr>
                <w:sz w:val="21"/>
                <w:szCs w:val="21"/>
              </w:rPr>
            </w:pPr>
            <w:r>
              <w:rPr>
                <w:rFonts w:hint="eastAsia"/>
                <w:sz w:val="21"/>
                <w:szCs w:val="21"/>
              </w:rPr>
              <w:t>代码</w:t>
            </w:r>
          </w:p>
        </w:tc>
        <w:tc>
          <w:tcPr>
            <w:tcW w:w="1842" w:type="dxa"/>
            <w:gridSpan w:val="2"/>
            <w:vAlign w:val="center"/>
          </w:tcPr>
          <w:p>
            <w:pPr>
              <w:jc w:val="left"/>
              <w:rPr>
                <w:sz w:val="21"/>
                <w:szCs w:val="21"/>
              </w:rPr>
            </w:pPr>
            <w:bookmarkStart w:id="19" w:name="专业代码"/>
            <w:r>
              <w:rPr>
                <w:sz w:val="21"/>
                <w:szCs w:val="21"/>
              </w:rPr>
              <w:t>E：28.07.03;28.09.02</w:t>
            </w:r>
          </w:p>
          <w:p>
            <w:pPr>
              <w:jc w:val="left"/>
              <w:rPr>
                <w:sz w:val="21"/>
                <w:szCs w:val="21"/>
              </w:rPr>
            </w:pPr>
            <w:r>
              <w:rPr>
                <w:sz w:val="21"/>
                <w:szCs w:val="21"/>
              </w:rPr>
              <w:t>O：28.07.03;28.09.02</w:t>
            </w:r>
          </w:p>
          <w:p>
            <w:pPr>
              <w:jc w:val="left"/>
              <w:rPr>
                <w:sz w:val="21"/>
                <w:szCs w:val="21"/>
              </w:rPr>
            </w:pPr>
            <w:r>
              <w:rPr>
                <w:sz w:val="21"/>
                <w:szCs w:val="21"/>
              </w:rPr>
              <w:t>EC：28.07.03B;28.09.02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142" w:type="dxa"/>
            <w:vAlign w:val="center"/>
          </w:tcPr>
          <w:p>
            <w:pPr>
              <w:rPr>
                <w:sz w:val="21"/>
                <w:szCs w:val="21"/>
              </w:rPr>
            </w:pPr>
            <w:r>
              <w:rPr>
                <w:rFonts w:hint="eastAsia"/>
                <w:sz w:val="21"/>
                <w:szCs w:val="21"/>
              </w:rPr>
              <w:t>审核准则</w:t>
            </w:r>
          </w:p>
        </w:tc>
        <w:tc>
          <w:tcPr>
            <w:tcW w:w="9179" w:type="dxa"/>
            <w:gridSpan w:val="12"/>
            <w:vAlign w:val="center"/>
          </w:tcPr>
          <w:p>
            <w:pPr>
              <w:jc w:val="lef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 50430-2017</w:t>
            </w:r>
            <w:bookmarkStart w:id="20" w:name="E勾选Add1"/>
          </w:p>
          <w:p>
            <w:pPr>
              <w:jc w:val="left"/>
              <w:rPr>
                <w:rFonts w:ascii="宋体" w:hAnsi="宋体"/>
                <w:b/>
                <w:sz w:val="21"/>
                <w:szCs w:val="21"/>
              </w:rPr>
            </w:pPr>
            <w:r>
              <w:rPr>
                <w:rFonts w:hint="eastAsia" w:ascii="宋体" w:hAnsi="宋体"/>
                <w:b/>
                <w:sz w:val="21"/>
                <w:szCs w:val="21"/>
              </w:rPr>
              <w:t>■</w:t>
            </w:r>
            <w:bookmarkEnd w:id="20"/>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1" w:name="S勾选"/>
            <w:r>
              <w:rPr>
                <w:rFonts w:hint="eastAsia" w:ascii="宋体" w:hAnsi="宋体"/>
                <w:b/>
                <w:sz w:val="21"/>
                <w:szCs w:val="21"/>
              </w:rPr>
              <w:t>■</w:t>
            </w:r>
            <w:bookmarkEnd w:id="21"/>
            <w:r>
              <w:rPr>
                <w:rFonts w:hint="eastAsia" w:ascii="宋体" w:hAnsi="宋体"/>
                <w:b/>
                <w:sz w:val="21"/>
                <w:szCs w:val="21"/>
              </w:rPr>
              <w:t xml:space="preserve">GB/T45001-2020/ISO45001：2018标准 </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1"/>
                <w:szCs w:val="21"/>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A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42" w:type="dxa"/>
            <w:vAlign w:val="center"/>
          </w:tcPr>
          <w:p>
            <w:pPr>
              <w:rPr>
                <w:sz w:val="21"/>
                <w:szCs w:val="21"/>
              </w:rPr>
            </w:pPr>
            <w:r>
              <w:rPr>
                <w:rFonts w:hint="eastAsia"/>
                <w:sz w:val="21"/>
                <w:szCs w:val="21"/>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1"/>
                <w:szCs w:val="21"/>
              </w:rPr>
              <w:t>现场</w:t>
            </w:r>
            <w:r>
              <w:rPr>
                <w:rFonts w:hint="eastAsia"/>
                <w:b/>
                <w:sz w:val="21"/>
                <w:szCs w:val="21"/>
                <w:lang w:val="en-US" w:eastAsia="zh-CN"/>
              </w:rPr>
              <w:t>结合</w:t>
            </w:r>
            <w:r>
              <w:rPr>
                <w:rFonts w:hint="eastAsia"/>
                <w:b/>
                <w:sz w:val="21"/>
                <w:szCs w:val="21"/>
              </w:rPr>
              <w:t>远程审核于</w:t>
            </w:r>
            <w:bookmarkStart w:id="22" w:name="审核日期"/>
            <w:r>
              <w:rPr>
                <w:rFonts w:hint="eastAsia"/>
                <w:b/>
                <w:sz w:val="21"/>
                <w:szCs w:val="21"/>
              </w:rPr>
              <w:t>2022年09月1</w:t>
            </w:r>
            <w:r>
              <w:rPr>
                <w:rFonts w:hint="eastAsia"/>
                <w:b/>
                <w:sz w:val="21"/>
                <w:szCs w:val="21"/>
                <w:lang w:val="en-US" w:eastAsia="zh-CN"/>
              </w:rPr>
              <w:t>5</w:t>
            </w:r>
            <w:r>
              <w:rPr>
                <w:rFonts w:hint="eastAsia"/>
                <w:b/>
                <w:sz w:val="21"/>
                <w:szCs w:val="21"/>
              </w:rPr>
              <w:t>日 下午至2022年09月</w:t>
            </w:r>
            <w:r>
              <w:rPr>
                <w:rFonts w:hint="eastAsia"/>
                <w:b/>
                <w:sz w:val="21"/>
                <w:szCs w:val="21"/>
                <w:lang w:val="en-US" w:eastAsia="zh-CN"/>
              </w:rPr>
              <w:t>18</w:t>
            </w:r>
            <w:r>
              <w:rPr>
                <w:rFonts w:hint="eastAsia"/>
                <w:b/>
                <w:sz w:val="21"/>
                <w:szCs w:val="21"/>
              </w:rPr>
              <w:t>日 上午</w:t>
            </w:r>
            <w:bookmarkEnd w:id="22"/>
            <w:r>
              <w:rPr>
                <w:rFonts w:hint="eastAsia"/>
                <w:b/>
                <w:sz w:val="21"/>
                <w:szCs w:val="21"/>
              </w:rPr>
              <w:t>(共</w:t>
            </w:r>
            <w:bookmarkStart w:id="23" w:name="审核天数"/>
            <w:r>
              <w:rPr>
                <w:rFonts w:hint="eastAsia"/>
                <w:b/>
                <w:sz w:val="21"/>
                <w:szCs w:val="21"/>
              </w:rPr>
              <w:t>3.0</w:t>
            </w:r>
            <w:bookmarkEnd w:id="23"/>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42" w:type="dxa"/>
            <w:vAlign w:val="center"/>
          </w:tcPr>
          <w:p>
            <w:pPr>
              <w:rPr>
                <w:sz w:val="21"/>
                <w:szCs w:val="21"/>
              </w:rPr>
            </w:pPr>
            <w:r>
              <w:rPr>
                <w:rFonts w:hint="eastAsia"/>
                <w:sz w:val="21"/>
                <w:szCs w:val="21"/>
              </w:rPr>
              <w:t>审核语言</w:t>
            </w:r>
          </w:p>
        </w:tc>
        <w:tc>
          <w:tcPr>
            <w:tcW w:w="9179" w:type="dxa"/>
            <w:gridSpan w:val="12"/>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1"/>
                <w:szCs w:val="21"/>
                <w:lang w:val="de-DE"/>
              </w:rPr>
            </w:pPr>
            <w:r>
              <w:rPr>
                <w:rFonts w:hint="eastAsia"/>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rFonts w:hint="eastAsia"/>
                <w:sz w:val="21"/>
                <w:szCs w:val="21"/>
              </w:rPr>
              <w:t>组内身份</w:t>
            </w:r>
          </w:p>
        </w:tc>
        <w:tc>
          <w:tcPr>
            <w:tcW w:w="1350" w:type="dxa"/>
            <w:vAlign w:val="center"/>
          </w:tcPr>
          <w:p>
            <w:pPr>
              <w:jc w:val="center"/>
              <w:rPr>
                <w:sz w:val="21"/>
                <w:szCs w:val="21"/>
                <w:lang w:val="de-DE"/>
              </w:rPr>
            </w:pPr>
            <w:r>
              <w:rPr>
                <w:rFonts w:hint="eastAsia"/>
                <w:sz w:val="21"/>
                <w:szCs w:val="21"/>
              </w:rPr>
              <w:t>姓名</w:t>
            </w:r>
          </w:p>
        </w:tc>
        <w:tc>
          <w:tcPr>
            <w:tcW w:w="823" w:type="dxa"/>
            <w:vAlign w:val="center"/>
          </w:tcPr>
          <w:p>
            <w:pPr>
              <w:jc w:val="center"/>
              <w:rPr>
                <w:sz w:val="21"/>
                <w:szCs w:val="21"/>
                <w:lang w:val="de-DE"/>
              </w:rPr>
            </w:pPr>
            <w:r>
              <w:rPr>
                <w:rFonts w:hint="eastAsia"/>
                <w:sz w:val="21"/>
                <w:szCs w:val="21"/>
              </w:rPr>
              <w:t>性别</w:t>
            </w:r>
          </w:p>
        </w:tc>
        <w:tc>
          <w:tcPr>
            <w:tcW w:w="2500" w:type="dxa"/>
            <w:gridSpan w:val="3"/>
            <w:vAlign w:val="center"/>
          </w:tcPr>
          <w:p>
            <w:pPr>
              <w:jc w:val="center"/>
              <w:rPr>
                <w:sz w:val="21"/>
                <w:szCs w:val="21"/>
                <w:lang w:val="de-DE"/>
              </w:rPr>
            </w:pPr>
            <w:r>
              <w:rPr>
                <w:rFonts w:hint="eastAsia"/>
                <w:sz w:val="21"/>
                <w:szCs w:val="21"/>
              </w:rPr>
              <w:t>注册证书号</w:t>
            </w:r>
          </w:p>
        </w:tc>
        <w:tc>
          <w:tcPr>
            <w:tcW w:w="1964" w:type="dxa"/>
            <w:gridSpan w:val="3"/>
            <w:vAlign w:val="center"/>
          </w:tcPr>
          <w:p>
            <w:pPr>
              <w:jc w:val="center"/>
              <w:rPr>
                <w:sz w:val="21"/>
                <w:szCs w:val="21"/>
                <w:lang w:val="de-DE"/>
              </w:rPr>
            </w:pPr>
            <w:r>
              <w:rPr>
                <w:rFonts w:hint="eastAsia"/>
                <w:sz w:val="21"/>
                <w:szCs w:val="21"/>
              </w:rPr>
              <w:t>专业代码</w:t>
            </w:r>
          </w:p>
        </w:tc>
        <w:tc>
          <w:tcPr>
            <w:tcW w:w="1162" w:type="dxa"/>
            <w:gridSpan w:val="3"/>
            <w:vAlign w:val="center"/>
          </w:tcPr>
          <w:p>
            <w:pPr>
              <w:jc w:val="center"/>
              <w:rPr>
                <w:rFonts w:hint="default" w:eastAsia="宋体"/>
                <w:sz w:val="21"/>
                <w:szCs w:val="21"/>
                <w:lang w:val="en-US" w:eastAsia="zh-CN"/>
              </w:rPr>
            </w:pPr>
            <w:r>
              <w:rPr>
                <w:rFonts w:hint="eastAsia"/>
                <w:sz w:val="21"/>
                <w:szCs w:val="21"/>
                <w:lang w:val="en-US" w:eastAsia="zh-CN"/>
              </w:rPr>
              <w:t>审核方式</w:t>
            </w:r>
          </w:p>
        </w:tc>
        <w:tc>
          <w:tcPr>
            <w:tcW w:w="1380" w:type="dxa"/>
            <w:vAlign w:val="center"/>
          </w:tcPr>
          <w:p>
            <w:pPr>
              <w:jc w:val="center"/>
              <w:rPr>
                <w:rFonts w:ascii="Times New Roman" w:hAnsi="Times New Roman" w:eastAsia="宋体" w:cs="Times New Roman"/>
                <w:kern w:val="2"/>
                <w:sz w:val="21"/>
                <w:szCs w:val="21"/>
                <w:lang w:val="de-DE" w:eastAsia="zh-CN" w:bidi="ar-SA"/>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rFonts w:hint="eastAsia"/>
                <w:sz w:val="21"/>
                <w:szCs w:val="21"/>
                <w:lang w:val="en-US" w:eastAsia="zh-CN"/>
              </w:rPr>
              <w:t>EO</w:t>
            </w:r>
            <w:r>
              <w:rPr>
                <w:sz w:val="21"/>
                <w:szCs w:val="21"/>
              </w:rPr>
              <w:t>组长</w:t>
            </w:r>
          </w:p>
        </w:tc>
        <w:tc>
          <w:tcPr>
            <w:tcW w:w="1350" w:type="dxa"/>
            <w:vAlign w:val="center"/>
          </w:tcPr>
          <w:p>
            <w:pPr>
              <w:jc w:val="center"/>
              <w:rPr>
                <w:rFonts w:hint="eastAsia" w:eastAsia="宋体"/>
                <w:sz w:val="21"/>
                <w:szCs w:val="21"/>
                <w:lang w:val="en-US" w:eastAsia="zh-CN"/>
              </w:rPr>
            </w:pPr>
            <w:r>
              <w:rPr>
                <w:sz w:val="21"/>
                <w:szCs w:val="21"/>
                <w:lang w:val="de-DE"/>
              </w:rPr>
              <w:t>吉洁</w:t>
            </w:r>
            <w:r>
              <w:rPr>
                <w:rFonts w:hint="eastAsia"/>
                <w:sz w:val="21"/>
                <w:szCs w:val="21"/>
                <w:lang w:val="en-US" w:eastAsia="zh-CN"/>
              </w:rPr>
              <w:t>A</w:t>
            </w:r>
          </w:p>
        </w:tc>
        <w:tc>
          <w:tcPr>
            <w:tcW w:w="823" w:type="dxa"/>
            <w:vAlign w:val="center"/>
          </w:tcPr>
          <w:p>
            <w:pPr>
              <w:jc w:val="center"/>
              <w:rPr>
                <w:sz w:val="21"/>
                <w:szCs w:val="21"/>
                <w:lang w:val="de-DE"/>
              </w:rPr>
            </w:pPr>
            <w:r>
              <w:rPr>
                <w:sz w:val="21"/>
                <w:szCs w:val="21"/>
                <w:lang w:val="de-DE"/>
              </w:rPr>
              <w:t>女</w:t>
            </w:r>
          </w:p>
        </w:tc>
        <w:tc>
          <w:tcPr>
            <w:tcW w:w="2500" w:type="dxa"/>
            <w:gridSpan w:val="3"/>
            <w:vAlign w:val="center"/>
          </w:tcPr>
          <w:p>
            <w:pPr>
              <w:jc w:val="center"/>
              <w:rPr>
                <w:sz w:val="21"/>
                <w:szCs w:val="21"/>
                <w:lang w:val="de-DE"/>
              </w:rPr>
            </w:pPr>
            <w:r>
              <w:rPr>
                <w:sz w:val="21"/>
                <w:szCs w:val="21"/>
                <w:lang w:val="de-DE"/>
              </w:rPr>
              <w:t>2020-N1EMS-3022240</w:t>
            </w:r>
          </w:p>
          <w:p>
            <w:pPr>
              <w:jc w:val="center"/>
              <w:rPr>
                <w:sz w:val="21"/>
                <w:szCs w:val="21"/>
                <w:lang w:val="de-DE"/>
              </w:rPr>
            </w:pPr>
            <w:r>
              <w:rPr>
                <w:sz w:val="21"/>
                <w:szCs w:val="21"/>
                <w:lang w:val="de-DE"/>
              </w:rPr>
              <w:t>2020-N1OHSMS-3022240</w:t>
            </w:r>
          </w:p>
        </w:tc>
        <w:tc>
          <w:tcPr>
            <w:tcW w:w="1964" w:type="dxa"/>
            <w:gridSpan w:val="3"/>
            <w:vAlign w:val="center"/>
          </w:tcPr>
          <w:p>
            <w:pPr>
              <w:jc w:val="center"/>
              <w:rPr>
                <w:sz w:val="21"/>
                <w:szCs w:val="21"/>
                <w:lang w:val="de-DE"/>
              </w:rPr>
            </w:pPr>
          </w:p>
        </w:tc>
        <w:tc>
          <w:tcPr>
            <w:tcW w:w="1162" w:type="dxa"/>
            <w:gridSpan w:val="3"/>
            <w:vAlign w:val="center"/>
          </w:tcPr>
          <w:p>
            <w:pPr>
              <w:jc w:val="center"/>
              <w:rPr>
                <w:rFonts w:hint="default" w:eastAsia="宋体"/>
                <w:sz w:val="21"/>
                <w:szCs w:val="21"/>
                <w:lang w:val="en-US" w:eastAsia="zh-CN"/>
              </w:rPr>
            </w:pPr>
            <w:r>
              <w:rPr>
                <w:rFonts w:hint="eastAsia"/>
                <w:sz w:val="21"/>
                <w:szCs w:val="21"/>
                <w:lang w:val="en-US" w:eastAsia="zh-CN"/>
              </w:rPr>
              <w:t>现场审核</w:t>
            </w:r>
          </w:p>
        </w:tc>
        <w:tc>
          <w:tcPr>
            <w:tcW w:w="1380"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EC</w:t>
            </w:r>
            <w:r>
              <w:rPr>
                <w:sz w:val="21"/>
                <w:szCs w:val="21"/>
              </w:rPr>
              <w:t>组</w:t>
            </w:r>
            <w:r>
              <w:rPr>
                <w:rFonts w:hint="eastAsia"/>
                <w:sz w:val="21"/>
                <w:szCs w:val="21"/>
                <w:lang w:val="en-US" w:eastAsia="zh-CN"/>
              </w:rPr>
              <w:t>长</w:t>
            </w:r>
          </w:p>
        </w:tc>
        <w:tc>
          <w:tcPr>
            <w:tcW w:w="1350"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周文廷</w:t>
            </w:r>
            <w:r>
              <w:rPr>
                <w:rFonts w:hint="eastAsia"/>
                <w:sz w:val="21"/>
                <w:szCs w:val="21"/>
                <w:lang w:val="en-US" w:eastAsia="zh-CN"/>
              </w:rPr>
              <w:t>B</w:t>
            </w:r>
          </w:p>
        </w:tc>
        <w:tc>
          <w:tcPr>
            <w:tcW w:w="823"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男</w:t>
            </w:r>
          </w:p>
        </w:tc>
        <w:tc>
          <w:tcPr>
            <w:tcW w:w="2500" w:type="dxa"/>
            <w:gridSpan w:val="3"/>
            <w:vAlign w:val="center"/>
          </w:tcPr>
          <w:p>
            <w:pPr>
              <w:jc w:val="center"/>
              <w:rPr>
                <w:sz w:val="21"/>
                <w:szCs w:val="21"/>
                <w:lang w:val="de-DE"/>
              </w:rPr>
            </w:pPr>
            <w:r>
              <w:rPr>
                <w:sz w:val="21"/>
                <w:szCs w:val="21"/>
                <w:lang w:val="de-DE"/>
              </w:rPr>
              <w:t>2021-N1EMS-1244880</w:t>
            </w:r>
          </w:p>
          <w:p>
            <w:pPr>
              <w:jc w:val="center"/>
              <w:rPr>
                <w:sz w:val="21"/>
                <w:szCs w:val="21"/>
                <w:lang w:val="de-DE"/>
              </w:rPr>
            </w:pPr>
            <w:r>
              <w:rPr>
                <w:sz w:val="21"/>
                <w:szCs w:val="21"/>
                <w:lang w:val="de-DE"/>
              </w:rPr>
              <w:t>2022-N0OHSMS-1244880</w:t>
            </w:r>
          </w:p>
          <w:p>
            <w:pPr>
              <w:jc w:val="center"/>
              <w:rPr>
                <w:rFonts w:ascii="Times New Roman" w:hAnsi="Times New Roman" w:eastAsia="宋体" w:cs="Times New Roman"/>
                <w:kern w:val="2"/>
                <w:sz w:val="21"/>
                <w:szCs w:val="21"/>
                <w:lang w:val="de-DE" w:eastAsia="zh-CN" w:bidi="ar-SA"/>
              </w:rPr>
            </w:pPr>
            <w:r>
              <w:rPr>
                <w:sz w:val="21"/>
                <w:szCs w:val="21"/>
                <w:lang w:val="de-DE"/>
              </w:rPr>
              <w:t>2022-N1QMS-2244880</w:t>
            </w:r>
          </w:p>
        </w:tc>
        <w:tc>
          <w:tcPr>
            <w:tcW w:w="1964" w:type="dxa"/>
            <w:gridSpan w:val="3"/>
            <w:vAlign w:val="center"/>
          </w:tcPr>
          <w:p>
            <w:pPr>
              <w:jc w:val="center"/>
              <w:rPr>
                <w:sz w:val="21"/>
                <w:szCs w:val="21"/>
                <w:lang w:val="de-DE"/>
              </w:rPr>
            </w:pPr>
            <w:r>
              <w:rPr>
                <w:sz w:val="21"/>
                <w:szCs w:val="21"/>
                <w:lang w:val="de-DE"/>
              </w:rPr>
              <w:t>E:28.07.03,28.09.02</w:t>
            </w:r>
          </w:p>
          <w:p>
            <w:pPr>
              <w:jc w:val="center"/>
              <w:rPr>
                <w:sz w:val="21"/>
                <w:szCs w:val="21"/>
                <w:lang w:val="de-DE"/>
              </w:rPr>
            </w:pPr>
            <w:r>
              <w:rPr>
                <w:sz w:val="21"/>
                <w:szCs w:val="21"/>
                <w:lang w:val="de-DE"/>
              </w:rPr>
              <w:t>O:28.07.03,28.09.02</w:t>
            </w:r>
          </w:p>
          <w:p>
            <w:pPr>
              <w:jc w:val="center"/>
              <w:rPr>
                <w:rFonts w:ascii="Times New Roman" w:hAnsi="Times New Roman" w:eastAsia="宋体" w:cs="Times New Roman"/>
                <w:kern w:val="2"/>
                <w:sz w:val="21"/>
                <w:szCs w:val="21"/>
                <w:lang w:val="de-DE" w:eastAsia="zh-CN" w:bidi="ar-SA"/>
              </w:rPr>
            </w:pPr>
            <w:r>
              <w:rPr>
                <w:sz w:val="21"/>
                <w:szCs w:val="21"/>
                <w:lang w:val="de-DE"/>
              </w:rPr>
              <w:t>EC:28.07.03B,28.09.02</w:t>
            </w:r>
          </w:p>
        </w:tc>
        <w:tc>
          <w:tcPr>
            <w:tcW w:w="1162" w:type="dxa"/>
            <w:gridSpan w:val="3"/>
            <w:vAlign w:val="center"/>
          </w:tcPr>
          <w:p>
            <w:pPr>
              <w:jc w:val="center"/>
              <w:rPr>
                <w:rFonts w:ascii="Times New Roman" w:hAnsi="Times New Roman" w:eastAsia="宋体" w:cs="Times New Roman"/>
                <w:kern w:val="2"/>
                <w:sz w:val="21"/>
                <w:szCs w:val="21"/>
                <w:lang w:val="de-DE" w:eastAsia="zh-CN" w:bidi="ar-SA"/>
              </w:rPr>
            </w:pPr>
            <w:r>
              <w:rPr>
                <w:rFonts w:hint="eastAsia"/>
                <w:sz w:val="21"/>
                <w:szCs w:val="21"/>
                <w:lang w:val="en-US" w:eastAsia="zh-CN"/>
              </w:rPr>
              <w:t>现场审核</w:t>
            </w:r>
          </w:p>
        </w:tc>
        <w:tc>
          <w:tcPr>
            <w:tcW w:w="1380"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13831886852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1"/>
                <w:szCs w:val="21"/>
              </w:rPr>
            </w:pPr>
            <w:r>
              <w:rPr>
                <w:sz w:val="21"/>
                <w:szCs w:val="21"/>
              </w:rPr>
              <w:t>组员</w:t>
            </w:r>
          </w:p>
        </w:tc>
        <w:tc>
          <w:tcPr>
            <w:tcW w:w="1350" w:type="dxa"/>
            <w:vAlign w:val="center"/>
          </w:tcPr>
          <w:p>
            <w:pPr>
              <w:jc w:val="center"/>
              <w:rPr>
                <w:rFonts w:hint="eastAsia" w:eastAsia="宋体"/>
                <w:sz w:val="21"/>
                <w:szCs w:val="21"/>
                <w:lang w:val="en-US" w:eastAsia="zh-CN"/>
              </w:rPr>
            </w:pPr>
            <w:r>
              <w:rPr>
                <w:sz w:val="21"/>
                <w:szCs w:val="21"/>
                <w:lang w:val="de-DE"/>
              </w:rPr>
              <w:t>杨园</w:t>
            </w:r>
            <w:r>
              <w:rPr>
                <w:rFonts w:hint="eastAsia"/>
                <w:sz w:val="21"/>
                <w:szCs w:val="21"/>
                <w:lang w:val="en-US" w:eastAsia="zh-CN"/>
              </w:rPr>
              <w:t>C</w:t>
            </w:r>
          </w:p>
        </w:tc>
        <w:tc>
          <w:tcPr>
            <w:tcW w:w="823" w:type="dxa"/>
            <w:vAlign w:val="center"/>
          </w:tcPr>
          <w:p>
            <w:pPr>
              <w:jc w:val="center"/>
              <w:rPr>
                <w:sz w:val="21"/>
                <w:szCs w:val="21"/>
                <w:lang w:val="de-DE"/>
              </w:rPr>
            </w:pPr>
            <w:r>
              <w:rPr>
                <w:sz w:val="21"/>
                <w:szCs w:val="21"/>
                <w:lang w:val="de-DE"/>
              </w:rPr>
              <w:t>女</w:t>
            </w:r>
          </w:p>
        </w:tc>
        <w:tc>
          <w:tcPr>
            <w:tcW w:w="2500" w:type="dxa"/>
            <w:gridSpan w:val="3"/>
            <w:vAlign w:val="center"/>
          </w:tcPr>
          <w:p>
            <w:pPr>
              <w:jc w:val="center"/>
              <w:rPr>
                <w:sz w:val="21"/>
                <w:szCs w:val="21"/>
                <w:lang w:val="de-DE"/>
              </w:rPr>
            </w:pPr>
            <w:r>
              <w:rPr>
                <w:sz w:val="21"/>
                <w:szCs w:val="21"/>
                <w:lang w:val="de-DE"/>
              </w:rPr>
              <w:t>2022-N1EMS-1215052</w:t>
            </w:r>
          </w:p>
          <w:p>
            <w:pPr>
              <w:jc w:val="center"/>
              <w:rPr>
                <w:sz w:val="21"/>
                <w:szCs w:val="21"/>
                <w:lang w:val="de-DE"/>
              </w:rPr>
            </w:pPr>
            <w:r>
              <w:rPr>
                <w:sz w:val="21"/>
                <w:szCs w:val="21"/>
                <w:lang w:val="de-DE"/>
              </w:rPr>
              <w:t>2022-N1OHSMS-1215052</w:t>
            </w:r>
          </w:p>
        </w:tc>
        <w:tc>
          <w:tcPr>
            <w:tcW w:w="1964" w:type="dxa"/>
            <w:gridSpan w:val="3"/>
            <w:vAlign w:val="center"/>
          </w:tcPr>
          <w:p>
            <w:pPr>
              <w:jc w:val="center"/>
              <w:rPr>
                <w:sz w:val="21"/>
                <w:szCs w:val="21"/>
                <w:lang w:val="de-DE"/>
              </w:rPr>
            </w:pPr>
          </w:p>
        </w:tc>
        <w:tc>
          <w:tcPr>
            <w:tcW w:w="1162" w:type="dxa"/>
            <w:gridSpan w:val="3"/>
            <w:vAlign w:val="center"/>
          </w:tcPr>
          <w:p>
            <w:pPr>
              <w:jc w:val="center"/>
              <w:rPr>
                <w:rFonts w:hint="default" w:eastAsia="宋体"/>
                <w:sz w:val="21"/>
                <w:szCs w:val="21"/>
                <w:lang w:val="en-US" w:eastAsia="zh-CN"/>
              </w:rPr>
            </w:pPr>
            <w:r>
              <w:rPr>
                <w:rFonts w:hint="eastAsia"/>
                <w:sz w:val="21"/>
                <w:szCs w:val="21"/>
                <w:lang w:val="en-US" w:eastAsia="zh-CN"/>
              </w:rPr>
              <w:t>远程审核</w:t>
            </w:r>
          </w:p>
        </w:tc>
        <w:tc>
          <w:tcPr>
            <w:tcW w:w="1380"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13223424716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142" w:type="dxa"/>
            <w:vAlign w:val="center"/>
          </w:tcPr>
          <w:p>
            <w:pPr>
              <w:rPr>
                <w:rFonts w:hint="eastAsia"/>
                <w:sz w:val="21"/>
                <w:szCs w:val="21"/>
              </w:rPr>
            </w:pPr>
            <w:r>
              <w:rPr>
                <w:rFonts w:hint="eastAsia"/>
                <w:sz w:val="21"/>
                <w:szCs w:val="21"/>
              </w:rPr>
              <w:t>审核组长</w:t>
            </w:r>
          </w:p>
          <w:p>
            <w:pPr>
              <w:rPr>
                <w:sz w:val="21"/>
                <w:szCs w:val="21"/>
              </w:rPr>
            </w:pPr>
            <w:r>
              <w:rPr>
                <w:rFonts w:hint="eastAsia"/>
                <w:sz w:val="21"/>
                <w:szCs w:val="21"/>
              </w:rPr>
              <w:t>签字</w:t>
            </w:r>
          </w:p>
        </w:tc>
        <w:tc>
          <w:tcPr>
            <w:tcW w:w="2173" w:type="dxa"/>
            <w:gridSpan w:val="2"/>
            <w:vAlign w:val="center"/>
          </w:tcPr>
          <w:p>
            <w:pPr>
              <w:rPr>
                <w:sz w:val="21"/>
                <w:szCs w:val="21"/>
              </w:rPr>
            </w:pPr>
          </w:p>
        </w:tc>
        <w:tc>
          <w:tcPr>
            <w:tcW w:w="1627" w:type="dxa"/>
            <w:gridSpan w:val="2"/>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1938" w:type="dxa"/>
            <w:gridSpan w:val="2"/>
            <w:vAlign w:val="center"/>
          </w:tcPr>
          <w:p>
            <w:pPr>
              <w:rPr>
                <w:sz w:val="21"/>
                <w:szCs w:val="21"/>
              </w:rPr>
            </w:pPr>
            <w:bookmarkStart w:id="24" w:name="审核派遣人"/>
            <w:r>
              <w:rPr>
                <w:sz w:val="21"/>
                <w:szCs w:val="21"/>
              </w:rPr>
              <w:t>李凤娟</w:t>
            </w:r>
            <w:bookmarkEnd w:id="24"/>
          </w:p>
        </w:tc>
        <w:tc>
          <w:tcPr>
            <w:tcW w:w="2061" w:type="dxa"/>
            <w:gridSpan w:val="5"/>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1"/>
                <w:szCs w:val="21"/>
              </w:rPr>
              <w:t>日期</w:t>
            </w:r>
          </w:p>
        </w:tc>
        <w:tc>
          <w:tcPr>
            <w:tcW w:w="2173" w:type="dxa"/>
            <w:gridSpan w:val="2"/>
            <w:vAlign w:val="center"/>
          </w:tcPr>
          <w:p>
            <w:pPr>
              <w:spacing w:line="360" w:lineRule="auto"/>
              <w:rPr>
                <w:sz w:val="21"/>
                <w:szCs w:val="21"/>
              </w:rPr>
            </w:pPr>
          </w:p>
        </w:tc>
        <w:tc>
          <w:tcPr>
            <w:tcW w:w="1627" w:type="dxa"/>
            <w:gridSpan w:val="2"/>
            <w:vAlign w:val="center"/>
          </w:tcPr>
          <w:p>
            <w:pPr>
              <w:rPr>
                <w:sz w:val="21"/>
                <w:szCs w:val="21"/>
              </w:rPr>
            </w:pPr>
            <w:r>
              <w:rPr>
                <w:rFonts w:hint="eastAsia"/>
                <w:sz w:val="21"/>
                <w:szCs w:val="21"/>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1"/>
                <w:szCs w:val="21"/>
              </w:rPr>
              <w:t>日期</w:t>
            </w:r>
          </w:p>
        </w:tc>
        <w:tc>
          <w:tcPr>
            <w:tcW w:w="1380" w:type="dxa"/>
            <w:vAlign w:val="center"/>
          </w:tcPr>
          <w:p>
            <w:pPr>
              <w:rPr>
                <w:sz w:val="21"/>
                <w:szCs w:val="21"/>
              </w:rPr>
            </w:pPr>
          </w:p>
        </w:tc>
      </w:tr>
    </w:tbl>
    <w:p/>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409"/>
        <w:gridCol w:w="6400"/>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21"/>
                <w:szCs w:val="21"/>
              </w:rPr>
            </w:pPr>
            <w:r>
              <w:rPr>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21"/>
                <w:szCs w:val="21"/>
              </w:rPr>
            </w:pPr>
            <w:r>
              <w:rPr>
                <w:bCs/>
                <w:sz w:val="21"/>
                <w:szCs w:val="21"/>
              </w:rPr>
              <w:t>日期</w:t>
            </w:r>
          </w:p>
        </w:tc>
        <w:tc>
          <w:tcPr>
            <w:tcW w:w="1409"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21"/>
                <w:szCs w:val="21"/>
              </w:rPr>
            </w:pPr>
            <w:r>
              <w:rPr>
                <w:bCs/>
                <w:sz w:val="21"/>
                <w:szCs w:val="21"/>
              </w:rPr>
              <w:t>时间</w:t>
            </w:r>
          </w:p>
        </w:tc>
        <w:tc>
          <w:tcPr>
            <w:tcW w:w="6400"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21"/>
                <w:szCs w:val="21"/>
              </w:rPr>
            </w:pPr>
            <w:r>
              <w:rPr>
                <w:bCs/>
                <w:sz w:val="21"/>
                <w:szCs w:val="21"/>
              </w:rPr>
              <w:t>受审核部门、场所及审核内容</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21"/>
                <w:szCs w:val="21"/>
              </w:rPr>
            </w:pPr>
            <w:r>
              <w:rPr>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eastAsia="宋体"/>
                <w:bCs/>
                <w:sz w:val="21"/>
                <w:szCs w:val="21"/>
                <w:lang w:val="en-US" w:eastAsia="zh-CN"/>
              </w:rPr>
            </w:pPr>
            <w:r>
              <w:rPr>
                <w:bCs/>
                <w:sz w:val="21"/>
                <w:szCs w:val="21"/>
              </w:rPr>
              <w:t>202</w:t>
            </w:r>
            <w:r>
              <w:rPr>
                <w:rFonts w:hint="eastAsia"/>
                <w:bCs/>
                <w:sz w:val="21"/>
                <w:szCs w:val="21"/>
                <w:lang w:val="en-US" w:eastAsia="zh-CN"/>
              </w:rPr>
              <w:t>2.9.15</w:t>
            </w: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bCs/>
                <w:sz w:val="21"/>
                <w:szCs w:val="21"/>
              </w:rPr>
            </w:pPr>
            <w:r>
              <w:rPr>
                <w:rFonts w:hint="eastAsia"/>
                <w:bCs/>
                <w:sz w:val="21"/>
                <w:szCs w:val="21"/>
                <w:lang w:val="en-US" w:eastAsia="zh-CN"/>
              </w:rPr>
              <w:t>13</w:t>
            </w:r>
            <w:r>
              <w:rPr>
                <w:bCs/>
                <w:sz w:val="21"/>
                <w:szCs w:val="21"/>
              </w:rPr>
              <w:t>:</w:t>
            </w:r>
            <w:r>
              <w:rPr>
                <w:rFonts w:hint="eastAsia"/>
                <w:bCs/>
                <w:sz w:val="21"/>
                <w:szCs w:val="21"/>
                <w:lang w:val="en-US" w:eastAsia="zh-CN"/>
              </w:rPr>
              <w:t>0</w:t>
            </w:r>
            <w:r>
              <w:rPr>
                <w:bCs/>
                <w:sz w:val="21"/>
                <w:szCs w:val="21"/>
              </w:rPr>
              <w:t>0-</w:t>
            </w:r>
            <w:r>
              <w:rPr>
                <w:rFonts w:hint="eastAsia"/>
                <w:bCs/>
                <w:sz w:val="21"/>
                <w:szCs w:val="21"/>
                <w:lang w:val="en-US" w:eastAsia="zh-CN"/>
              </w:rPr>
              <w:t>13</w:t>
            </w:r>
            <w:r>
              <w:rPr>
                <w:bCs/>
                <w:sz w:val="21"/>
                <w:szCs w:val="21"/>
              </w:rPr>
              <w:t>:</w:t>
            </w:r>
            <w:r>
              <w:rPr>
                <w:rFonts w:hint="eastAsia"/>
                <w:bCs/>
                <w:sz w:val="21"/>
                <w:szCs w:val="21"/>
                <w:lang w:val="en-US" w:eastAsia="zh-CN"/>
              </w:rPr>
              <w:t>3</w:t>
            </w:r>
            <w:r>
              <w:rPr>
                <w:bCs/>
                <w:sz w:val="21"/>
                <w:szCs w:val="21"/>
              </w:rPr>
              <w:t>0</w:t>
            </w:r>
          </w:p>
        </w:tc>
        <w:tc>
          <w:tcPr>
            <w:tcW w:w="6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bCs/>
                <w:sz w:val="21"/>
                <w:szCs w:val="21"/>
              </w:rPr>
            </w:pPr>
            <w:r>
              <w:rPr>
                <w:bCs/>
                <w:sz w:val="21"/>
                <w:szCs w:val="21"/>
              </w:rPr>
              <w:t>首次会议（管理层）</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eastAsia="宋体"/>
                <w:bCs/>
                <w:sz w:val="18"/>
                <w:szCs w:val="18"/>
                <w:lang w:val="en-US" w:eastAsia="zh-CN"/>
              </w:rPr>
            </w:pPr>
            <w:r>
              <w:rPr>
                <w:rFonts w:hint="eastAsia"/>
                <w:bCs/>
                <w:sz w:val="18"/>
                <w:szCs w:val="18"/>
              </w:rPr>
              <w:t>AB</w:t>
            </w:r>
            <w:r>
              <w:rPr>
                <w:rFonts w:hint="eastAsia"/>
                <w:bCs/>
                <w:sz w:val="18"/>
                <w:szCs w:val="18"/>
                <w:lang w:val="en-US" w:eastAsia="zh-CN"/>
              </w:rPr>
              <w:t>现场C远程微信视频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3"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bCs/>
                <w:sz w:val="21"/>
                <w:szCs w:val="21"/>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bCs/>
                <w:sz w:val="21"/>
                <w:szCs w:val="21"/>
              </w:rPr>
            </w:pPr>
            <w:r>
              <w:rPr>
                <w:rFonts w:hint="eastAsia"/>
                <w:bCs/>
                <w:sz w:val="21"/>
                <w:szCs w:val="21"/>
                <w:lang w:val="en-US" w:eastAsia="zh-CN"/>
              </w:rPr>
              <w:t>13</w:t>
            </w:r>
            <w:r>
              <w:rPr>
                <w:bCs/>
                <w:sz w:val="21"/>
                <w:szCs w:val="21"/>
              </w:rPr>
              <w:t>:</w:t>
            </w:r>
            <w:r>
              <w:rPr>
                <w:rFonts w:hint="eastAsia"/>
                <w:bCs/>
                <w:sz w:val="21"/>
                <w:szCs w:val="21"/>
                <w:lang w:val="en-US" w:eastAsia="zh-CN"/>
              </w:rPr>
              <w:t>3</w:t>
            </w:r>
            <w:r>
              <w:rPr>
                <w:bCs/>
                <w:sz w:val="21"/>
                <w:szCs w:val="21"/>
              </w:rPr>
              <w:t>0-1</w:t>
            </w:r>
            <w:r>
              <w:rPr>
                <w:rFonts w:hint="eastAsia"/>
                <w:bCs/>
                <w:sz w:val="21"/>
                <w:szCs w:val="21"/>
                <w:lang w:val="en-US" w:eastAsia="zh-CN"/>
              </w:rPr>
              <w:t>7</w:t>
            </w:r>
            <w:r>
              <w:rPr>
                <w:bCs/>
                <w:sz w:val="21"/>
                <w:szCs w:val="21"/>
              </w:rPr>
              <w:t>:</w:t>
            </w:r>
            <w:r>
              <w:rPr>
                <w:rFonts w:hint="eastAsia"/>
                <w:bCs/>
                <w:sz w:val="21"/>
                <w:szCs w:val="21"/>
                <w:lang w:val="en-US" w:eastAsia="zh-CN"/>
              </w:rPr>
              <w:t>0</w:t>
            </w:r>
            <w:r>
              <w:rPr>
                <w:bCs/>
                <w:sz w:val="21"/>
                <w:szCs w:val="21"/>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eastAsia="zh-CN"/>
              </w:rPr>
            </w:pPr>
            <w:r>
              <w:rPr>
                <w:rFonts w:ascii="Times New Roman" w:hAnsi="Times New Roman" w:cs="Times New Roman"/>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Cs/>
                <w:sz w:val="21"/>
                <w:szCs w:val="21"/>
              </w:rPr>
              <w:t>合规义务；</w:t>
            </w:r>
            <w:r>
              <w:rPr>
                <w:rFonts w:ascii="Times New Roman" w:hAnsi="Times New Roman" w:cs="Times New Roman"/>
                <w:bCs/>
                <w:sz w:val="21"/>
                <w:szCs w:val="21"/>
              </w:rPr>
              <w:t>危险源辨识、风险评价；合规性评价；监视和测量总则；管理评审；总则；持续改进</w:t>
            </w:r>
            <w:r>
              <w:rPr>
                <w:rFonts w:hint="eastAsia" w:cs="Times New Roman"/>
                <w:bCs/>
                <w:sz w:val="21"/>
                <w:szCs w:val="21"/>
                <w:lang w:eastAsia="zh-CN"/>
              </w:rPr>
              <w:t>；</w:t>
            </w:r>
            <w:r>
              <w:rPr>
                <w:rFonts w:hint="eastAsia" w:ascii="Times New Roman" w:hAnsi="Times New Roman" w:cs="Times New Roman"/>
                <w:sz w:val="21"/>
                <w:szCs w:val="21"/>
                <w:lang w:val="en-US" w:eastAsia="zh-CN"/>
              </w:rPr>
              <w:t>范围的确认、资质的确认、法律法规执行情况、上级部门抽查及相关方投诉情况、一阶段不符合验证</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val="en-US" w:eastAsia="zh-CN"/>
              </w:rPr>
              <w:t>B</w:t>
            </w:r>
            <w:r>
              <w:rPr>
                <w:rFonts w:hint="eastAsia" w:ascii="Times New Roman" w:hAnsi="Times New Roman" w:cs="Times New Roman"/>
                <w:bCs/>
                <w:sz w:val="21"/>
                <w:szCs w:val="21"/>
              </w:rPr>
              <w:t>审核EC3.1/3.2/3.3/3.4/4.1/4.2/4.3/12.1/12.4/12.5</w:t>
            </w:r>
            <w:r>
              <w:rPr>
                <w:rFonts w:hint="eastAsia" w:ascii="Times New Roman" w:hAnsi="Times New Roman" w:cs="Times New Roman"/>
                <w:bCs/>
                <w:sz w:val="21"/>
                <w:szCs w:val="21"/>
                <w:lang w:eastAsia="zh-CN"/>
              </w:rPr>
              <w:t>；</w:t>
            </w:r>
          </w:p>
          <w:p>
            <w:pPr>
              <w:pStyle w:val="2"/>
              <w:keepNext w:val="0"/>
              <w:keepLines w:val="0"/>
              <w:pageBreakBefore w:val="0"/>
              <w:widowControl w:val="0"/>
              <w:kinsoku/>
              <w:wordWrap/>
              <w:overflowPunct/>
              <w:topLinePunct w:val="0"/>
              <w:autoSpaceDE/>
              <w:autoSpaceDN/>
              <w:bidi w:val="0"/>
              <w:spacing w:line="260" w:lineRule="exact"/>
              <w:textAlignment w:val="auto"/>
              <w:rPr>
                <w:rFonts w:hint="eastAsia"/>
                <w:lang w:eastAsia="zh-CN"/>
              </w:rPr>
            </w:pPr>
            <w:r>
              <w:rPr>
                <w:rFonts w:hint="eastAsia" w:ascii="Times New Roman" w:hAnsi="Times New Roman" w:cs="Times New Roman"/>
                <w:bCs/>
                <w:sz w:val="21"/>
                <w:szCs w:val="21"/>
                <w:lang w:val="en-US" w:eastAsia="zh-CN"/>
              </w:rPr>
              <w:t>Q</w:t>
            </w:r>
            <w:r>
              <w:rPr>
                <w:rFonts w:ascii="Times New Roman" w:hAnsi="Times New Roman" w:cs="Times New Roman"/>
                <w:bCs/>
                <w:sz w:val="21"/>
                <w:szCs w:val="21"/>
              </w:rPr>
              <w:t>4.1/4.2/4.3/4.4/5.1/5.2/5.3</w:t>
            </w:r>
            <w:r>
              <w:rPr>
                <w:rFonts w:hint="eastAsia" w:ascii="Times New Roman" w:hAnsi="Times New Roman" w:cs="Times New Roman"/>
                <w:bCs/>
                <w:sz w:val="21"/>
                <w:szCs w:val="21"/>
                <w:lang w:val="en-US" w:eastAsia="zh-CN"/>
              </w:rPr>
              <w:t>/</w:t>
            </w:r>
            <w:r>
              <w:rPr>
                <w:rFonts w:ascii="Times New Roman" w:hAnsi="Times New Roman" w:cs="Times New Roman"/>
                <w:bCs/>
                <w:sz w:val="21"/>
                <w:szCs w:val="21"/>
              </w:rPr>
              <w:t>6.1/6.2/</w:t>
            </w:r>
            <w:r>
              <w:rPr>
                <w:rFonts w:hint="eastAsia" w:cs="Times New Roman"/>
                <w:bCs/>
                <w:sz w:val="21"/>
                <w:szCs w:val="21"/>
                <w:lang w:val="en-US" w:eastAsia="zh-CN"/>
              </w:rPr>
              <w:t>6.3/</w:t>
            </w:r>
            <w:r>
              <w:rPr>
                <w:rFonts w:ascii="Times New Roman" w:hAnsi="Times New Roman" w:cs="Times New Roman"/>
                <w:bCs/>
                <w:sz w:val="21"/>
                <w:szCs w:val="21"/>
              </w:rPr>
              <w:t>7.1/9.1.1/9.3/10.1/10.3</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val="en-US" w:eastAsia="zh-CN"/>
              </w:rPr>
              <w:t>A</w:t>
            </w:r>
            <w:r>
              <w:rPr>
                <w:rFonts w:hint="eastAsia" w:ascii="Times New Roman" w:hAnsi="Times New Roman" w:cs="Times New Roman"/>
                <w:bCs/>
                <w:sz w:val="21"/>
                <w:szCs w:val="21"/>
              </w:rPr>
              <w:t>审核</w:t>
            </w:r>
            <w:r>
              <w:rPr>
                <w:rFonts w:hint="eastAsia" w:ascii="Times New Roman" w:hAnsi="Times New Roman" w:cs="Times New Roman"/>
                <w:bCs/>
                <w:sz w:val="21"/>
                <w:szCs w:val="21"/>
                <w:lang w:val="en-US" w:eastAsia="zh-CN"/>
              </w:rPr>
              <w:t>EO</w:t>
            </w:r>
            <w:r>
              <w:rPr>
                <w:rFonts w:ascii="Times New Roman" w:hAnsi="Times New Roman" w:cs="Times New Roman"/>
                <w:bCs/>
                <w:sz w:val="21"/>
                <w:szCs w:val="21"/>
              </w:rPr>
              <w:t>4.1/4.2/4.3/4.4/5.1/5.2/5.3</w:t>
            </w:r>
            <w:r>
              <w:rPr>
                <w:rFonts w:hint="eastAsia" w:ascii="Times New Roman" w:hAnsi="Times New Roman" w:cs="Times New Roman"/>
                <w:bCs/>
                <w:sz w:val="21"/>
                <w:szCs w:val="21"/>
                <w:lang w:val="en-US" w:eastAsia="zh-CN"/>
              </w:rPr>
              <w:t>/</w:t>
            </w:r>
            <w:r>
              <w:rPr>
                <w:rFonts w:ascii="Times New Roman" w:hAnsi="Times New Roman" w:cs="Times New Roman"/>
                <w:bCs/>
                <w:sz w:val="21"/>
                <w:szCs w:val="21"/>
              </w:rPr>
              <w:t>6.1/6.2/7.1/9.1.1/9.3/10.1/10.3</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eastAsia="宋体"/>
                <w:bCs/>
                <w:sz w:val="18"/>
                <w:szCs w:val="18"/>
                <w:lang w:val="en-US" w:eastAsia="zh-CN"/>
              </w:rPr>
            </w:pPr>
            <w:r>
              <w:rPr>
                <w:rFonts w:hint="eastAsia"/>
                <w:bCs/>
                <w:sz w:val="18"/>
                <w:szCs w:val="18"/>
                <w:lang w:val="en-US" w:eastAsia="zh-CN"/>
              </w:rPr>
              <w:t>AB现场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bCs/>
                <w:sz w:val="21"/>
                <w:szCs w:val="21"/>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bCs/>
                <w:sz w:val="21"/>
                <w:szCs w:val="21"/>
                <w:lang w:val="en-US" w:eastAsia="zh-CN"/>
              </w:rPr>
            </w:pPr>
            <w:r>
              <w:rPr>
                <w:rFonts w:hint="eastAsia"/>
                <w:bCs/>
                <w:sz w:val="21"/>
                <w:szCs w:val="21"/>
                <w:lang w:val="en-US" w:eastAsia="zh-CN"/>
              </w:rPr>
              <w:t>13</w:t>
            </w:r>
            <w:r>
              <w:rPr>
                <w:bCs/>
                <w:sz w:val="21"/>
                <w:szCs w:val="21"/>
              </w:rPr>
              <w:t>:</w:t>
            </w:r>
            <w:r>
              <w:rPr>
                <w:rFonts w:hint="eastAsia"/>
                <w:bCs/>
                <w:sz w:val="21"/>
                <w:szCs w:val="21"/>
                <w:lang w:val="en-US" w:eastAsia="zh-CN"/>
              </w:rPr>
              <w:t>3</w:t>
            </w:r>
            <w:r>
              <w:rPr>
                <w:bCs/>
                <w:sz w:val="21"/>
                <w:szCs w:val="21"/>
              </w:rPr>
              <w:t>0-1</w:t>
            </w:r>
            <w:r>
              <w:rPr>
                <w:rFonts w:hint="eastAsia"/>
                <w:bCs/>
                <w:sz w:val="21"/>
                <w:szCs w:val="21"/>
                <w:lang w:val="en-US" w:eastAsia="zh-CN"/>
              </w:rPr>
              <w:t>7</w:t>
            </w:r>
            <w:r>
              <w:rPr>
                <w:bCs/>
                <w:sz w:val="21"/>
                <w:szCs w:val="21"/>
              </w:rPr>
              <w:t>:</w:t>
            </w:r>
            <w:r>
              <w:rPr>
                <w:rFonts w:hint="eastAsia"/>
                <w:bCs/>
                <w:sz w:val="21"/>
                <w:szCs w:val="21"/>
                <w:lang w:val="en-US" w:eastAsia="zh-CN"/>
              </w:rPr>
              <w:t>0</w:t>
            </w:r>
            <w:r>
              <w:rPr>
                <w:bCs/>
                <w:sz w:val="21"/>
                <w:szCs w:val="21"/>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办公室：</w:t>
            </w:r>
            <w:r>
              <w:rPr>
                <w:rFonts w:hint="eastAsia" w:ascii="Times New Roman" w:hAnsi="Times New Roman" w:eastAsia="宋体" w:cs="Times New Roman"/>
                <w:bCs/>
                <w:sz w:val="21"/>
                <w:szCs w:val="21"/>
                <w:lang w:val="en-US" w:eastAsia="zh-CN"/>
              </w:rPr>
              <w:t>组织的岗位、职责权限；目标、方案；环境因素/危险源识别评价；合规义务；法律法规要求；文件化信息；能力；意识；沟通；员工的参与和协商；运行控制；应急准备和响应；监视和测量；合规性评价；内部审核；不符合和纠正措施</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bCs/>
                <w:sz w:val="21"/>
                <w:szCs w:val="21"/>
                <w:lang w:val="en-US" w:eastAsia="zh-CN"/>
              </w:rPr>
            </w:pP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/7.2/7.3/7.4/8.1/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9.1/</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.2/10.2；O5.4</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bCs/>
                <w:sz w:val="18"/>
                <w:szCs w:val="18"/>
                <w:lang w:val="en-US" w:eastAsia="zh-CN"/>
              </w:rPr>
            </w:pPr>
            <w:r>
              <w:rPr>
                <w:rFonts w:hint="eastAsia"/>
                <w:bCs/>
                <w:sz w:val="18"/>
                <w:szCs w:val="18"/>
                <w:lang w:val="en-US" w:eastAsia="zh-CN"/>
              </w:rPr>
              <w:t>C远程微信沟通文件传输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eastAsia="宋体"/>
                <w:bCs/>
                <w:sz w:val="21"/>
                <w:szCs w:val="21"/>
                <w:lang w:val="en-US" w:eastAsia="zh-CN"/>
              </w:rPr>
            </w:pPr>
            <w:r>
              <w:rPr>
                <w:rFonts w:hint="eastAsia"/>
                <w:bCs/>
                <w:sz w:val="21"/>
                <w:szCs w:val="21"/>
                <w:lang w:val="en-US" w:eastAsia="zh-CN"/>
              </w:rPr>
              <w:t>2022.9.16</w:t>
            </w: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8:30-17:00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工程部：组织的岗位、职责权限；目标、方案；环境因素；基础设施；运行环境；监视和测量资源；运行的策划和控制；外包提供产品、服务和过程的控制；生产和服务控制；产品和服务的放行；不合格品的控制；运行控制</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B审核Q5.3/6.2/7.1.3/7.1.4/7.1.5/8.1/8.4/8.5/8.6/8.7</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EC4.3/3.2.3/7/8/9/10/11/12.5；E6.1.2/8.1</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A审核EO5.3/6.2/8.2；A</w:t>
            </w:r>
            <w:r>
              <w:rPr>
                <w:rFonts w:hint="eastAsia" w:cs="Times New Roman"/>
                <w:bCs/>
                <w:sz w:val="21"/>
                <w:szCs w:val="21"/>
                <w:lang w:val="en-US" w:eastAsia="zh-CN"/>
              </w:rPr>
              <w:t>B</w:t>
            </w:r>
            <w:r>
              <w:rPr>
                <w:rFonts w:hint="eastAsia" w:ascii="Times New Roman" w:hAnsi="Times New Roman" w:eastAsia="宋体" w:cs="Times New Roman"/>
                <w:bCs/>
                <w:sz w:val="21"/>
                <w:szCs w:val="21"/>
                <w:lang w:val="en-US" w:eastAsia="zh-CN"/>
              </w:rPr>
              <w:t>审核O6.1.2/8.1/</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注：在建项目：国家管网集团石家庄作业区项目（藁城区北蒲城村），往返80分钟，7:50从总部去项目现场；17：00返回</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Cs/>
                <w:kern w:val="2"/>
                <w:sz w:val="18"/>
                <w:szCs w:val="18"/>
                <w:lang w:val="en-US" w:eastAsia="zh-CN" w:bidi="ar-SA"/>
              </w:rPr>
            </w:pPr>
            <w:r>
              <w:rPr>
                <w:rFonts w:hint="eastAsia"/>
                <w:bCs/>
                <w:sz w:val="18"/>
                <w:szCs w:val="18"/>
                <w:lang w:val="en-US" w:eastAsia="zh-CN"/>
              </w:rPr>
              <w:t>AB现场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bCs/>
                <w:sz w:val="21"/>
                <w:szCs w:val="21"/>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8:30-17:00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继续审核办公室</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bCs/>
                <w:sz w:val="18"/>
                <w:szCs w:val="18"/>
                <w:lang w:val="en-US" w:eastAsia="zh-CN"/>
              </w:rPr>
            </w:pPr>
            <w:r>
              <w:rPr>
                <w:rFonts w:hint="eastAsia"/>
                <w:bCs/>
                <w:sz w:val="18"/>
                <w:szCs w:val="18"/>
                <w:lang w:val="en-US" w:eastAsia="zh-CN"/>
              </w:rPr>
              <w:t>C远程微信沟通文件传输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bCs/>
                <w:sz w:val="21"/>
                <w:szCs w:val="21"/>
                <w:lang w:val="en-US"/>
              </w:rPr>
            </w:pPr>
            <w:r>
              <w:rPr>
                <w:rFonts w:hint="eastAsia" w:ascii="Times New Roman" w:hAnsi="Times New Roman" w:eastAsia="宋体" w:cs="Times New Roman"/>
                <w:bCs/>
                <w:sz w:val="21"/>
                <w:szCs w:val="21"/>
                <w:lang w:val="en-US" w:eastAsia="zh-CN"/>
              </w:rPr>
              <w:t>2022.9.17</w:t>
            </w: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8</w:t>
            </w:r>
            <w:r>
              <w:rPr>
                <w:bCs/>
                <w:sz w:val="21"/>
                <w:szCs w:val="21"/>
              </w:rPr>
              <w:t>:</w:t>
            </w:r>
            <w:r>
              <w:rPr>
                <w:rFonts w:hint="eastAsia"/>
                <w:bCs/>
                <w:sz w:val="21"/>
                <w:szCs w:val="21"/>
                <w:lang w:val="en-US" w:eastAsia="zh-CN"/>
              </w:rPr>
              <w:t>3</w:t>
            </w:r>
            <w:r>
              <w:rPr>
                <w:bCs/>
                <w:sz w:val="21"/>
                <w:szCs w:val="21"/>
              </w:rPr>
              <w:t>0-1</w:t>
            </w:r>
            <w:r>
              <w:rPr>
                <w:rFonts w:hint="eastAsia"/>
                <w:bCs/>
                <w:sz w:val="21"/>
                <w:szCs w:val="21"/>
                <w:lang w:val="en-US" w:eastAsia="zh-CN"/>
              </w:rPr>
              <w:t>7</w:t>
            </w:r>
            <w:r>
              <w:rPr>
                <w:bCs/>
                <w:sz w:val="21"/>
                <w:szCs w:val="21"/>
              </w:rPr>
              <w:t>:</w:t>
            </w:r>
            <w:r>
              <w:rPr>
                <w:rFonts w:hint="eastAsia"/>
                <w:bCs/>
                <w:sz w:val="21"/>
                <w:szCs w:val="21"/>
                <w:lang w:val="en-US" w:eastAsia="zh-CN"/>
              </w:rPr>
              <w:t>0</w:t>
            </w:r>
            <w:r>
              <w:rPr>
                <w:bCs/>
                <w:sz w:val="21"/>
                <w:szCs w:val="21"/>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lang w:val="en-US" w:eastAsia="zh-CN"/>
              </w:rPr>
            </w:pPr>
            <w:r>
              <w:rPr>
                <w:rFonts w:hint="eastAsia" w:ascii="Times New Roman" w:hAnsi="Times New Roman" w:eastAsia="宋体" w:cs="Times New Roman"/>
                <w:bCs/>
                <w:sz w:val="21"/>
                <w:szCs w:val="21"/>
                <w:lang w:val="en-US" w:eastAsia="zh-CN"/>
              </w:rPr>
              <w:t>AB继续审核工程部</w:t>
            </w:r>
          </w:p>
          <w:p>
            <w:pPr>
              <w:pStyle w:val="2"/>
              <w:rPr>
                <w:rFonts w:hint="default"/>
                <w:lang w:val="en-US" w:eastAsia="zh-CN"/>
              </w:rPr>
            </w:pPr>
            <w:r>
              <w:rPr>
                <w:rFonts w:hint="eastAsia" w:ascii="Times New Roman" w:hAnsi="Times New Roman" w:eastAsia="宋体" w:cs="Times New Roman"/>
                <w:bCs/>
                <w:kern w:val="2"/>
                <w:sz w:val="21"/>
                <w:szCs w:val="21"/>
                <w:lang w:val="en-US" w:eastAsia="zh-CN" w:bidi="ar-SA"/>
              </w:rPr>
              <w:t>C继续审核办公室</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bCs/>
                <w:sz w:val="18"/>
                <w:szCs w:val="18"/>
                <w:lang w:val="en-US" w:eastAsia="zh-CN"/>
              </w:rPr>
            </w:pPr>
            <w:r>
              <w:rPr>
                <w:rFonts w:hint="eastAsia"/>
                <w:bCs/>
                <w:sz w:val="18"/>
                <w:szCs w:val="18"/>
                <w:lang w:val="en-US" w:eastAsia="zh-CN"/>
              </w:rPr>
              <w:t>AB现场</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Cs/>
                <w:kern w:val="2"/>
                <w:sz w:val="18"/>
                <w:szCs w:val="18"/>
                <w:lang w:val="en-US" w:eastAsia="zh-CN" w:bidi="ar-SA"/>
              </w:rPr>
            </w:pPr>
            <w:r>
              <w:rPr>
                <w:rFonts w:hint="eastAsia"/>
                <w:bCs/>
                <w:sz w:val="18"/>
                <w:szCs w:val="18"/>
                <w:lang w:val="en-US" w:eastAsia="zh-CN"/>
              </w:rPr>
              <w:t>C远程微信沟通文件传输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eastAsia="宋体"/>
                <w:bCs/>
                <w:sz w:val="21"/>
                <w:szCs w:val="21"/>
                <w:lang w:val="en-US" w:eastAsia="zh-CN"/>
              </w:rPr>
            </w:pPr>
            <w:r>
              <w:rPr>
                <w:rFonts w:hint="eastAsia"/>
                <w:bCs/>
                <w:sz w:val="21"/>
                <w:szCs w:val="21"/>
                <w:lang w:val="en-US" w:eastAsia="zh-CN"/>
              </w:rPr>
              <w:t>2022.9.18</w:t>
            </w: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bCs/>
                <w:sz w:val="21"/>
                <w:szCs w:val="21"/>
                <w:lang w:val="en-US" w:eastAsia="zh-CN"/>
              </w:rPr>
            </w:pPr>
            <w:r>
              <w:rPr>
                <w:rFonts w:hint="eastAsia" w:cs="Times New Roman"/>
                <w:bCs/>
                <w:sz w:val="21"/>
                <w:szCs w:val="21"/>
                <w:lang w:val="en-US" w:eastAsia="zh-CN"/>
              </w:rPr>
              <w:t>8</w:t>
            </w:r>
            <w:r>
              <w:rPr>
                <w:rFonts w:hint="eastAsia" w:ascii="Times New Roman" w:hAnsi="Times New Roman" w:eastAsia="宋体" w:cs="Times New Roman"/>
                <w:bCs/>
                <w:sz w:val="21"/>
                <w:szCs w:val="21"/>
                <w:lang w:val="en-US" w:eastAsia="zh-CN"/>
              </w:rPr>
              <w:t>:00-11:</w:t>
            </w:r>
            <w:r>
              <w:rPr>
                <w:rFonts w:hint="eastAsia" w:cs="Times New Roman"/>
                <w:bCs/>
                <w:sz w:val="21"/>
                <w:szCs w:val="21"/>
                <w:lang w:val="en-US" w:eastAsia="zh-CN"/>
              </w:rPr>
              <w:t>0</w:t>
            </w:r>
            <w:r>
              <w:rPr>
                <w:rFonts w:hint="eastAsia" w:ascii="Times New Roman" w:hAnsi="Times New Roman" w:eastAsia="宋体" w:cs="Times New Roman"/>
                <w:bCs/>
                <w:sz w:val="21"/>
                <w:szCs w:val="21"/>
                <w:lang w:val="en-US" w:eastAsia="zh-CN"/>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办公室：</w:t>
            </w:r>
            <w:r>
              <w:rPr>
                <w:rFonts w:hint="eastAsia" w:ascii="Times New Roman" w:hAnsi="Times New Roman" w:eastAsia="宋体" w:cs="Times New Roman"/>
                <w:bCs/>
                <w:sz w:val="21"/>
                <w:szCs w:val="21"/>
                <w:lang w:val="en-US" w:eastAsia="zh-CN"/>
              </w:rPr>
              <w:t>组织的岗位、职责权限；目标；文件化信息；人员、组织知识；能力；意识；沟通；</w:t>
            </w:r>
            <w:r>
              <w:rPr>
                <w:rFonts w:hint="eastAsia" w:cs="Times New Roman"/>
                <w:bCs/>
                <w:sz w:val="21"/>
                <w:szCs w:val="21"/>
                <w:lang w:val="en-US" w:eastAsia="zh-CN"/>
              </w:rPr>
              <w:t>产品和服务要求的确定；分析评价；</w:t>
            </w:r>
            <w:r>
              <w:rPr>
                <w:rFonts w:hint="eastAsia" w:ascii="Times New Roman" w:hAnsi="Times New Roman" w:eastAsia="宋体" w:cs="Times New Roman"/>
                <w:bCs/>
                <w:sz w:val="21"/>
                <w:szCs w:val="21"/>
                <w:lang w:val="en-US" w:eastAsia="zh-CN"/>
              </w:rPr>
              <w:t>内部审核；</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EC4.3/3.2.3/3.5/5.1/5.2/5.3/</w:t>
            </w:r>
            <w:r>
              <w:rPr>
                <w:rFonts w:hint="eastAsia" w:cs="Times New Roman"/>
                <w:bCs/>
                <w:sz w:val="21"/>
                <w:szCs w:val="21"/>
                <w:lang w:val="en-US" w:eastAsia="zh-CN"/>
              </w:rPr>
              <w:t>6/</w:t>
            </w:r>
            <w:r>
              <w:rPr>
                <w:rFonts w:hint="eastAsia" w:ascii="Times New Roman" w:hAnsi="Times New Roman" w:eastAsia="宋体" w:cs="Times New Roman"/>
                <w:bCs/>
                <w:sz w:val="21"/>
                <w:szCs w:val="21"/>
                <w:lang w:val="en-US" w:eastAsia="zh-CN"/>
              </w:rPr>
              <w:t>12.2</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bCs/>
                <w:sz w:val="21"/>
                <w:szCs w:val="21"/>
                <w:lang w:val="en-US" w:eastAsia="zh-CN"/>
              </w:rPr>
            </w:pPr>
            <w:r>
              <w:rPr>
                <w:rFonts w:hint="eastAsia" w:cs="Times New Roman"/>
                <w:bCs/>
                <w:sz w:val="21"/>
                <w:szCs w:val="21"/>
                <w:lang w:val="en-US" w:eastAsia="zh-CN"/>
              </w:rPr>
              <w:t>Q</w:t>
            </w:r>
            <w:r>
              <w:rPr>
                <w:rFonts w:hint="eastAsia" w:ascii="Times New Roman" w:hAnsi="Times New Roman" w:eastAsia="宋体" w:cs="Times New Roman"/>
                <w:bCs/>
                <w:sz w:val="21"/>
                <w:szCs w:val="21"/>
                <w:lang w:val="en-US" w:eastAsia="zh-CN"/>
              </w:rPr>
              <w:t>5.3/6.2/</w:t>
            </w:r>
            <w:r>
              <w:rPr>
                <w:rFonts w:hint="eastAsia" w:cs="Times New Roman"/>
                <w:bCs/>
                <w:sz w:val="21"/>
                <w:szCs w:val="21"/>
                <w:lang w:val="en-US" w:eastAsia="zh-CN"/>
              </w:rPr>
              <w:t>7.1.2/7.1.6/</w:t>
            </w:r>
            <w:r>
              <w:rPr>
                <w:rFonts w:hint="eastAsia" w:ascii="Times New Roman" w:hAnsi="Times New Roman" w:eastAsia="宋体" w:cs="Times New Roman"/>
                <w:bCs/>
                <w:sz w:val="21"/>
                <w:szCs w:val="21"/>
                <w:lang w:val="en-US" w:eastAsia="zh-CN"/>
              </w:rPr>
              <w:t>7.2/7.3/7.4/</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w:t>
            </w:r>
            <w:r>
              <w:rPr>
                <w:rFonts w:hint="eastAsia" w:cs="Times New Roman"/>
                <w:bCs/>
                <w:sz w:val="21"/>
                <w:szCs w:val="21"/>
                <w:lang w:val="en-US" w:eastAsia="zh-CN"/>
              </w:rPr>
              <w:t>8.2/9.1.3/9</w:t>
            </w:r>
            <w:r>
              <w:rPr>
                <w:rFonts w:hint="eastAsia" w:ascii="Times New Roman" w:hAnsi="Times New Roman" w:eastAsia="宋体" w:cs="Times New Roman"/>
                <w:bCs/>
                <w:sz w:val="21"/>
                <w:szCs w:val="21"/>
                <w:lang w:val="en-US" w:eastAsia="zh-CN"/>
              </w:rPr>
              <w:t>.2</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bCs/>
                <w:sz w:val="18"/>
                <w:szCs w:val="18"/>
                <w:lang w:val="en-US" w:eastAsia="zh-CN"/>
              </w:rPr>
            </w:pPr>
            <w:r>
              <w:rPr>
                <w:rFonts w:hint="eastAsia"/>
                <w:bCs/>
                <w:sz w:val="18"/>
                <w:szCs w:val="18"/>
                <w:lang w:val="en-US" w:eastAsia="zh-CN"/>
              </w:rPr>
              <w:t>B现场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eastAsia" w:ascii="Times New Roman" w:hAnsi="Times New Roman" w:eastAsia="宋体" w:cs="Times New Roman"/>
                <w:bCs/>
                <w:sz w:val="21"/>
                <w:szCs w:val="21"/>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cs="Times New Roman"/>
                <w:bCs/>
                <w:sz w:val="21"/>
                <w:szCs w:val="21"/>
                <w:lang w:val="en-US" w:eastAsia="zh-CN"/>
              </w:rPr>
            </w:pPr>
            <w:r>
              <w:rPr>
                <w:rFonts w:hint="eastAsia" w:cs="Times New Roman"/>
                <w:bCs/>
                <w:sz w:val="21"/>
                <w:szCs w:val="21"/>
                <w:lang w:val="en-US" w:eastAsia="zh-CN"/>
              </w:rPr>
              <w:t>8</w:t>
            </w:r>
            <w:r>
              <w:rPr>
                <w:rFonts w:hint="eastAsia" w:ascii="Times New Roman" w:hAnsi="Times New Roman" w:eastAsia="宋体" w:cs="Times New Roman"/>
                <w:bCs/>
                <w:sz w:val="21"/>
                <w:szCs w:val="21"/>
                <w:lang w:val="en-US" w:eastAsia="zh-CN"/>
              </w:rPr>
              <w:t>:00-11:</w:t>
            </w:r>
            <w:r>
              <w:rPr>
                <w:rFonts w:hint="eastAsia" w:cs="Times New Roman"/>
                <w:bCs/>
                <w:sz w:val="21"/>
                <w:szCs w:val="21"/>
                <w:lang w:val="en-US" w:eastAsia="zh-CN"/>
              </w:rPr>
              <w:t>0</w:t>
            </w:r>
            <w:r>
              <w:rPr>
                <w:rFonts w:hint="eastAsia" w:ascii="Times New Roman" w:hAnsi="Times New Roman" w:eastAsia="宋体" w:cs="Times New Roman"/>
                <w:bCs/>
                <w:sz w:val="21"/>
                <w:szCs w:val="21"/>
                <w:lang w:val="en-US" w:eastAsia="zh-CN"/>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财务部：</w:t>
            </w:r>
            <w:r>
              <w:rPr>
                <w:rFonts w:hint="eastAsia" w:ascii="Times New Roman" w:hAnsi="Times New Roman" w:eastAsia="宋体" w:cs="Times New Roman"/>
                <w:bCs/>
                <w:sz w:val="21"/>
                <w:szCs w:val="21"/>
                <w:lang w:val="en-US" w:eastAsia="zh-CN"/>
              </w:rPr>
              <w:t>组织的岗位、职责权限；目标、方案；环境因素/危险源识别评价；运行控制；应急准备和响应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default" w:cs="Times New Roman"/>
                <w:bCs/>
                <w:sz w:val="21"/>
                <w:szCs w:val="21"/>
                <w:lang w:val="en-US" w:eastAsia="zh-CN"/>
              </w:rPr>
            </w:pPr>
            <w:r>
              <w:rPr>
                <w:rFonts w:hint="eastAsia" w:cs="Times New Roman"/>
                <w:bCs/>
                <w:sz w:val="21"/>
                <w:szCs w:val="21"/>
                <w:lang w:val="en-US" w:eastAsia="zh-CN"/>
              </w:rPr>
              <w:t>E</w:t>
            </w:r>
            <w:r>
              <w:rPr>
                <w:rFonts w:hint="eastAsia" w:ascii="Times New Roman" w:hAnsi="Times New Roman" w:eastAsia="宋体" w:cs="Times New Roman"/>
                <w:bCs/>
                <w:sz w:val="21"/>
                <w:szCs w:val="21"/>
                <w:lang w:val="en-US" w:eastAsia="zh-CN"/>
              </w:rPr>
              <w:t>O5.3/6.2/6.1.2/8.1/8.2</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bCs/>
                <w:sz w:val="18"/>
                <w:szCs w:val="18"/>
                <w:lang w:val="en-US" w:eastAsia="zh-CN"/>
              </w:rPr>
            </w:pPr>
            <w:r>
              <w:rPr>
                <w:rFonts w:hint="eastAsia"/>
                <w:bCs/>
                <w:sz w:val="18"/>
                <w:szCs w:val="18"/>
                <w:lang w:val="en-US" w:eastAsia="zh-CN"/>
              </w:rPr>
              <w:t>A现场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167"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8</w:t>
            </w:r>
            <w:r>
              <w:rPr>
                <w:rFonts w:hint="eastAsia" w:ascii="Times New Roman" w:hAnsi="Times New Roman" w:eastAsia="宋体" w:cs="Times New Roman"/>
                <w:bCs/>
                <w:sz w:val="21"/>
                <w:szCs w:val="21"/>
                <w:lang w:val="en-US" w:eastAsia="zh-CN"/>
              </w:rPr>
              <w:t>:00-11:</w:t>
            </w:r>
            <w:r>
              <w:rPr>
                <w:rFonts w:hint="eastAsia" w:cs="Times New Roman"/>
                <w:bCs/>
                <w:sz w:val="21"/>
                <w:szCs w:val="21"/>
                <w:lang w:val="en-US" w:eastAsia="zh-CN"/>
              </w:rPr>
              <w:t>0</w:t>
            </w:r>
            <w:r>
              <w:rPr>
                <w:rFonts w:hint="eastAsia" w:ascii="Times New Roman" w:hAnsi="Times New Roman" w:eastAsia="宋体" w:cs="Times New Roman"/>
                <w:bCs/>
                <w:sz w:val="21"/>
                <w:szCs w:val="21"/>
                <w:lang w:val="en-US" w:eastAsia="zh-CN"/>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继续审核办公室EO</w:t>
            </w:r>
          </w:p>
        </w:tc>
        <w:tc>
          <w:tcPr>
            <w:tcW w:w="1303"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eastAsia="宋体"/>
                <w:bCs/>
                <w:sz w:val="18"/>
                <w:szCs w:val="18"/>
                <w:lang w:val="en-US" w:eastAsia="zh-CN"/>
              </w:rPr>
            </w:pPr>
            <w:r>
              <w:rPr>
                <w:rFonts w:hint="eastAsia"/>
                <w:bCs/>
                <w:sz w:val="18"/>
                <w:szCs w:val="18"/>
                <w:lang w:val="en-US" w:eastAsia="zh-CN"/>
              </w:rPr>
              <w:t>C远程微信沟通、文件传输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167" w:type="dxa"/>
            <w:noWrap w:val="0"/>
            <w:vAlign w:val="center"/>
          </w:tcPr>
          <w:p>
            <w:pPr>
              <w:keepNext w:val="0"/>
              <w:keepLines w:val="0"/>
              <w:pageBreakBefore w:val="0"/>
              <w:widowControl w:val="0"/>
              <w:kinsoku/>
              <w:wordWrap/>
              <w:overflowPunct/>
              <w:topLinePunct w:val="0"/>
              <w:autoSpaceDE/>
              <w:autoSpaceDN/>
              <w:bidi w:val="0"/>
              <w:snapToGrid w:val="0"/>
              <w:spacing w:line="260" w:lineRule="exact"/>
              <w:textAlignment w:val="auto"/>
              <w:rPr>
                <w:bCs/>
                <w:sz w:val="21"/>
                <w:szCs w:val="21"/>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bCs/>
                <w:sz w:val="21"/>
                <w:szCs w:val="21"/>
              </w:rPr>
            </w:pPr>
            <w:r>
              <w:rPr>
                <w:bCs/>
                <w:sz w:val="21"/>
                <w:szCs w:val="21"/>
              </w:rPr>
              <w:t>1</w:t>
            </w:r>
            <w:r>
              <w:rPr>
                <w:rFonts w:hint="eastAsia"/>
                <w:bCs/>
                <w:sz w:val="21"/>
                <w:szCs w:val="21"/>
                <w:lang w:val="en-US" w:eastAsia="zh-CN"/>
              </w:rPr>
              <w:t>1</w:t>
            </w:r>
            <w:r>
              <w:rPr>
                <w:bCs/>
                <w:sz w:val="21"/>
                <w:szCs w:val="21"/>
              </w:rPr>
              <w:t>:</w:t>
            </w:r>
            <w:r>
              <w:rPr>
                <w:rFonts w:hint="eastAsia"/>
                <w:bCs/>
                <w:sz w:val="21"/>
                <w:szCs w:val="21"/>
                <w:lang w:val="en-US" w:eastAsia="zh-CN"/>
              </w:rPr>
              <w:t>0</w:t>
            </w:r>
            <w:r>
              <w:rPr>
                <w:bCs/>
                <w:sz w:val="21"/>
                <w:szCs w:val="21"/>
              </w:rPr>
              <w:t>0-1</w:t>
            </w:r>
            <w:r>
              <w:rPr>
                <w:rFonts w:hint="eastAsia"/>
                <w:bCs/>
                <w:sz w:val="21"/>
                <w:szCs w:val="21"/>
                <w:lang w:val="en-US" w:eastAsia="zh-CN"/>
              </w:rPr>
              <w:t>2</w:t>
            </w:r>
            <w:r>
              <w:rPr>
                <w:bCs/>
                <w:sz w:val="21"/>
                <w:szCs w:val="21"/>
              </w:rPr>
              <w:t>:</w:t>
            </w:r>
            <w:r>
              <w:rPr>
                <w:rFonts w:hint="eastAsia"/>
                <w:bCs/>
                <w:sz w:val="21"/>
                <w:szCs w:val="21"/>
                <w:lang w:val="en-US" w:eastAsia="zh-CN"/>
              </w:rPr>
              <w:t>0</w:t>
            </w:r>
            <w:r>
              <w:rPr>
                <w:bCs/>
                <w:sz w:val="21"/>
                <w:szCs w:val="21"/>
              </w:rPr>
              <w:t>0</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cs="Times New Roman"/>
                <w:bCs/>
                <w:sz w:val="21"/>
                <w:szCs w:val="21"/>
              </w:rPr>
            </w:pPr>
            <w:r>
              <w:rPr>
                <w:rFonts w:hint="eastAsia" w:ascii="Times New Roman" w:hAnsi="Times New Roman" w:cs="Times New Roman"/>
                <w:bCs/>
                <w:sz w:val="21"/>
                <w:szCs w:val="21"/>
                <w:lang w:val="en-US" w:eastAsia="zh-CN"/>
              </w:rPr>
              <w:t>审核组内部沟通，</w:t>
            </w:r>
            <w:r>
              <w:rPr>
                <w:rFonts w:ascii="Times New Roman" w:hAnsi="Times New Roman" w:cs="Times New Roman"/>
                <w:bCs/>
                <w:sz w:val="21"/>
                <w:szCs w:val="21"/>
              </w:rPr>
              <w:t>末次会议</w:t>
            </w:r>
          </w:p>
        </w:tc>
        <w:tc>
          <w:tcPr>
            <w:tcW w:w="1303"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eastAsia="宋体"/>
                <w:bCs/>
                <w:sz w:val="18"/>
                <w:szCs w:val="18"/>
                <w:lang w:val="en-US" w:eastAsia="zh-CN"/>
              </w:rPr>
            </w:pPr>
            <w:r>
              <w:rPr>
                <w:rFonts w:hint="eastAsia"/>
                <w:bCs/>
                <w:sz w:val="18"/>
                <w:szCs w:val="18"/>
              </w:rPr>
              <w:t>AB</w:t>
            </w:r>
            <w:r>
              <w:rPr>
                <w:rFonts w:hint="eastAsia"/>
                <w:bCs/>
                <w:sz w:val="18"/>
                <w:szCs w:val="18"/>
                <w:lang w:val="en-US" w:eastAsia="zh-CN"/>
              </w:rPr>
              <w:t>现场C远程微信视频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167" w:type="dxa"/>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bCs/>
                <w:sz w:val="21"/>
                <w:szCs w:val="21"/>
              </w:rPr>
            </w:pPr>
          </w:p>
        </w:tc>
        <w:tc>
          <w:tcPr>
            <w:tcW w:w="1409"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bCs/>
                <w:sz w:val="21"/>
                <w:szCs w:val="21"/>
              </w:rPr>
            </w:pPr>
            <w:r>
              <w:rPr>
                <w:bCs/>
                <w:sz w:val="21"/>
                <w:szCs w:val="21"/>
              </w:rPr>
              <w:t>注</w:t>
            </w:r>
          </w:p>
        </w:tc>
        <w:tc>
          <w:tcPr>
            <w:tcW w:w="6400" w:type="dxa"/>
            <w:noWrap w:val="0"/>
            <w:vAlign w:val="center"/>
          </w:tcPr>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cs="Times New Roman"/>
                <w:bCs/>
                <w:sz w:val="21"/>
                <w:szCs w:val="21"/>
              </w:rPr>
            </w:pPr>
            <w:r>
              <w:rPr>
                <w:rFonts w:hint="eastAsia" w:ascii="Times New Roman" w:hAnsi="Times New Roman" w:cs="Times New Roman"/>
                <w:bCs/>
                <w:color w:val="0000FF"/>
                <w:sz w:val="21"/>
                <w:szCs w:val="21"/>
              </w:rPr>
              <w:t>12</w:t>
            </w:r>
            <w:r>
              <w:rPr>
                <w:rFonts w:ascii="Times New Roman" w:hAnsi="Times New Roman" w:cs="Times New Roman"/>
                <w:bCs/>
                <w:color w:val="0000FF"/>
                <w:sz w:val="21"/>
                <w:szCs w:val="21"/>
              </w:rPr>
              <w:t>:00-</w:t>
            </w:r>
            <w:r>
              <w:rPr>
                <w:rFonts w:hint="eastAsia" w:ascii="Times New Roman" w:hAnsi="Times New Roman" w:cs="Times New Roman"/>
                <w:bCs/>
                <w:color w:val="0000FF"/>
                <w:sz w:val="21"/>
                <w:szCs w:val="21"/>
              </w:rPr>
              <w:t>12</w:t>
            </w:r>
            <w:r>
              <w:rPr>
                <w:rFonts w:ascii="Times New Roman" w:hAnsi="Times New Roman" w:cs="Times New Roman"/>
                <w:bCs/>
                <w:color w:val="0000FF"/>
                <w:sz w:val="21"/>
                <w:szCs w:val="21"/>
              </w:rPr>
              <w:t>:</w:t>
            </w:r>
            <w:r>
              <w:rPr>
                <w:rFonts w:hint="eastAsia" w:ascii="Times New Roman" w:hAnsi="Times New Roman" w:cs="Times New Roman"/>
                <w:bCs/>
                <w:color w:val="0000FF"/>
                <w:sz w:val="21"/>
                <w:szCs w:val="21"/>
              </w:rPr>
              <w:t>3</w:t>
            </w:r>
            <w:r>
              <w:rPr>
                <w:rFonts w:ascii="Times New Roman" w:hAnsi="Times New Roman" w:cs="Times New Roman"/>
                <w:bCs/>
                <w:color w:val="0000FF"/>
                <w:sz w:val="21"/>
                <w:szCs w:val="21"/>
              </w:rPr>
              <w:t>0为午休时间</w:t>
            </w:r>
          </w:p>
        </w:tc>
        <w:tc>
          <w:tcPr>
            <w:tcW w:w="1303"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Cs/>
                <w:sz w:val="18"/>
                <w:szCs w:val="18"/>
              </w:rPr>
            </w:pPr>
          </w:p>
        </w:tc>
      </w:tr>
    </w:tbl>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809236E"/>
    <w:rsid w:val="234342F2"/>
    <w:rsid w:val="2CA130FB"/>
    <w:rsid w:val="58AB3B20"/>
    <w:rsid w:val="79CB3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3</TotalTime>
  <ScaleCrop>false</ScaleCrop>
  <LinksUpToDate>false</LinksUpToDate>
  <CharactersWithSpaces>5345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2022-09-26T09:04:39Z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2052-11.1.0.12358</vt:lpwstr>
  </property>
</Properties>
</file>