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6F3C" w14:textId="210CA8AE" w:rsidR="00320AD0" w:rsidRDefault="002327D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 w:rsidR="0040116E">
        <w:rPr>
          <w:rFonts w:hint="eastAsia"/>
          <w:sz w:val="30"/>
          <w:szCs w:val="30"/>
        </w:rPr>
        <w:t>疫情期间现场补充审核检查表（通用）</w:t>
      </w:r>
    </w:p>
    <w:p w14:paraId="2F5A40D1" w14:textId="3F2734B3" w:rsidR="0000554C" w:rsidRPr="00DE5A18" w:rsidRDefault="0000554C" w:rsidP="0000554C">
      <w:pPr>
        <w:jc w:val="left"/>
        <w:rPr>
          <w:sz w:val="28"/>
          <w:szCs w:val="28"/>
        </w:rPr>
      </w:pPr>
      <w:r w:rsidRPr="00DE5A18">
        <w:rPr>
          <w:rFonts w:hint="eastAsia"/>
          <w:color w:val="000000"/>
          <w:sz w:val="28"/>
          <w:szCs w:val="28"/>
        </w:rPr>
        <w:t>受审核企业：</w:t>
      </w:r>
      <w:r w:rsidR="00BE7B7F" w:rsidRPr="00BE7B7F">
        <w:rPr>
          <w:rFonts w:asciiTheme="minorEastAsia" w:hAnsiTheme="minorEastAsia" w:hint="eastAsia"/>
          <w:szCs w:val="21"/>
        </w:rPr>
        <w:t>江苏新晖测控科技有限公司</w:t>
      </w:r>
      <w:r w:rsidR="00BE7B7F">
        <w:rPr>
          <w:rFonts w:asciiTheme="minorEastAsia" w:hAnsiTheme="minorEastAsia" w:hint="eastAsia"/>
          <w:szCs w:val="21"/>
        </w:rPr>
        <w:t xml:space="preserve"> </w:t>
      </w:r>
      <w:r w:rsidR="00BE7B7F">
        <w:rPr>
          <w:rFonts w:asciiTheme="minorEastAsia" w:hAnsiTheme="minorEastAsia"/>
          <w:szCs w:val="21"/>
        </w:rPr>
        <w:t xml:space="preserve">  </w:t>
      </w:r>
      <w:r w:rsidRPr="00DE5A18">
        <w:rPr>
          <w:rFonts w:hint="eastAsia"/>
          <w:color w:val="000000"/>
          <w:sz w:val="28"/>
          <w:szCs w:val="28"/>
        </w:rPr>
        <w:t>审核员</w:t>
      </w:r>
      <w:r w:rsidR="00BE7B7F">
        <w:rPr>
          <w:rFonts w:hint="eastAsia"/>
          <w:color w:val="000000"/>
          <w:sz w:val="28"/>
          <w:szCs w:val="28"/>
        </w:rPr>
        <w:t>：</w:t>
      </w:r>
      <w:r w:rsidR="004F58E8" w:rsidRPr="004F58E8">
        <w:rPr>
          <w:rFonts w:ascii="Tahoma" w:eastAsia="等线" w:hAnsi="Tahoma" w:cs="Tahoma"/>
          <w:noProof/>
          <w:color w:val="000000"/>
          <w:lang w:val="zh-CN"/>
        </w:rPr>
        <w:drawing>
          <wp:inline distT="0" distB="0" distL="0" distR="0" wp14:anchorId="6C1671F2" wp14:editId="341E3133">
            <wp:extent cx="946150" cy="361950"/>
            <wp:effectExtent l="0" t="0" r="6350" b="0"/>
            <wp:docPr id="2" name="图片 3" descr="96121af968cbd5118fa149e04053b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96121af968cbd5118fa149e04053ba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A18">
        <w:rPr>
          <w:rFonts w:hint="eastAsia"/>
          <w:color w:val="000000"/>
          <w:sz w:val="28"/>
          <w:szCs w:val="28"/>
        </w:rPr>
        <w:t xml:space="preserve"> </w:t>
      </w:r>
      <w:r w:rsidR="00BE7B7F">
        <w:rPr>
          <w:color w:val="000000"/>
          <w:sz w:val="28"/>
          <w:szCs w:val="28"/>
        </w:rPr>
        <w:t xml:space="preserve">   </w:t>
      </w:r>
      <w:r w:rsidRPr="00DE5A18">
        <w:rPr>
          <w:rFonts w:hint="eastAsia"/>
          <w:color w:val="000000"/>
          <w:sz w:val="28"/>
          <w:szCs w:val="28"/>
        </w:rPr>
        <w:t>审核日期：</w:t>
      </w:r>
      <w:r w:rsidR="00BE7B7F" w:rsidRPr="00BE7B7F">
        <w:rPr>
          <w:rFonts w:asciiTheme="minorEastAsia" w:hAnsiTheme="minorEastAsia" w:hint="eastAsia"/>
          <w:szCs w:val="21"/>
        </w:rPr>
        <w:t>2</w:t>
      </w:r>
      <w:r w:rsidR="00BE7B7F" w:rsidRPr="00BE7B7F">
        <w:rPr>
          <w:rFonts w:asciiTheme="minorEastAsia" w:hAnsiTheme="minorEastAsia"/>
          <w:szCs w:val="21"/>
        </w:rPr>
        <w:t>022-09-17</w:t>
      </w:r>
    </w:p>
    <w:tbl>
      <w:tblPr>
        <w:tblStyle w:val="a3"/>
        <w:tblW w:w="0" w:type="auto"/>
        <w:tblInd w:w="6" w:type="dxa"/>
        <w:tblLook w:val="04A0" w:firstRow="1" w:lastRow="0" w:firstColumn="1" w:lastColumn="0" w:noHBand="0" w:noVBand="1"/>
      </w:tblPr>
      <w:tblGrid>
        <w:gridCol w:w="980"/>
        <w:gridCol w:w="3274"/>
        <w:gridCol w:w="4276"/>
        <w:gridCol w:w="1280"/>
      </w:tblGrid>
      <w:tr w:rsidR="00320AD0" w14:paraId="7F2C7E36" w14:textId="77777777">
        <w:tc>
          <w:tcPr>
            <w:tcW w:w="980" w:type="dxa"/>
          </w:tcPr>
          <w:p w14:paraId="34755A9B" w14:textId="77777777" w:rsidR="00320AD0" w:rsidRDefault="00DE5A18" w:rsidP="00DE5A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274" w:type="dxa"/>
          </w:tcPr>
          <w:p w14:paraId="1521CD7E" w14:textId="77777777"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审核要点</w:t>
            </w:r>
          </w:p>
        </w:tc>
        <w:tc>
          <w:tcPr>
            <w:tcW w:w="4276" w:type="dxa"/>
          </w:tcPr>
          <w:p w14:paraId="4CD524CD" w14:textId="77777777"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审核记录</w:t>
            </w:r>
          </w:p>
        </w:tc>
        <w:tc>
          <w:tcPr>
            <w:tcW w:w="1280" w:type="dxa"/>
          </w:tcPr>
          <w:p w14:paraId="27F1B7FF" w14:textId="77777777"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评价结论</w:t>
            </w:r>
          </w:p>
        </w:tc>
      </w:tr>
      <w:tr w:rsidR="00320AD0" w14:paraId="0B8ABAB7" w14:textId="77777777" w:rsidTr="00DE5A18">
        <w:trPr>
          <w:trHeight w:val="1259"/>
        </w:trPr>
        <w:tc>
          <w:tcPr>
            <w:tcW w:w="980" w:type="dxa"/>
            <w:vAlign w:val="center"/>
          </w:tcPr>
          <w:p w14:paraId="68F2CFE1" w14:textId="77777777"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274" w:type="dxa"/>
            <w:vAlign w:val="center"/>
          </w:tcPr>
          <w:p w14:paraId="461DEB17" w14:textId="77777777"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现场查看经营地址与认证证书的一致性</w:t>
            </w:r>
          </w:p>
        </w:tc>
        <w:tc>
          <w:tcPr>
            <w:tcW w:w="4276" w:type="dxa"/>
          </w:tcPr>
          <w:p w14:paraId="1E8CE64A" w14:textId="77777777" w:rsidR="00320AD0" w:rsidRDefault="004E3A6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经营地址：启东市惠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萍镇新晖路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1号</w:t>
            </w:r>
          </w:p>
          <w:p w14:paraId="04D0B0F8" w14:textId="7B247B7E" w:rsidR="004E3A6E" w:rsidRPr="00DE5A18" w:rsidRDefault="004E3A6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认证证书地址：启东市惠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萍镇新晖路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1号</w:t>
            </w:r>
          </w:p>
        </w:tc>
        <w:tc>
          <w:tcPr>
            <w:tcW w:w="1280" w:type="dxa"/>
          </w:tcPr>
          <w:p w14:paraId="5521C4E0" w14:textId="41A29253" w:rsidR="00320AD0" w:rsidRPr="00DE5A18" w:rsidRDefault="004E3A6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一致</w:t>
            </w:r>
          </w:p>
        </w:tc>
      </w:tr>
      <w:tr w:rsidR="00320AD0" w14:paraId="5299A996" w14:textId="77777777" w:rsidTr="00DE5A18">
        <w:trPr>
          <w:trHeight w:val="1547"/>
        </w:trPr>
        <w:tc>
          <w:tcPr>
            <w:tcW w:w="980" w:type="dxa"/>
            <w:vAlign w:val="center"/>
          </w:tcPr>
          <w:p w14:paraId="6429C330" w14:textId="77777777"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274" w:type="dxa"/>
            <w:vAlign w:val="center"/>
          </w:tcPr>
          <w:p w14:paraId="3131F7EF" w14:textId="77777777"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现场查看资质证书与提供资料的一致性</w:t>
            </w:r>
          </w:p>
        </w:tc>
        <w:tc>
          <w:tcPr>
            <w:tcW w:w="4276" w:type="dxa"/>
          </w:tcPr>
          <w:p w14:paraId="253CB5A5" w14:textId="77777777" w:rsidR="004E3A6E" w:rsidRPr="004E3A6E" w:rsidRDefault="004E3A6E" w:rsidP="004E3A6E">
            <w:pPr>
              <w:rPr>
                <w:rFonts w:asciiTheme="minorEastAsia" w:hAnsiTheme="minorEastAsia"/>
                <w:szCs w:val="21"/>
              </w:rPr>
            </w:pPr>
            <w:r w:rsidRPr="004E3A6E">
              <w:rPr>
                <w:rFonts w:asciiTheme="minorEastAsia" w:hAnsiTheme="minorEastAsia" w:hint="eastAsia"/>
                <w:szCs w:val="21"/>
              </w:rPr>
              <w:t>质量管理体系（注册号：CN766-QC）</w:t>
            </w:r>
          </w:p>
          <w:p w14:paraId="25115049" w14:textId="77777777" w:rsidR="004E3A6E" w:rsidRPr="004E3A6E" w:rsidRDefault="004E3A6E" w:rsidP="004E3A6E">
            <w:pPr>
              <w:rPr>
                <w:rFonts w:asciiTheme="minorEastAsia" w:hAnsiTheme="minorEastAsia"/>
                <w:szCs w:val="21"/>
              </w:rPr>
            </w:pPr>
            <w:r w:rsidRPr="004E3A6E">
              <w:rPr>
                <w:rFonts w:asciiTheme="minorEastAsia" w:hAnsiTheme="minorEastAsia" w:hint="eastAsia"/>
                <w:szCs w:val="21"/>
              </w:rPr>
              <w:t>环境管理体系（注册号：CN766-EC）</w:t>
            </w:r>
          </w:p>
          <w:p w14:paraId="65014A16" w14:textId="2441D617" w:rsidR="00320AD0" w:rsidRPr="00DE5A18" w:rsidRDefault="004E3A6E" w:rsidP="004E3A6E">
            <w:pPr>
              <w:rPr>
                <w:rFonts w:asciiTheme="minorEastAsia" w:hAnsiTheme="minorEastAsia"/>
                <w:szCs w:val="21"/>
              </w:rPr>
            </w:pPr>
            <w:r w:rsidRPr="004E3A6E">
              <w:rPr>
                <w:rFonts w:asciiTheme="minorEastAsia" w:hAnsiTheme="minorEastAsia" w:hint="eastAsia"/>
                <w:szCs w:val="21"/>
              </w:rPr>
              <w:t>职业健康安全体系（注册号： CN766-SC）</w:t>
            </w:r>
          </w:p>
        </w:tc>
        <w:tc>
          <w:tcPr>
            <w:tcW w:w="1280" w:type="dxa"/>
          </w:tcPr>
          <w:p w14:paraId="7D842C05" w14:textId="0CBEF478" w:rsidR="00320AD0" w:rsidRPr="00DE5A18" w:rsidRDefault="004E3A6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一致</w:t>
            </w:r>
          </w:p>
        </w:tc>
      </w:tr>
      <w:tr w:rsidR="00320AD0" w14:paraId="40853E05" w14:textId="77777777" w:rsidTr="00DE5A18">
        <w:trPr>
          <w:trHeight w:val="1271"/>
        </w:trPr>
        <w:tc>
          <w:tcPr>
            <w:tcW w:w="980" w:type="dxa"/>
            <w:vAlign w:val="center"/>
          </w:tcPr>
          <w:p w14:paraId="6C0BBD60" w14:textId="77777777"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274" w:type="dxa"/>
            <w:vAlign w:val="center"/>
          </w:tcPr>
          <w:p w14:paraId="196CFC92" w14:textId="77777777"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</w:t>
            </w:r>
            <w:proofErr w:type="gramStart"/>
            <w:r w:rsidRPr="00DE5A18">
              <w:rPr>
                <w:rFonts w:asciiTheme="minorEastAsia" w:hAnsiTheme="minorEastAsia" w:hint="eastAsia"/>
                <w:szCs w:val="21"/>
              </w:rPr>
              <w:t>或管代确认</w:t>
            </w:r>
            <w:proofErr w:type="gramEnd"/>
            <w:r w:rsidRPr="00DE5A18">
              <w:rPr>
                <w:rFonts w:asciiTheme="minorEastAsia" w:hAnsiTheme="minorEastAsia" w:hint="eastAsia"/>
                <w:szCs w:val="21"/>
              </w:rPr>
              <w:t>获证后管理体系的重大变化</w:t>
            </w:r>
          </w:p>
        </w:tc>
        <w:tc>
          <w:tcPr>
            <w:tcW w:w="4276" w:type="dxa"/>
          </w:tcPr>
          <w:p w14:paraId="5BEA2C57" w14:textId="77777777" w:rsidR="00320AD0" w:rsidRDefault="004E3A6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访谈对象：管理者代表徐兵</w:t>
            </w:r>
          </w:p>
          <w:p w14:paraId="052227B6" w14:textId="227D2C0C" w:rsidR="004E3A6E" w:rsidRPr="004E3A6E" w:rsidRDefault="008379E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访谈内容：公司自2</w:t>
            </w:r>
            <w:r>
              <w:rPr>
                <w:rFonts w:asciiTheme="minorEastAsia" w:hAnsiTheme="minorEastAsia"/>
                <w:szCs w:val="21"/>
              </w:rPr>
              <w:t>022</w:t>
            </w:r>
            <w:r>
              <w:rPr>
                <w:rFonts w:asciiTheme="minorEastAsia" w:hAnsiTheme="minorEastAsia" w:hint="eastAsia"/>
                <w:szCs w:val="21"/>
              </w:rPr>
              <w:t>年0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月0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日获取售后服务认证证书（五星级）后，</w:t>
            </w:r>
            <w:r w:rsidR="006D05E8">
              <w:rPr>
                <w:rFonts w:asciiTheme="minorEastAsia" w:hAnsiTheme="minorEastAsia" w:hint="eastAsia"/>
                <w:szCs w:val="21"/>
              </w:rPr>
              <w:t>对公司液位计、物位开关系列产品的设计和制造</w:t>
            </w:r>
            <w:r>
              <w:rPr>
                <w:rFonts w:asciiTheme="minorEastAsia" w:hAnsiTheme="minorEastAsia" w:hint="eastAsia"/>
                <w:szCs w:val="21"/>
              </w:rPr>
              <w:t>能严格按照G</w:t>
            </w:r>
            <w:r>
              <w:rPr>
                <w:rFonts w:asciiTheme="minorEastAsia" w:hAnsiTheme="minorEastAsia"/>
                <w:szCs w:val="21"/>
              </w:rPr>
              <w:t>B/T27922-2011</w:t>
            </w:r>
            <w:r>
              <w:rPr>
                <w:rFonts w:asciiTheme="minorEastAsia" w:hAnsiTheme="minorEastAsia" w:hint="eastAsia"/>
                <w:szCs w:val="21"/>
              </w:rPr>
              <w:t>《</w:t>
            </w:r>
            <w:r w:rsidR="006D05E8">
              <w:rPr>
                <w:rFonts w:asciiTheme="minorEastAsia" w:hAnsiTheme="minorEastAsia" w:hint="eastAsia"/>
                <w:szCs w:val="21"/>
              </w:rPr>
              <w:t>商品售后服务评价体系</w:t>
            </w:r>
            <w:r>
              <w:rPr>
                <w:rFonts w:asciiTheme="minorEastAsia" w:hAnsiTheme="minorEastAsia" w:hint="eastAsia"/>
                <w:szCs w:val="21"/>
              </w:rPr>
              <w:t>》</w:t>
            </w:r>
            <w:r w:rsidR="006D05E8">
              <w:rPr>
                <w:rFonts w:asciiTheme="minorEastAsia" w:hAnsiTheme="minorEastAsia" w:hint="eastAsia"/>
                <w:szCs w:val="21"/>
              </w:rPr>
              <w:t>标准规定的要求执行，特别是对公司产品在售后服务方面相对获证之前有了很大的改善，增加了客户对公司的更深认知，满意度</w:t>
            </w:r>
            <w:r w:rsidR="00574BF4">
              <w:rPr>
                <w:rFonts w:asciiTheme="minorEastAsia" w:hAnsiTheme="minorEastAsia" w:hint="eastAsia"/>
                <w:szCs w:val="21"/>
              </w:rPr>
              <w:t>、</w:t>
            </w:r>
            <w:r w:rsidR="00574BF4">
              <w:rPr>
                <w:szCs w:val="21"/>
              </w:rPr>
              <w:t>服务品质</w:t>
            </w:r>
            <w:r w:rsidR="006D05E8">
              <w:rPr>
                <w:rFonts w:asciiTheme="minorEastAsia" w:hAnsiTheme="minorEastAsia" w:hint="eastAsia"/>
                <w:szCs w:val="21"/>
              </w:rPr>
              <w:t>有了一定的提升。</w:t>
            </w:r>
          </w:p>
        </w:tc>
        <w:tc>
          <w:tcPr>
            <w:tcW w:w="1280" w:type="dxa"/>
          </w:tcPr>
          <w:p w14:paraId="0A5A2D37" w14:textId="1A8AC0BB" w:rsidR="00320AD0" w:rsidRPr="00DE5A18" w:rsidRDefault="007871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有效执行标准要求</w:t>
            </w:r>
          </w:p>
        </w:tc>
      </w:tr>
      <w:tr w:rsidR="00320AD0" w14:paraId="59A66CED" w14:textId="77777777" w:rsidTr="00DE5A18">
        <w:trPr>
          <w:trHeight w:val="1403"/>
        </w:trPr>
        <w:tc>
          <w:tcPr>
            <w:tcW w:w="980" w:type="dxa"/>
            <w:vAlign w:val="center"/>
          </w:tcPr>
          <w:p w14:paraId="52A911A5" w14:textId="77777777"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274" w:type="dxa"/>
            <w:vAlign w:val="center"/>
          </w:tcPr>
          <w:p w14:paraId="3B16B9E3" w14:textId="77777777"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</w:t>
            </w:r>
            <w:proofErr w:type="gramStart"/>
            <w:r w:rsidRPr="00DE5A18">
              <w:rPr>
                <w:rFonts w:asciiTheme="minorEastAsia" w:hAnsiTheme="minorEastAsia" w:hint="eastAsia"/>
                <w:szCs w:val="21"/>
              </w:rPr>
              <w:t>或管代确认</w:t>
            </w:r>
            <w:proofErr w:type="gramEnd"/>
            <w:r w:rsidRPr="00DE5A18">
              <w:rPr>
                <w:rFonts w:asciiTheme="minorEastAsia" w:hAnsiTheme="minorEastAsia" w:hint="eastAsia"/>
                <w:szCs w:val="21"/>
              </w:rPr>
              <w:t>获证后管理体系认证范围有无变化</w:t>
            </w:r>
          </w:p>
        </w:tc>
        <w:tc>
          <w:tcPr>
            <w:tcW w:w="4276" w:type="dxa"/>
          </w:tcPr>
          <w:p w14:paraId="24FA6F86" w14:textId="77777777" w:rsidR="00320AD0" w:rsidRDefault="007871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访谈对象：管理者代表徐兵</w:t>
            </w:r>
          </w:p>
          <w:p w14:paraId="71E61639" w14:textId="0777B922" w:rsidR="00787145" w:rsidRPr="00DE5A18" w:rsidRDefault="007871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访谈内容：认证范围依旧是液位计、物位开关系列产品的设计和制造（技术服务、退换货、维修、维护、安装）。</w:t>
            </w:r>
          </w:p>
        </w:tc>
        <w:tc>
          <w:tcPr>
            <w:tcW w:w="1280" w:type="dxa"/>
          </w:tcPr>
          <w:p w14:paraId="22EF83F7" w14:textId="79F357AE" w:rsidR="00320AD0" w:rsidRPr="00787145" w:rsidRDefault="007871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一致</w:t>
            </w:r>
          </w:p>
        </w:tc>
      </w:tr>
      <w:tr w:rsidR="00320AD0" w14:paraId="0E8E7B2E" w14:textId="77777777" w:rsidTr="00DE5A18">
        <w:trPr>
          <w:trHeight w:val="1692"/>
        </w:trPr>
        <w:tc>
          <w:tcPr>
            <w:tcW w:w="980" w:type="dxa"/>
            <w:vAlign w:val="center"/>
          </w:tcPr>
          <w:p w14:paraId="60ADA3E7" w14:textId="77777777"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274" w:type="dxa"/>
            <w:vAlign w:val="center"/>
          </w:tcPr>
          <w:p w14:paraId="0075ACAA" w14:textId="77777777"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</w:t>
            </w:r>
            <w:proofErr w:type="gramStart"/>
            <w:r w:rsidRPr="00DE5A18">
              <w:rPr>
                <w:rFonts w:asciiTheme="minorEastAsia" w:hAnsiTheme="minorEastAsia" w:hint="eastAsia"/>
                <w:szCs w:val="21"/>
              </w:rPr>
              <w:t>或管代确认</w:t>
            </w:r>
            <w:proofErr w:type="gramEnd"/>
            <w:r w:rsidRPr="00DE5A18">
              <w:rPr>
                <w:rFonts w:asciiTheme="minorEastAsia" w:hAnsiTheme="minorEastAsia" w:hint="eastAsia"/>
                <w:szCs w:val="21"/>
              </w:rPr>
              <w:t>获证后是否发生事件、曝光、处罚和重大投诉</w:t>
            </w:r>
          </w:p>
        </w:tc>
        <w:tc>
          <w:tcPr>
            <w:tcW w:w="4276" w:type="dxa"/>
          </w:tcPr>
          <w:p w14:paraId="3082B117" w14:textId="77777777" w:rsidR="00320AD0" w:rsidRDefault="007871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访谈对象：管理者代表徐兵</w:t>
            </w:r>
          </w:p>
          <w:p w14:paraId="3D6D9DC5" w14:textId="1A530291" w:rsidR="00787145" w:rsidRPr="00DE5A18" w:rsidRDefault="007871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访谈内容：没有发生任何事件、曝光、处罚和重大投诉。</w:t>
            </w:r>
          </w:p>
        </w:tc>
        <w:tc>
          <w:tcPr>
            <w:tcW w:w="1280" w:type="dxa"/>
          </w:tcPr>
          <w:p w14:paraId="314A6842" w14:textId="7CB8D1B4" w:rsidR="00320AD0" w:rsidRPr="00DE5A18" w:rsidRDefault="0078714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  <w:r w:rsidRPr="00DE5A18">
              <w:rPr>
                <w:rFonts w:asciiTheme="minorEastAsia" w:hAnsiTheme="minorEastAsia" w:hint="eastAsia"/>
                <w:szCs w:val="21"/>
              </w:rPr>
              <w:t>事件、曝光、处罚和重大投诉</w:t>
            </w:r>
            <w:r>
              <w:rPr>
                <w:rFonts w:asciiTheme="minorEastAsia" w:hAnsiTheme="minorEastAsia" w:hint="eastAsia"/>
                <w:szCs w:val="21"/>
              </w:rPr>
              <w:t>的发生</w:t>
            </w:r>
          </w:p>
        </w:tc>
      </w:tr>
      <w:tr w:rsidR="00320AD0" w14:paraId="5DE836C7" w14:textId="77777777" w:rsidTr="00DE5A18">
        <w:trPr>
          <w:trHeight w:val="1546"/>
        </w:trPr>
        <w:tc>
          <w:tcPr>
            <w:tcW w:w="980" w:type="dxa"/>
            <w:vAlign w:val="center"/>
          </w:tcPr>
          <w:p w14:paraId="0B1846F7" w14:textId="77777777"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274" w:type="dxa"/>
            <w:vAlign w:val="center"/>
          </w:tcPr>
          <w:p w14:paraId="3D672E7F" w14:textId="77777777"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</w:t>
            </w:r>
            <w:proofErr w:type="gramStart"/>
            <w:r w:rsidRPr="00DE5A18">
              <w:rPr>
                <w:rFonts w:asciiTheme="minorEastAsia" w:hAnsiTheme="minorEastAsia" w:hint="eastAsia"/>
                <w:szCs w:val="21"/>
              </w:rPr>
              <w:t>或管代确认</w:t>
            </w:r>
            <w:proofErr w:type="gramEnd"/>
            <w:r w:rsidRPr="00DE5A18">
              <w:rPr>
                <w:rFonts w:asciiTheme="minorEastAsia" w:hAnsiTheme="minorEastAsia" w:hint="eastAsia"/>
                <w:szCs w:val="21"/>
              </w:rPr>
              <w:t>获证后如何使用认证证书和标志</w:t>
            </w:r>
          </w:p>
        </w:tc>
        <w:tc>
          <w:tcPr>
            <w:tcW w:w="4276" w:type="dxa"/>
          </w:tcPr>
          <w:p w14:paraId="4AF0B635" w14:textId="77777777" w:rsidR="00320AD0" w:rsidRDefault="00DA57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访谈对象：管理者代表徐兵</w:t>
            </w:r>
          </w:p>
          <w:p w14:paraId="18B64952" w14:textId="77777777" w:rsidR="009B231D" w:rsidRDefault="00DA57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访谈内容：</w:t>
            </w:r>
          </w:p>
          <w:p w14:paraId="1A7B1F5A" w14:textId="006E84C9" w:rsidR="00DA57F6" w:rsidRPr="009B231D" w:rsidRDefault="00B2300D" w:rsidP="009B231D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Cs w:val="21"/>
              </w:rPr>
            </w:pPr>
            <w:r w:rsidRPr="009B231D">
              <w:rPr>
                <w:rFonts w:asciiTheme="minorEastAsia" w:hAnsiTheme="minorEastAsia" w:hint="eastAsia"/>
                <w:szCs w:val="21"/>
              </w:rPr>
              <w:t>向客户展示的认证证书</w:t>
            </w:r>
            <w:r w:rsidR="009B231D" w:rsidRPr="009B231D">
              <w:rPr>
                <w:rFonts w:asciiTheme="minorEastAsia" w:hAnsiTheme="minorEastAsia" w:hint="eastAsia"/>
                <w:szCs w:val="21"/>
              </w:rPr>
              <w:t>在认证证书的有效期内；</w:t>
            </w:r>
          </w:p>
          <w:p w14:paraId="723704A0" w14:textId="77777777" w:rsidR="009B231D" w:rsidRDefault="009B231D" w:rsidP="009B231D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公司的名称、地址发生变化，会向认证机构书面申请换发认证证书；</w:t>
            </w:r>
          </w:p>
          <w:p w14:paraId="5595C709" w14:textId="77777777" w:rsidR="009B231D" w:rsidRDefault="009B231D" w:rsidP="009B231D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一旦认证范围发生变化时，会向认证机构书面申请换发认证证书</w:t>
            </w:r>
          </w:p>
          <w:p w14:paraId="3A6FA3E4" w14:textId="24A36009" w:rsidR="009B231D" w:rsidRPr="00401C09" w:rsidRDefault="009B231D" w:rsidP="00401C09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对有误用和滥用认证标志和认证证书的行为会进行严肃处理。</w:t>
            </w:r>
          </w:p>
        </w:tc>
        <w:tc>
          <w:tcPr>
            <w:tcW w:w="1280" w:type="dxa"/>
          </w:tcPr>
          <w:p w14:paraId="67EF2EED" w14:textId="20C355F5" w:rsidR="00320AD0" w:rsidRPr="00DE5A18" w:rsidRDefault="00401C0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能有效执行证书和标志的管理</w:t>
            </w:r>
          </w:p>
        </w:tc>
      </w:tr>
      <w:tr w:rsidR="00320AD0" w14:paraId="3ABA31B0" w14:textId="77777777" w:rsidTr="00DE5A18">
        <w:trPr>
          <w:trHeight w:val="1696"/>
        </w:trPr>
        <w:tc>
          <w:tcPr>
            <w:tcW w:w="980" w:type="dxa"/>
            <w:vAlign w:val="center"/>
          </w:tcPr>
          <w:p w14:paraId="308A53B9" w14:textId="77777777"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lastRenderedPageBreak/>
              <w:t>7</w:t>
            </w:r>
          </w:p>
        </w:tc>
        <w:tc>
          <w:tcPr>
            <w:tcW w:w="3274" w:type="dxa"/>
            <w:vAlign w:val="center"/>
          </w:tcPr>
          <w:p w14:paraId="45BABB78" w14:textId="77777777"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在成品库中查看产品包装是否正确使用认证标志</w:t>
            </w:r>
          </w:p>
        </w:tc>
        <w:tc>
          <w:tcPr>
            <w:tcW w:w="4276" w:type="dxa"/>
          </w:tcPr>
          <w:p w14:paraId="27B6CD93" w14:textId="61C6E69C" w:rsidR="00320AD0" w:rsidRPr="00DE5A18" w:rsidRDefault="002316B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现场成品库抽查液位计、物位开关系列产品，外包装均能正确使用认证标志。</w:t>
            </w:r>
          </w:p>
        </w:tc>
        <w:tc>
          <w:tcPr>
            <w:tcW w:w="1280" w:type="dxa"/>
          </w:tcPr>
          <w:p w14:paraId="2AF95838" w14:textId="1DCEDC3F" w:rsidR="00320AD0" w:rsidRPr="00DE5A18" w:rsidRDefault="002316B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相符</w:t>
            </w:r>
          </w:p>
        </w:tc>
      </w:tr>
    </w:tbl>
    <w:p w14:paraId="35D4F9EE" w14:textId="77777777" w:rsidR="00DE5A18" w:rsidRPr="00DE5A18" w:rsidRDefault="00DE5A18" w:rsidP="00DE5A18">
      <w:pPr>
        <w:jc w:val="left"/>
        <w:rPr>
          <w:sz w:val="24"/>
        </w:rPr>
      </w:pPr>
    </w:p>
    <w:p w14:paraId="4684F421" w14:textId="77777777" w:rsidR="00320AD0" w:rsidRDefault="0040116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疫情期间现场补充审核检查表（</w:t>
      </w:r>
      <w:r w:rsidR="00527FA3">
        <w:rPr>
          <w:rFonts w:hint="eastAsia"/>
          <w:sz w:val="30"/>
          <w:szCs w:val="30"/>
        </w:rPr>
        <w:t>服务</w:t>
      </w:r>
      <w:r>
        <w:rPr>
          <w:rFonts w:hint="eastAsia"/>
          <w:sz w:val="30"/>
          <w:szCs w:val="30"/>
        </w:rPr>
        <w:t>）</w:t>
      </w:r>
    </w:p>
    <w:p w14:paraId="75967991" w14:textId="324BC90C" w:rsidR="00DE5A18" w:rsidRPr="00DE5A18" w:rsidRDefault="00DE5A18" w:rsidP="00DE5A18">
      <w:pPr>
        <w:jc w:val="left"/>
        <w:rPr>
          <w:sz w:val="28"/>
          <w:szCs w:val="28"/>
        </w:rPr>
      </w:pPr>
      <w:r w:rsidRPr="00DE5A18">
        <w:rPr>
          <w:rFonts w:hint="eastAsia"/>
          <w:color w:val="000000"/>
          <w:sz w:val="28"/>
          <w:szCs w:val="28"/>
        </w:rPr>
        <w:t>受审核企业：</w:t>
      </w:r>
      <w:r w:rsidR="004C4774" w:rsidRPr="00BE7B7F">
        <w:rPr>
          <w:rFonts w:asciiTheme="minorEastAsia" w:hAnsiTheme="minorEastAsia" w:hint="eastAsia"/>
          <w:szCs w:val="21"/>
        </w:rPr>
        <w:t>江苏新晖测控科技有限公司</w:t>
      </w:r>
      <w:r w:rsidRPr="00DE5A18">
        <w:rPr>
          <w:rFonts w:hint="eastAsia"/>
          <w:color w:val="000000"/>
          <w:sz w:val="28"/>
          <w:szCs w:val="28"/>
        </w:rPr>
        <w:t xml:space="preserve"> </w:t>
      </w:r>
      <w:r w:rsidR="007679A1">
        <w:rPr>
          <w:color w:val="000000"/>
          <w:sz w:val="28"/>
          <w:szCs w:val="28"/>
        </w:rPr>
        <w:t xml:space="preserve"> </w:t>
      </w:r>
      <w:r w:rsidRPr="00DE5A18">
        <w:rPr>
          <w:rFonts w:hint="eastAsia"/>
          <w:color w:val="000000"/>
          <w:sz w:val="28"/>
          <w:szCs w:val="28"/>
        </w:rPr>
        <w:t>审核员：</w:t>
      </w:r>
      <w:r w:rsidR="004F58E8" w:rsidRPr="004F58E8">
        <w:rPr>
          <w:rFonts w:ascii="Tahoma" w:eastAsia="等线" w:hAnsi="Tahoma" w:cs="Tahoma"/>
          <w:noProof/>
          <w:color w:val="000000"/>
          <w:lang w:val="zh-CN"/>
        </w:rPr>
        <w:drawing>
          <wp:inline distT="0" distB="0" distL="0" distR="0" wp14:anchorId="5D876D41" wp14:editId="2F772D28">
            <wp:extent cx="946150" cy="361950"/>
            <wp:effectExtent l="0" t="0" r="6350" b="0"/>
            <wp:docPr id="1" name="图片 3" descr="96121af968cbd5118fa149e04053b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96121af968cbd5118fa149e04053ba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5A18">
        <w:rPr>
          <w:rFonts w:hint="eastAsia"/>
          <w:color w:val="000000"/>
          <w:sz w:val="28"/>
          <w:szCs w:val="28"/>
        </w:rPr>
        <w:t xml:space="preserve"> </w:t>
      </w:r>
      <w:r w:rsidRPr="00DE5A18">
        <w:rPr>
          <w:rFonts w:hint="eastAsia"/>
          <w:color w:val="000000"/>
          <w:sz w:val="28"/>
          <w:szCs w:val="28"/>
        </w:rPr>
        <w:t>审核日期：</w:t>
      </w:r>
      <w:r w:rsidR="004C4774" w:rsidRPr="00BE7B7F">
        <w:rPr>
          <w:rFonts w:asciiTheme="minorEastAsia" w:hAnsiTheme="minorEastAsia" w:hint="eastAsia"/>
          <w:szCs w:val="21"/>
        </w:rPr>
        <w:t>2</w:t>
      </w:r>
      <w:r w:rsidR="004C4774" w:rsidRPr="00BE7B7F">
        <w:rPr>
          <w:rFonts w:asciiTheme="minorEastAsia" w:hAnsiTheme="minorEastAsia"/>
          <w:szCs w:val="21"/>
        </w:rPr>
        <w:t>022-09-17</w:t>
      </w:r>
    </w:p>
    <w:tbl>
      <w:tblPr>
        <w:tblStyle w:val="a3"/>
        <w:tblW w:w="1066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3404"/>
        <w:gridCol w:w="4276"/>
        <w:gridCol w:w="1280"/>
      </w:tblGrid>
      <w:tr w:rsidR="00DE4840" w:rsidRPr="005C38BF" w14:paraId="6C10A7E5" w14:textId="77777777" w:rsidTr="00DE4840">
        <w:tc>
          <w:tcPr>
            <w:tcW w:w="850" w:type="dxa"/>
          </w:tcPr>
          <w:p w14:paraId="28C298E0" w14:textId="77777777" w:rsidR="00DE4840" w:rsidRPr="005C38BF" w:rsidRDefault="00DE4840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标题</w:t>
            </w:r>
          </w:p>
        </w:tc>
        <w:tc>
          <w:tcPr>
            <w:tcW w:w="850" w:type="dxa"/>
          </w:tcPr>
          <w:p w14:paraId="4C6FA41D" w14:textId="77777777" w:rsidR="00DE4840" w:rsidRPr="005C38BF" w:rsidRDefault="00DE4840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条款号</w:t>
            </w:r>
          </w:p>
        </w:tc>
        <w:tc>
          <w:tcPr>
            <w:tcW w:w="3404" w:type="dxa"/>
          </w:tcPr>
          <w:p w14:paraId="71F7C519" w14:textId="77777777" w:rsidR="00DE4840" w:rsidRPr="005C38BF" w:rsidRDefault="00DE4840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审核要点</w:t>
            </w:r>
          </w:p>
        </w:tc>
        <w:tc>
          <w:tcPr>
            <w:tcW w:w="4276" w:type="dxa"/>
          </w:tcPr>
          <w:p w14:paraId="495144BF" w14:textId="77777777" w:rsidR="00DE4840" w:rsidRPr="005C38BF" w:rsidRDefault="00DE4840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审核记录</w:t>
            </w:r>
          </w:p>
        </w:tc>
        <w:tc>
          <w:tcPr>
            <w:tcW w:w="1280" w:type="dxa"/>
          </w:tcPr>
          <w:p w14:paraId="4DC7262F" w14:textId="77777777" w:rsidR="00DE4840" w:rsidRPr="005C38BF" w:rsidRDefault="00DE4840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评价结论</w:t>
            </w:r>
          </w:p>
        </w:tc>
      </w:tr>
      <w:tr w:rsidR="001D32E8" w:rsidRPr="005C38BF" w14:paraId="7BEB07CF" w14:textId="77777777" w:rsidTr="00DE4840">
        <w:tc>
          <w:tcPr>
            <w:tcW w:w="850" w:type="dxa"/>
            <w:vMerge w:val="restart"/>
          </w:tcPr>
          <w:p w14:paraId="5605FFB1" w14:textId="77777777" w:rsidR="001D32E8" w:rsidRPr="005C38BF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组织架构</w:t>
            </w:r>
          </w:p>
        </w:tc>
        <w:tc>
          <w:tcPr>
            <w:tcW w:w="850" w:type="dxa"/>
            <w:vMerge w:val="restart"/>
          </w:tcPr>
          <w:p w14:paraId="3F2EFAC0" w14:textId="77777777" w:rsidR="001D32E8" w:rsidRPr="005C38BF" w:rsidRDefault="001D32E8" w:rsidP="001D32E8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5.1.1</w:t>
            </w:r>
          </w:p>
          <w:p w14:paraId="08565C3D" w14:textId="77777777" w:rsidR="001D32E8" w:rsidRPr="005C38BF" w:rsidRDefault="001D32E8" w:rsidP="003B1827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741D4462" w14:textId="77777777" w:rsidR="001D32E8" w:rsidRPr="005C38BF" w:rsidRDefault="003E021C" w:rsidP="003E02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现场查验</w:t>
            </w:r>
            <w:r w:rsidR="001D32E8" w:rsidRPr="005C38BF">
              <w:rPr>
                <w:rFonts w:hint="eastAsia"/>
                <w:szCs w:val="21"/>
              </w:rPr>
              <w:t>售后服务工作部门</w:t>
            </w:r>
            <w:r w:rsidRPr="005C38BF">
              <w:rPr>
                <w:rFonts w:hint="eastAsia"/>
                <w:szCs w:val="21"/>
              </w:rPr>
              <w:t>职能划分和岗位设置</w:t>
            </w:r>
            <w:r>
              <w:rPr>
                <w:rFonts w:hint="eastAsia"/>
                <w:szCs w:val="21"/>
              </w:rPr>
              <w:t>是否合理</w:t>
            </w:r>
          </w:p>
        </w:tc>
        <w:tc>
          <w:tcPr>
            <w:tcW w:w="4276" w:type="dxa"/>
          </w:tcPr>
          <w:p w14:paraId="21D55498" w14:textId="5A51A8D7" w:rsidR="001D32E8" w:rsidRPr="005C38BF" w:rsidRDefault="00AB4D0C">
            <w:pPr>
              <w:rPr>
                <w:szCs w:val="21"/>
              </w:rPr>
            </w:pPr>
            <w:r w:rsidRPr="00AB4D0C">
              <w:rPr>
                <w:rFonts w:hint="eastAsia"/>
                <w:szCs w:val="21"/>
              </w:rPr>
              <w:t>售后服务相关的部</w:t>
            </w:r>
            <w:r>
              <w:rPr>
                <w:rFonts w:hint="eastAsia"/>
                <w:szCs w:val="21"/>
              </w:rPr>
              <w:t>门有</w:t>
            </w:r>
            <w:r w:rsidRPr="00AB4D0C">
              <w:rPr>
                <w:rFonts w:hint="eastAsia"/>
                <w:szCs w:val="21"/>
              </w:rPr>
              <w:t>市场部、行政部、质检部、技术部、生产部等部门，各部门之间清晰的职能划分，岗位设置合理；市场部</w:t>
            </w:r>
            <w:proofErr w:type="gramStart"/>
            <w:r w:rsidRPr="00AB4D0C">
              <w:rPr>
                <w:rFonts w:hint="eastAsia"/>
                <w:szCs w:val="21"/>
              </w:rPr>
              <w:t>负责负责</w:t>
            </w:r>
            <w:proofErr w:type="gramEnd"/>
            <w:r w:rsidRPr="00AB4D0C">
              <w:rPr>
                <w:rFonts w:hint="eastAsia"/>
                <w:szCs w:val="21"/>
              </w:rPr>
              <w:t>产品交付和售后服务；建立与顾客沟通渠道，负责顾客投诉及意见的传递和处置，协调销售产品在包装、搬运、贮存、防护和交付、验收等环节与顾客的接口，做好服务和顾客满意程度等信息集、传递、分析工作等售后服务；技术部负责解决生产和售后服务的技术问题，质检部负责组织处理不合格品、计量设备的管理；以上设置能够保证售后服务工作的顺利开展。</w:t>
            </w:r>
          </w:p>
        </w:tc>
        <w:tc>
          <w:tcPr>
            <w:tcW w:w="1280" w:type="dxa"/>
          </w:tcPr>
          <w:p w14:paraId="101B21C4" w14:textId="09C72710" w:rsidR="001D32E8" w:rsidRPr="005C38BF" w:rsidRDefault="00AB4D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合理</w:t>
            </w:r>
          </w:p>
        </w:tc>
      </w:tr>
      <w:tr w:rsidR="001D32E8" w:rsidRPr="005C38BF" w14:paraId="4BB18292" w14:textId="77777777" w:rsidTr="00DE4840">
        <w:tc>
          <w:tcPr>
            <w:tcW w:w="850" w:type="dxa"/>
            <w:vMerge/>
          </w:tcPr>
          <w:p w14:paraId="02978577" w14:textId="77777777"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09E7E40D" w14:textId="77777777" w:rsidR="001D32E8" w:rsidRPr="005C38BF" w:rsidRDefault="001D32E8" w:rsidP="003B1827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20247495" w14:textId="77777777" w:rsidR="001D32E8" w:rsidRDefault="003E021C" w:rsidP="00F50337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服务网点管理</w:t>
            </w:r>
            <w:r>
              <w:rPr>
                <w:rFonts w:hint="eastAsia"/>
                <w:szCs w:val="21"/>
              </w:rPr>
              <w:t>是否有效</w:t>
            </w:r>
          </w:p>
        </w:tc>
        <w:tc>
          <w:tcPr>
            <w:tcW w:w="4276" w:type="dxa"/>
          </w:tcPr>
          <w:p w14:paraId="319948E5" w14:textId="4614CBB7" w:rsidR="001D32E8" w:rsidRPr="005C38BF" w:rsidRDefault="00801E4D">
            <w:pPr>
              <w:rPr>
                <w:szCs w:val="21"/>
              </w:rPr>
            </w:pPr>
            <w:r w:rsidRPr="00801E4D">
              <w:rPr>
                <w:rFonts w:hint="eastAsia"/>
                <w:szCs w:val="21"/>
              </w:rPr>
              <w:t>目前有</w:t>
            </w:r>
            <w:r w:rsidRPr="00801E4D">
              <w:rPr>
                <w:rFonts w:hint="eastAsia"/>
                <w:szCs w:val="21"/>
              </w:rPr>
              <w:t>10</w:t>
            </w:r>
            <w:r w:rsidRPr="00801E4D">
              <w:rPr>
                <w:rFonts w:hint="eastAsia"/>
                <w:szCs w:val="21"/>
              </w:rPr>
              <w:t>个售后服务网点，分别分布在天津、</w:t>
            </w:r>
            <w:r w:rsidRPr="00801E4D">
              <w:rPr>
                <w:rFonts w:hint="eastAsia"/>
                <w:szCs w:val="21"/>
              </w:rPr>
              <w:t xml:space="preserve"> </w:t>
            </w:r>
            <w:r w:rsidRPr="00801E4D">
              <w:rPr>
                <w:rFonts w:hint="eastAsia"/>
                <w:szCs w:val="21"/>
              </w:rPr>
              <w:t>山东、</w:t>
            </w:r>
            <w:r w:rsidRPr="00801E4D">
              <w:rPr>
                <w:rFonts w:hint="eastAsia"/>
                <w:szCs w:val="21"/>
              </w:rPr>
              <w:t xml:space="preserve"> </w:t>
            </w:r>
            <w:r w:rsidRPr="00801E4D">
              <w:rPr>
                <w:rFonts w:hint="eastAsia"/>
                <w:szCs w:val="21"/>
              </w:rPr>
              <w:t>江苏（南京和泰州）、</w:t>
            </w:r>
            <w:r w:rsidRPr="00801E4D">
              <w:rPr>
                <w:rFonts w:hint="eastAsia"/>
                <w:szCs w:val="21"/>
              </w:rPr>
              <w:t xml:space="preserve"> </w:t>
            </w:r>
            <w:r w:rsidRPr="00801E4D">
              <w:rPr>
                <w:rFonts w:hint="eastAsia"/>
                <w:szCs w:val="21"/>
              </w:rPr>
              <w:t>上海、</w:t>
            </w:r>
            <w:r w:rsidRPr="00801E4D">
              <w:rPr>
                <w:rFonts w:hint="eastAsia"/>
                <w:szCs w:val="21"/>
              </w:rPr>
              <w:t xml:space="preserve"> </w:t>
            </w:r>
            <w:r w:rsidRPr="00801E4D">
              <w:rPr>
                <w:rFonts w:hint="eastAsia"/>
                <w:szCs w:val="21"/>
              </w:rPr>
              <w:t>浙江、</w:t>
            </w:r>
            <w:r w:rsidRPr="00801E4D">
              <w:rPr>
                <w:rFonts w:hint="eastAsia"/>
                <w:szCs w:val="21"/>
              </w:rPr>
              <w:t xml:space="preserve"> </w:t>
            </w:r>
            <w:r w:rsidRPr="00801E4D">
              <w:rPr>
                <w:rFonts w:hint="eastAsia"/>
                <w:szCs w:val="21"/>
              </w:rPr>
              <w:t>福建、</w:t>
            </w:r>
            <w:r w:rsidRPr="00801E4D">
              <w:rPr>
                <w:rFonts w:hint="eastAsia"/>
                <w:szCs w:val="21"/>
              </w:rPr>
              <w:t xml:space="preserve"> </w:t>
            </w:r>
            <w:r w:rsidRPr="00801E4D">
              <w:rPr>
                <w:rFonts w:hint="eastAsia"/>
                <w:szCs w:val="21"/>
              </w:rPr>
              <w:t>广东、</w:t>
            </w:r>
            <w:r w:rsidRPr="00801E4D">
              <w:rPr>
                <w:rFonts w:hint="eastAsia"/>
                <w:szCs w:val="21"/>
              </w:rPr>
              <w:t xml:space="preserve"> </w:t>
            </w:r>
            <w:r w:rsidRPr="00801E4D">
              <w:rPr>
                <w:rFonts w:hint="eastAsia"/>
                <w:szCs w:val="21"/>
              </w:rPr>
              <w:t>海南、</w:t>
            </w:r>
            <w:r w:rsidRPr="00801E4D">
              <w:rPr>
                <w:rFonts w:hint="eastAsia"/>
                <w:szCs w:val="21"/>
              </w:rPr>
              <w:t xml:space="preserve"> </w:t>
            </w:r>
            <w:r w:rsidRPr="00801E4D">
              <w:rPr>
                <w:rFonts w:hint="eastAsia"/>
                <w:szCs w:val="21"/>
              </w:rPr>
              <w:t>成都，但全部由公司负责售后服务工作安排，具体由各服务网点负责全部客户报修登记和接待服务。</w:t>
            </w:r>
          </w:p>
        </w:tc>
        <w:tc>
          <w:tcPr>
            <w:tcW w:w="1280" w:type="dxa"/>
          </w:tcPr>
          <w:p w14:paraId="608E3C70" w14:textId="3DF3F9C3" w:rsidR="001D32E8" w:rsidRPr="005C38BF" w:rsidRDefault="00801E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:rsidR="001D32E8" w:rsidRPr="005C38BF" w14:paraId="26264FDC" w14:textId="77777777" w:rsidTr="00DE4840">
        <w:tc>
          <w:tcPr>
            <w:tcW w:w="850" w:type="dxa"/>
            <w:vMerge w:val="restart"/>
          </w:tcPr>
          <w:p w14:paraId="73EAF028" w14:textId="77777777" w:rsidR="001D32E8" w:rsidRPr="00F50337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人员配置</w:t>
            </w:r>
          </w:p>
        </w:tc>
        <w:tc>
          <w:tcPr>
            <w:tcW w:w="850" w:type="dxa"/>
            <w:vMerge w:val="restart"/>
          </w:tcPr>
          <w:p w14:paraId="170C158F" w14:textId="77777777" w:rsidR="001D32E8" w:rsidRPr="00F50337" w:rsidRDefault="001D32E8" w:rsidP="001D32E8">
            <w:pPr>
              <w:rPr>
                <w:szCs w:val="21"/>
              </w:rPr>
            </w:pPr>
            <w:r w:rsidRPr="00F50337">
              <w:rPr>
                <w:szCs w:val="21"/>
              </w:rPr>
              <w:t>5.1.2</w:t>
            </w:r>
          </w:p>
          <w:p w14:paraId="45A3DF7F" w14:textId="77777777" w:rsidR="001D32E8" w:rsidRPr="005C38BF" w:rsidRDefault="001D32E8" w:rsidP="005F02A0">
            <w:pPr>
              <w:rPr>
                <w:szCs w:val="21"/>
              </w:rPr>
            </w:pPr>
            <w:r w:rsidRPr="00F5033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14:paraId="3AC1EF17" w14:textId="77777777" w:rsidR="001D32E8" w:rsidRPr="005C38BF" w:rsidRDefault="001D32E8" w:rsidP="00312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现场查验</w:t>
            </w:r>
            <w:r w:rsidRPr="00F50337">
              <w:rPr>
                <w:rFonts w:hint="eastAsia"/>
                <w:szCs w:val="21"/>
              </w:rPr>
              <w:t>售后服务技术人员和业务人员</w:t>
            </w:r>
            <w:r>
              <w:rPr>
                <w:rFonts w:hint="eastAsia"/>
                <w:szCs w:val="21"/>
              </w:rPr>
              <w:t>是否符合</w:t>
            </w:r>
            <w:r w:rsidRPr="00F50337">
              <w:rPr>
                <w:rFonts w:hint="eastAsia"/>
                <w:szCs w:val="21"/>
              </w:rPr>
              <w:t>岗位要求</w:t>
            </w:r>
          </w:p>
        </w:tc>
        <w:tc>
          <w:tcPr>
            <w:tcW w:w="4276" w:type="dxa"/>
          </w:tcPr>
          <w:p w14:paraId="3CFE2B09" w14:textId="558776AD" w:rsidR="001D32E8" w:rsidRPr="005C38BF" w:rsidRDefault="00801E4D">
            <w:pPr>
              <w:rPr>
                <w:szCs w:val="21"/>
              </w:rPr>
            </w:pPr>
            <w:r w:rsidRPr="00801E4D">
              <w:rPr>
                <w:rFonts w:hint="eastAsia"/>
                <w:szCs w:val="21"/>
              </w:rPr>
              <w:t>售后服务管理师</w:t>
            </w:r>
            <w:r>
              <w:rPr>
                <w:rFonts w:hint="eastAsia"/>
                <w:szCs w:val="21"/>
              </w:rPr>
              <w:t>王宇翔、</w:t>
            </w:r>
            <w:r w:rsidR="00F4561A">
              <w:rPr>
                <w:rFonts w:hint="eastAsia"/>
                <w:szCs w:val="21"/>
              </w:rPr>
              <w:t>市场部</w:t>
            </w:r>
            <w:proofErr w:type="gramStart"/>
            <w:r w:rsidR="00F4561A">
              <w:rPr>
                <w:rFonts w:hint="eastAsia"/>
                <w:szCs w:val="21"/>
              </w:rPr>
              <w:t>赵赛杰</w:t>
            </w:r>
            <w:proofErr w:type="gramEnd"/>
            <w:r w:rsidR="00F4561A">
              <w:rPr>
                <w:rFonts w:hint="eastAsia"/>
                <w:szCs w:val="21"/>
              </w:rPr>
              <w:t>均能明确各自岗位的职责要求</w:t>
            </w:r>
          </w:p>
        </w:tc>
        <w:tc>
          <w:tcPr>
            <w:tcW w:w="1280" w:type="dxa"/>
          </w:tcPr>
          <w:p w14:paraId="7DC5BE66" w14:textId="48E0AE94" w:rsidR="001D32E8" w:rsidRPr="005C38BF" w:rsidRDefault="00F456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1D32E8" w:rsidRPr="005C38BF" w14:paraId="5A95F398" w14:textId="77777777" w:rsidTr="00DE4840">
        <w:tc>
          <w:tcPr>
            <w:tcW w:w="850" w:type="dxa"/>
            <w:vMerge/>
          </w:tcPr>
          <w:p w14:paraId="26D267B1" w14:textId="77777777" w:rsidR="001D32E8" w:rsidRPr="00F50337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70E0B0B0" w14:textId="77777777"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76E74366" w14:textId="77777777" w:rsidR="001D32E8" w:rsidRPr="005C38BF" w:rsidRDefault="001D32E8">
            <w:pPr>
              <w:rPr>
                <w:szCs w:val="21"/>
              </w:rPr>
            </w:pPr>
            <w:r w:rsidRPr="00F50337">
              <w:rPr>
                <w:rFonts w:hint="eastAsia"/>
                <w:szCs w:val="21"/>
              </w:rPr>
              <w:t>配置售后服务管理师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10%</w:t>
            </w:r>
            <w:r>
              <w:rPr>
                <w:rFonts w:hint="eastAsia"/>
                <w:szCs w:val="21"/>
              </w:rPr>
              <w:t>）是否按要求配备</w:t>
            </w:r>
          </w:p>
        </w:tc>
        <w:tc>
          <w:tcPr>
            <w:tcW w:w="4276" w:type="dxa"/>
          </w:tcPr>
          <w:p w14:paraId="172378C3" w14:textId="5875DE48" w:rsidR="00F4561A" w:rsidRPr="00F4561A" w:rsidRDefault="00F4561A" w:rsidP="00F4561A">
            <w:pPr>
              <w:rPr>
                <w:szCs w:val="21"/>
              </w:rPr>
            </w:pPr>
            <w:r w:rsidRPr="00F4561A">
              <w:rPr>
                <w:rFonts w:hint="eastAsia"/>
                <w:szCs w:val="21"/>
              </w:rPr>
              <w:t>企业覆盖的员工总数为</w:t>
            </w:r>
            <w:r w:rsidRPr="00F4561A">
              <w:rPr>
                <w:rFonts w:hint="eastAsia"/>
                <w:szCs w:val="21"/>
              </w:rPr>
              <w:t>90</w:t>
            </w:r>
            <w:r w:rsidRPr="00F4561A">
              <w:rPr>
                <w:rFonts w:hint="eastAsia"/>
                <w:szCs w:val="21"/>
              </w:rPr>
              <w:t>人</w:t>
            </w:r>
            <w:r w:rsidRPr="00F4561A">
              <w:rPr>
                <w:rFonts w:hint="eastAsia"/>
                <w:szCs w:val="21"/>
              </w:rPr>
              <w:t>,</w:t>
            </w:r>
            <w:r w:rsidRPr="00F4561A">
              <w:rPr>
                <w:rFonts w:hint="eastAsia"/>
                <w:szCs w:val="21"/>
              </w:rPr>
              <w:t>与服务管理相关的人员总数为</w:t>
            </w:r>
            <w:r w:rsidRPr="00F4561A">
              <w:rPr>
                <w:rFonts w:hint="eastAsia"/>
                <w:szCs w:val="21"/>
              </w:rPr>
              <w:t>32</w:t>
            </w:r>
            <w:r w:rsidRPr="00F4561A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，</w:t>
            </w:r>
            <w:r w:rsidRPr="00F4561A">
              <w:rPr>
                <w:rFonts w:hint="eastAsia"/>
                <w:szCs w:val="21"/>
              </w:rPr>
              <w:t>配置售后服务管理师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人：</w:t>
            </w:r>
            <w:r w:rsidRPr="00F4561A">
              <w:rPr>
                <w:rFonts w:hint="eastAsia"/>
                <w:szCs w:val="21"/>
              </w:rPr>
              <w:t>王宇翔</w:t>
            </w:r>
            <w:r w:rsidRPr="00F4561A">
              <w:rPr>
                <w:rFonts w:hint="eastAsia"/>
                <w:szCs w:val="21"/>
              </w:rPr>
              <w:t xml:space="preserve"> 310113198705230014</w:t>
            </w:r>
          </w:p>
          <w:p w14:paraId="46DC8477" w14:textId="77777777" w:rsidR="00F4561A" w:rsidRPr="00F4561A" w:rsidRDefault="00F4561A" w:rsidP="00F4561A">
            <w:pPr>
              <w:rPr>
                <w:szCs w:val="21"/>
              </w:rPr>
            </w:pPr>
            <w:r w:rsidRPr="00F4561A">
              <w:rPr>
                <w:rFonts w:hint="eastAsia"/>
                <w:szCs w:val="21"/>
              </w:rPr>
              <w:t>黄伟</w:t>
            </w:r>
            <w:r w:rsidRPr="00F4561A">
              <w:rPr>
                <w:rFonts w:hint="eastAsia"/>
                <w:szCs w:val="21"/>
              </w:rPr>
              <w:t xml:space="preserve"> 320681197910135252</w:t>
            </w:r>
          </w:p>
          <w:p w14:paraId="14D2A8D8" w14:textId="77777777" w:rsidR="00F4561A" w:rsidRPr="00F4561A" w:rsidRDefault="00F4561A" w:rsidP="00F4561A">
            <w:pPr>
              <w:rPr>
                <w:szCs w:val="21"/>
              </w:rPr>
            </w:pPr>
            <w:r w:rsidRPr="00F4561A">
              <w:rPr>
                <w:rFonts w:hint="eastAsia"/>
                <w:szCs w:val="21"/>
              </w:rPr>
              <w:t>杨成</w:t>
            </w:r>
            <w:r w:rsidRPr="00F4561A">
              <w:rPr>
                <w:rFonts w:hint="eastAsia"/>
                <w:szCs w:val="21"/>
              </w:rPr>
              <w:t xml:space="preserve"> 421087198601022136</w:t>
            </w:r>
          </w:p>
          <w:p w14:paraId="21119CD0" w14:textId="70A41140" w:rsidR="001D32E8" w:rsidRPr="00F50337" w:rsidRDefault="00F4561A" w:rsidP="00F4561A">
            <w:pPr>
              <w:rPr>
                <w:szCs w:val="21"/>
              </w:rPr>
            </w:pPr>
            <w:r w:rsidRPr="00F4561A">
              <w:rPr>
                <w:rFonts w:hint="eastAsia"/>
                <w:szCs w:val="21"/>
              </w:rPr>
              <w:t>陈健</w:t>
            </w:r>
            <w:r w:rsidRPr="00F4561A">
              <w:rPr>
                <w:rFonts w:hint="eastAsia"/>
                <w:szCs w:val="21"/>
              </w:rPr>
              <w:t xml:space="preserve"> 320211197711240411                </w:t>
            </w:r>
          </w:p>
        </w:tc>
        <w:tc>
          <w:tcPr>
            <w:tcW w:w="1280" w:type="dxa"/>
          </w:tcPr>
          <w:p w14:paraId="3BB99BAC" w14:textId="3CDD4ABF" w:rsidR="001D32E8" w:rsidRPr="005C38BF" w:rsidRDefault="00F456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1D32E8" w:rsidRPr="005C38BF" w14:paraId="3814ECD5" w14:textId="77777777" w:rsidTr="001D32E8">
        <w:trPr>
          <w:trHeight w:val="662"/>
        </w:trPr>
        <w:tc>
          <w:tcPr>
            <w:tcW w:w="850" w:type="dxa"/>
          </w:tcPr>
          <w:p w14:paraId="45AEED74" w14:textId="77777777" w:rsidR="001D32E8" w:rsidRPr="00F50337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资源配置</w:t>
            </w:r>
          </w:p>
        </w:tc>
        <w:tc>
          <w:tcPr>
            <w:tcW w:w="850" w:type="dxa"/>
          </w:tcPr>
          <w:p w14:paraId="62D84FCF" w14:textId="77777777" w:rsidR="001D32E8" w:rsidRPr="005C38BF" w:rsidRDefault="001D32E8" w:rsidP="001D32E8">
            <w:pPr>
              <w:rPr>
                <w:szCs w:val="21"/>
              </w:rPr>
            </w:pPr>
            <w:r w:rsidRPr="00F50337">
              <w:rPr>
                <w:szCs w:val="21"/>
              </w:rPr>
              <w:t>5.1.3</w:t>
            </w:r>
          </w:p>
          <w:p w14:paraId="1F7A9BC8" w14:textId="77777777" w:rsidR="001D32E8" w:rsidRPr="005C38BF" w:rsidRDefault="001D32E8" w:rsidP="00DD71EA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3DB70A7E" w14:textId="77777777" w:rsidR="001D32E8" w:rsidRPr="005C38BF" w:rsidRDefault="001D32E8" w:rsidP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现场查验基础设施、专项经费、</w:t>
            </w:r>
            <w:r w:rsidRPr="00F50337">
              <w:rPr>
                <w:rFonts w:hint="eastAsia"/>
                <w:szCs w:val="21"/>
              </w:rPr>
              <w:t>内部保障</w:t>
            </w:r>
            <w:r>
              <w:rPr>
                <w:rFonts w:hint="eastAsia"/>
                <w:szCs w:val="21"/>
              </w:rPr>
              <w:t>是否满足要求</w:t>
            </w:r>
          </w:p>
        </w:tc>
        <w:tc>
          <w:tcPr>
            <w:tcW w:w="4276" w:type="dxa"/>
          </w:tcPr>
          <w:p w14:paraId="321A5E83" w14:textId="77777777"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1280" w:type="dxa"/>
          </w:tcPr>
          <w:p w14:paraId="38A8A028" w14:textId="10894C05" w:rsidR="001D32E8" w:rsidRPr="005C38BF" w:rsidRDefault="00F456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</w:p>
        </w:tc>
      </w:tr>
      <w:tr w:rsidR="003E021C" w:rsidRPr="005C38BF" w14:paraId="19A921CE" w14:textId="77777777" w:rsidTr="00626664">
        <w:trPr>
          <w:trHeight w:val="936"/>
        </w:trPr>
        <w:tc>
          <w:tcPr>
            <w:tcW w:w="850" w:type="dxa"/>
          </w:tcPr>
          <w:p w14:paraId="15CE7A1A" w14:textId="77777777" w:rsidR="003E021C" w:rsidRPr="00F50337" w:rsidRDefault="003E021C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规范要求</w:t>
            </w:r>
          </w:p>
        </w:tc>
        <w:tc>
          <w:tcPr>
            <w:tcW w:w="850" w:type="dxa"/>
          </w:tcPr>
          <w:p w14:paraId="2D2EFF4E" w14:textId="77777777" w:rsidR="003E021C" w:rsidRPr="005C38BF" w:rsidRDefault="003E021C" w:rsidP="001D32E8">
            <w:pPr>
              <w:rPr>
                <w:szCs w:val="21"/>
              </w:rPr>
            </w:pPr>
            <w:r w:rsidRPr="00F50337">
              <w:rPr>
                <w:szCs w:val="21"/>
              </w:rPr>
              <w:t>5.1.4</w:t>
            </w:r>
          </w:p>
          <w:p w14:paraId="7F050E3A" w14:textId="77777777" w:rsidR="003E021C" w:rsidRPr="005C38BF" w:rsidRDefault="003E021C" w:rsidP="00F50337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7FFFBE6D" w14:textId="77777777" w:rsidR="003E021C" w:rsidRPr="005C38BF" w:rsidRDefault="003E021C" w:rsidP="003E02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是否制定</w:t>
            </w:r>
            <w:r w:rsidRPr="00F50337">
              <w:rPr>
                <w:rFonts w:hint="eastAsia"/>
                <w:szCs w:val="21"/>
              </w:rPr>
              <w:t>以企业文件形式形成完整的售后服务手册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且否识别</w:t>
            </w:r>
            <w:proofErr w:type="gramEnd"/>
            <w:r>
              <w:rPr>
                <w:rFonts w:hint="eastAsia"/>
                <w:szCs w:val="21"/>
              </w:rPr>
              <w:t>了法律法规要求</w:t>
            </w:r>
          </w:p>
        </w:tc>
        <w:tc>
          <w:tcPr>
            <w:tcW w:w="4276" w:type="dxa"/>
          </w:tcPr>
          <w:p w14:paraId="0435E7C5" w14:textId="77777777" w:rsidR="003E021C" w:rsidRDefault="00574BF4">
            <w:pPr>
              <w:rPr>
                <w:szCs w:val="21"/>
              </w:rPr>
            </w:pPr>
            <w:r w:rsidRPr="00574BF4">
              <w:rPr>
                <w:rFonts w:hint="eastAsia"/>
                <w:szCs w:val="21"/>
              </w:rPr>
              <w:t>查见</w:t>
            </w:r>
            <w:r w:rsidRPr="00574BF4">
              <w:rPr>
                <w:rFonts w:hint="eastAsia"/>
                <w:szCs w:val="21"/>
              </w:rPr>
              <w:t>XH-JL-01</w:t>
            </w:r>
            <w:r w:rsidRPr="00574BF4">
              <w:rPr>
                <w:rFonts w:hint="eastAsia"/>
                <w:szCs w:val="21"/>
              </w:rPr>
              <w:t>《受控文件清单》，涵盖《售后服务管理手册》、《售后服务程序文件》、《制度汇编》等受控文件，包含了体系要求的成文信息，文件规定基本符合组织实际，满足</w:t>
            </w:r>
            <w:r w:rsidRPr="00574BF4">
              <w:rPr>
                <w:rFonts w:hint="eastAsia"/>
                <w:szCs w:val="21"/>
              </w:rPr>
              <w:lastRenderedPageBreak/>
              <w:t>标准要求。</w:t>
            </w:r>
          </w:p>
          <w:p w14:paraId="11396971" w14:textId="4F688A4C" w:rsidR="00574BF4" w:rsidRPr="005C38BF" w:rsidRDefault="00574B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查见</w:t>
            </w:r>
            <w:r w:rsidRPr="00574BF4">
              <w:rPr>
                <w:rFonts w:hint="eastAsia"/>
                <w:szCs w:val="21"/>
              </w:rPr>
              <w:t>《外来文件清单》，有：《中华人民共和国产品质量法》、《消费者权益保护法》等法律法规和执行标准，外来文件管理符合要求。</w:t>
            </w:r>
          </w:p>
        </w:tc>
        <w:tc>
          <w:tcPr>
            <w:tcW w:w="1280" w:type="dxa"/>
          </w:tcPr>
          <w:p w14:paraId="628EC1AE" w14:textId="55E71CAD" w:rsidR="003E021C" w:rsidRPr="005C38BF" w:rsidRDefault="00EF05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符合</w:t>
            </w:r>
          </w:p>
        </w:tc>
      </w:tr>
      <w:tr w:rsidR="003E021C" w:rsidRPr="005C38BF" w14:paraId="2CD12419" w14:textId="77777777" w:rsidTr="003E021C">
        <w:trPr>
          <w:trHeight w:val="677"/>
        </w:trPr>
        <w:tc>
          <w:tcPr>
            <w:tcW w:w="850" w:type="dxa"/>
          </w:tcPr>
          <w:p w14:paraId="08829D67" w14:textId="77777777" w:rsidR="003E021C" w:rsidRPr="00F50337" w:rsidRDefault="003E021C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监督</w:t>
            </w:r>
          </w:p>
        </w:tc>
        <w:tc>
          <w:tcPr>
            <w:tcW w:w="850" w:type="dxa"/>
          </w:tcPr>
          <w:p w14:paraId="15DD296D" w14:textId="77777777" w:rsidR="003E021C" w:rsidRPr="00D55195" w:rsidRDefault="003E021C" w:rsidP="001D32E8">
            <w:pPr>
              <w:rPr>
                <w:szCs w:val="21"/>
              </w:rPr>
            </w:pPr>
            <w:r w:rsidRPr="00F50337">
              <w:rPr>
                <w:rFonts w:hint="eastAsia"/>
                <w:szCs w:val="21"/>
              </w:rPr>
              <w:t>5.1.5</w:t>
            </w:r>
          </w:p>
          <w:p w14:paraId="608AE621" w14:textId="77777777" w:rsidR="003E021C" w:rsidRPr="005C38BF" w:rsidRDefault="003E021C" w:rsidP="00B23ADC">
            <w:pPr>
              <w:rPr>
                <w:szCs w:val="21"/>
              </w:rPr>
            </w:pPr>
            <w:r w:rsidRPr="00D55195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14:paraId="4BAB6E48" w14:textId="77777777" w:rsidR="003E021C" w:rsidRPr="005C38BF" w:rsidRDefault="003E021C" w:rsidP="004908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F50337">
              <w:rPr>
                <w:rFonts w:hint="eastAsia"/>
                <w:szCs w:val="21"/>
              </w:rPr>
              <w:t>设立服务监督机构，</w:t>
            </w:r>
            <w:r>
              <w:rPr>
                <w:rFonts w:hint="eastAsia"/>
                <w:szCs w:val="21"/>
              </w:rPr>
              <w:t>设置奖惩制度，</w:t>
            </w:r>
            <w:r>
              <w:rPr>
                <w:szCs w:val="21"/>
              </w:rPr>
              <w:t>促进服务品质提升</w:t>
            </w:r>
          </w:p>
        </w:tc>
        <w:tc>
          <w:tcPr>
            <w:tcW w:w="4276" w:type="dxa"/>
          </w:tcPr>
          <w:p w14:paraId="0AB2A863" w14:textId="59101606" w:rsidR="003E021C" w:rsidRPr="005C38BF" w:rsidRDefault="00BA0F03">
            <w:pPr>
              <w:rPr>
                <w:szCs w:val="21"/>
              </w:rPr>
            </w:pPr>
            <w:r w:rsidRPr="00BA0F03">
              <w:rPr>
                <w:rFonts w:hint="eastAsia"/>
                <w:szCs w:val="21"/>
              </w:rPr>
              <w:t>行政部负责售后服务监督检查，每月查看相关行业网站论坛、对质量、服务有关的报道并做登记，传达到相关人员；收集改进信息，并与公司实际售后服务活动相结合，并以文件形式传递到相关部门。</w:t>
            </w:r>
            <w:r>
              <w:rPr>
                <w:rFonts w:hint="eastAsia"/>
                <w:szCs w:val="21"/>
              </w:rPr>
              <w:t>建立</w:t>
            </w:r>
            <w:r w:rsidRPr="00BA0F03">
              <w:rPr>
                <w:rFonts w:hint="eastAsia"/>
                <w:szCs w:val="21"/>
              </w:rPr>
              <w:t>监督管理控制程序</w:t>
            </w:r>
            <w:r>
              <w:rPr>
                <w:rFonts w:hint="eastAsia"/>
                <w:szCs w:val="21"/>
              </w:rPr>
              <w:t>和售后服务奖惩管理制度，</w:t>
            </w:r>
            <w:r w:rsidRPr="00BA0F03">
              <w:rPr>
                <w:rFonts w:hint="eastAsia"/>
                <w:szCs w:val="21"/>
              </w:rPr>
              <w:t>建立并实施《售后服务人员绩效考核表》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280" w:type="dxa"/>
          </w:tcPr>
          <w:p w14:paraId="02F2847B" w14:textId="1600B4CD" w:rsidR="003E021C" w:rsidRPr="005C38BF" w:rsidRDefault="00BA0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1D32E8" w:rsidRPr="005C38BF" w14:paraId="1BB5347C" w14:textId="77777777" w:rsidTr="00DE4840">
        <w:tc>
          <w:tcPr>
            <w:tcW w:w="850" w:type="dxa"/>
            <w:vMerge w:val="restart"/>
          </w:tcPr>
          <w:p w14:paraId="6E629C83" w14:textId="77777777" w:rsidR="001D32E8" w:rsidRPr="00D55195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改进</w:t>
            </w:r>
          </w:p>
        </w:tc>
        <w:tc>
          <w:tcPr>
            <w:tcW w:w="850" w:type="dxa"/>
            <w:vMerge w:val="restart"/>
          </w:tcPr>
          <w:p w14:paraId="581B3EBB" w14:textId="77777777" w:rsidR="001D32E8" w:rsidRPr="005C38BF" w:rsidRDefault="001D32E8" w:rsidP="001D32E8">
            <w:pPr>
              <w:rPr>
                <w:szCs w:val="21"/>
              </w:rPr>
            </w:pPr>
            <w:r w:rsidRPr="00D55195">
              <w:rPr>
                <w:rFonts w:hint="eastAsia"/>
                <w:szCs w:val="21"/>
              </w:rPr>
              <w:t>5.1.6</w:t>
            </w:r>
          </w:p>
          <w:p w14:paraId="28427090" w14:textId="77777777" w:rsidR="001D32E8" w:rsidRPr="005C38BF" w:rsidRDefault="001D32E8" w:rsidP="002B79FE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17E51BFB" w14:textId="77777777" w:rsidR="001D32E8" w:rsidRPr="005C38BF" w:rsidRDefault="001D32E8">
            <w:pPr>
              <w:rPr>
                <w:szCs w:val="21"/>
              </w:rPr>
            </w:pPr>
            <w:r w:rsidRPr="00D55195">
              <w:rPr>
                <w:rFonts w:hint="eastAsia"/>
                <w:szCs w:val="21"/>
              </w:rPr>
              <w:t>信息反馈机制</w:t>
            </w:r>
            <w:r w:rsidR="003E021C">
              <w:rPr>
                <w:rFonts w:hint="eastAsia"/>
                <w:szCs w:val="21"/>
              </w:rPr>
              <w:t>运行是否畅通</w:t>
            </w:r>
          </w:p>
        </w:tc>
        <w:tc>
          <w:tcPr>
            <w:tcW w:w="4276" w:type="dxa"/>
          </w:tcPr>
          <w:p w14:paraId="4B6F3397" w14:textId="3CCC3221" w:rsidR="001D32E8" w:rsidRPr="005C38BF" w:rsidRDefault="00BA0F03">
            <w:pPr>
              <w:rPr>
                <w:szCs w:val="21"/>
              </w:rPr>
            </w:pPr>
            <w:r w:rsidRPr="00BA0F03">
              <w:rPr>
                <w:rFonts w:hint="eastAsia"/>
                <w:szCs w:val="21"/>
              </w:rPr>
              <w:t>公司通过制定售后服务管理制度：如售后服务管理手册等规范售后服务行为、提升服务质量，与顾客沟通有</w:t>
            </w:r>
            <w:proofErr w:type="gramStart"/>
            <w:r w:rsidRPr="00BA0F03">
              <w:rPr>
                <w:rFonts w:hint="eastAsia"/>
                <w:szCs w:val="21"/>
              </w:rPr>
              <w:t>通过微信沟通</w:t>
            </w:r>
            <w:proofErr w:type="gramEnd"/>
            <w:r w:rsidRPr="00BA0F03">
              <w:rPr>
                <w:rFonts w:hint="eastAsia"/>
                <w:szCs w:val="21"/>
              </w:rPr>
              <w:t>，有通过书面文字记录保存。</w:t>
            </w:r>
          </w:p>
        </w:tc>
        <w:tc>
          <w:tcPr>
            <w:tcW w:w="1280" w:type="dxa"/>
          </w:tcPr>
          <w:p w14:paraId="041B05AB" w14:textId="00ABE918" w:rsidR="001D32E8" w:rsidRPr="005C38BF" w:rsidRDefault="00BA0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1D32E8" w:rsidRPr="005C38BF" w14:paraId="6AEEEBCD" w14:textId="77777777" w:rsidTr="00DE4840">
        <w:tc>
          <w:tcPr>
            <w:tcW w:w="850" w:type="dxa"/>
            <w:vMerge/>
          </w:tcPr>
          <w:p w14:paraId="11AB37D7" w14:textId="77777777"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7089EED2" w14:textId="77777777" w:rsidR="001D32E8" w:rsidRPr="005C38BF" w:rsidRDefault="001D32E8" w:rsidP="002B79FE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769BE592" w14:textId="77777777" w:rsidR="001D32E8" w:rsidRPr="005C38BF" w:rsidRDefault="001D32E8" w:rsidP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D55195">
              <w:rPr>
                <w:rFonts w:hint="eastAsia"/>
                <w:szCs w:val="21"/>
              </w:rPr>
              <w:t>设立有关服务研究部门或委托专业机构进行</w:t>
            </w:r>
            <w:r>
              <w:rPr>
                <w:rFonts w:hint="eastAsia"/>
                <w:szCs w:val="21"/>
              </w:rPr>
              <w:t>难以解决</w:t>
            </w:r>
            <w:r w:rsidRPr="00D55195">
              <w:rPr>
                <w:rFonts w:hint="eastAsia"/>
                <w:szCs w:val="21"/>
              </w:rPr>
              <w:t>问题</w:t>
            </w:r>
            <w:r>
              <w:rPr>
                <w:rFonts w:hint="eastAsia"/>
                <w:szCs w:val="21"/>
              </w:rPr>
              <w:t>的</w:t>
            </w:r>
            <w:r w:rsidRPr="00D55195">
              <w:rPr>
                <w:rFonts w:hint="eastAsia"/>
                <w:szCs w:val="21"/>
              </w:rPr>
              <w:t>研究和咨询</w:t>
            </w:r>
          </w:p>
        </w:tc>
        <w:tc>
          <w:tcPr>
            <w:tcW w:w="4276" w:type="dxa"/>
          </w:tcPr>
          <w:p w14:paraId="55C318D6" w14:textId="7C091442" w:rsidR="001D32E8" w:rsidRPr="00D55195" w:rsidRDefault="00BA0F03">
            <w:pPr>
              <w:rPr>
                <w:szCs w:val="21"/>
              </w:rPr>
            </w:pPr>
            <w:r w:rsidRPr="00BA0F03">
              <w:rPr>
                <w:rFonts w:hint="eastAsia"/>
                <w:szCs w:val="21"/>
              </w:rPr>
              <w:t>技术部、生产部负责对售后服务中的难点组织研究分析实施，并制定改进措施；如：供应商沟通；技术工艺相关问题与生产部门协商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280" w:type="dxa"/>
          </w:tcPr>
          <w:p w14:paraId="389C9AE4" w14:textId="035B1573" w:rsidR="001D32E8" w:rsidRPr="005C38BF" w:rsidRDefault="00BA0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设立</w:t>
            </w:r>
          </w:p>
        </w:tc>
      </w:tr>
      <w:tr w:rsidR="001D32E8" w:rsidRPr="005C38BF" w14:paraId="03976033" w14:textId="77777777" w:rsidTr="00DE4840">
        <w:tc>
          <w:tcPr>
            <w:tcW w:w="850" w:type="dxa"/>
            <w:vMerge/>
          </w:tcPr>
          <w:p w14:paraId="6AD9028B" w14:textId="77777777"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22437E11" w14:textId="77777777" w:rsidR="001D32E8" w:rsidRPr="00D55195" w:rsidRDefault="001D32E8" w:rsidP="002B79FE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1248177D" w14:textId="77777777" w:rsidR="001D32E8" w:rsidRPr="005C38BF" w:rsidRDefault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D55195">
              <w:rPr>
                <w:rFonts w:hint="eastAsia"/>
                <w:szCs w:val="21"/>
              </w:rPr>
              <w:t>通过国家认可的相关品牌、安全或管理认证</w:t>
            </w:r>
          </w:p>
        </w:tc>
        <w:tc>
          <w:tcPr>
            <w:tcW w:w="4276" w:type="dxa"/>
          </w:tcPr>
          <w:p w14:paraId="5885C635" w14:textId="77777777" w:rsidR="00EF73FA" w:rsidRPr="00EF73FA" w:rsidRDefault="00EF73FA" w:rsidP="00EF73FA">
            <w:pPr>
              <w:rPr>
                <w:szCs w:val="21"/>
              </w:rPr>
            </w:pPr>
            <w:r w:rsidRPr="00EF73FA">
              <w:rPr>
                <w:rFonts w:hint="eastAsia"/>
                <w:szCs w:val="21"/>
              </w:rPr>
              <w:t>公司已取得过</w:t>
            </w:r>
            <w:r w:rsidRPr="00EF73FA">
              <w:rPr>
                <w:rFonts w:hint="eastAsia"/>
                <w:szCs w:val="21"/>
              </w:rPr>
              <w:t>:</w:t>
            </w:r>
          </w:p>
          <w:p w14:paraId="1F11D292" w14:textId="77777777" w:rsidR="00EF73FA" w:rsidRPr="00EF73FA" w:rsidRDefault="00EF73FA" w:rsidP="00EF73FA">
            <w:pPr>
              <w:rPr>
                <w:szCs w:val="21"/>
              </w:rPr>
            </w:pPr>
            <w:r w:rsidRPr="00EF73FA">
              <w:rPr>
                <w:rFonts w:hint="eastAsia"/>
                <w:szCs w:val="21"/>
              </w:rPr>
              <w:t>质量管理体系（注册号：</w:t>
            </w:r>
            <w:r w:rsidRPr="00EF73FA">
              <w:rPr>
                <w:rFonts w:hint="eastAsia"/>
                <w:szCs w:val="21"/>
              </w:rPr>
              <w:t>CN766-QC</w:t>
            </w:r>
            <w:r w:rsidRPr="00EF73FA">
              <w:rPr>
                <w:rFonts w:hint="eastAsia"/>
                <w:szCs w:val="21"/>
              </w:rPr>
              <w:t>）</w:t>
            </w:r>
          </w:p>
          <w:p w14:paraId="09C7F36C" w14:textId="77777777" w:rsidR="00EF73FA" w:rsidRPr="00EF73FA" w:rsidRDefault="00EF73FA" w:rsidP="00EF73FA">
            <w:pPr>
              <w:rPr>
                <w:szCs w:val="21"/>
              </w:rPr>
            </w:pPr>
            <w:r w:rsidRPr="00EF73FA">
              <w:rPr>
                <w:rFonts w:hint="eastAsia"/>
                <w:szCs w:val="21"/>
              </w:rPr>
              <w:t>环境管理体系（注册号：</w:t>
            </w:r>
            <w:r w:rsidRPr="00EF73FA">
              <w:rPr>
                <w:rFonts w:hint="eastAsia"/>
                <w:szCs w:val="21"/>
              </w:rPr>
              <w:t>CN766-EC</w:t>
            </w:r>
            <w:r w:rsidRPr="00EF73FA">
              <w:rPr>
                <w:rFonts w:hint="eastAsia"/>
                <w:szCs w:val="21"/>
              </w:rPr>
              <w:t>）</w:t>
            </w:r>
          </w:p>
          <w:p w14:paraId="56D23B8B" w14:textId="77777777" w:rsidR="00EF73FA" w:rsidRPr="00EF73FA" w:rsidRDefault="00EF73FA" w:rsidP="00EF73FA">
            <w:pPr>
              <w:rPr>
                <w:szCs w:val="21"/>
              </w:rPr>
            </w:pPr>
            <w:r w:rsidRPr="00EF73FA">
              <w:rPr>
                <w:rFonts w:hint="eastAsia"/>
                <w:szCs w:val="21"/>
              </w:rPr>
              <w:t>职业健康安全体系（注册号：</w:t>
            </w:r>
            <w:r w:rsidRPr="00EF73FA">
              <w:rPr>
                <w:rFonts w:hint="eastAsia"/>
                <w:szCs w:val="21"/>
              </w:rPr>
              <w:t xml:space="preserve"> CN766-SC</w:t>
            </w:r>
            <w:r w:rsidRPr="00EF73FA">
              <w:rPr>
                <w:rFonts w:hint="eastAsia"/>
                <w:szCs w:val="21"/>
              </w:rPr>
              <w:t>）</w:t>
            </w:r>
            <w:r w:rsidRPr="00EF73FA">
              <w:rPr>
                <w:rFonts w:hint="eastAsia"/>
                <w:szCs w:val="21"/>
              </w:rPr>
              <w:t xml:space="preserve">                              </w:t>
            </w:r>
          </w:p>
          <w:p w14:paraId="5A431E02" w14:textId="77777777" w:rsidR="00EF73FA" w:rsidRPr="00EF73FA" w:rsidRDefault="00EF73FA" w:rsidP="00EF73FA">
            <w:pPr>
              <w:rPr>
                <w:szCs w:val="21"/>
              </w:rPr>
            </w:pPr>
            <w:r w:rsidRPr="00EF73FA">
              <w:rPr>
                <w:rFonts w:hint="eastAsia"/>
                <w:szCs w:val="21"/>
              </w:rPr>
              <w:t>实用新型专利证书</w:t>
            </w:r>
            <w:r w:rsidRPr="00EF73FA">
              <w:rPr>
                <w:rFonts w:hint="eastAsia"/>
                <w:szCs w:val="21"/>
              </w:rPr>
              <w:t>11</w:t>
            </w:r>
            <w:r w:rsidRPr="00EF73FA">
              <w:rPr>
                <w:rFonts w:hint="eastAsia"/>
                <w:szCs w:val="21"/>
              </w:rPr>
              <w:t>份</w:t>
            </w:r>
          </w:p>
          <w:p w14:paraId="72B9CA8F" w14:textId="5BE31CC0" w:rsidR="001D32E8" w:rsidRPr="005C38BF" w:rsidRDefault="00EF73FA" w:rsidP="00EF73FA">
            <w:pPr>
              <w:rPr>
                <w:szCs w:val="21"/>
              </w:rPr>
            </w:pPr>
            <w:r w:rsidRPr="00EF73FA">
              <w:rPr>
                <w:rFonts w:hint="eastAsia"/>
                <w:szCs w:val="21"/>
              </w:rPr>
              <w:t>均有效期内。</w:t>
            </w:r>
          </w:p>
        </w:tc>
        <w:tc>
          <w:tcPr>
            <w:tcW w:w="1280" w:type="dxa"/>
          </w:tcPr>
          <w:p w14:paraId="5C9CB9F9" w14:textId="2321B732" w:rsidR="001D32E8" w:rsidRPr="005C38BF" w:rsidRDefault="00EF73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通过质量、环境和职业健康安全的管理体系认证</w:t>
            </w:r>
          </w:p>
        </w:tc>
      </w:tr>
      <w:tr w:rsidR="001D32E8" w:rsidRPr="005C38BF" w14:paraId="5A80F877" w14:textId="77777777" w:rsidTr="00DE4840">
        <w:tc>
          <w:tcPr>
            <w:tcW w:w="850" w:type="dxa"/>
            <w:vMerge/>
          </w:tcPr>
          <w:p w14:paraId="615236BA" w14:textId="77777777"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2A0A723C" w14:textId="77777777"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6DCD3A84" w14:textId="77777777" w:rsidR="001D32E8" w:rsidRPr="005C38BF" w:rsidRDefault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D55195">
              <w:rPr>
                <w:rFonts w:hint="eastAsia"/>
                <w:szCs w:val="21"/>
              </w:rPr>
              <w:t>参与国家、行业有关标准的制定工作</w:t>
            </w:r>
          </w:p>
        </w:tc>
        <w:tc>
          <w:tcPr>
            <w:tcW w:w="4276" w:type="dxa"/>
          </w:tcPr>
          <w:p w14:paraId="754AC82B" w14:textId="17A19965" w:rsidR="001D32E8" w:rsidRPr="005C38BF" w:rsidRDefault="00EF73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引用</w:t>
            </w:r>
            <w:r w:rsidRPr="00D55195">
              <w:rPr>
                <w:rFonts w:hint="eastAsia"/>
                <w:szCs w:val="21"/>
              </w:rPr>
              <w:t>国家、行业有关标准</w:t>
            </w:r>
          </w:p>
        </w:tc>
        <w:tc>
          <w:tcPr>
            <w:tcW w:w="1280" w:type="dxa"/>
          </w:tcPr>
          <w:p w14:paraId="50EE2151" w14:textId="019B75C7" w:rsidR="001D32E8" w:rsidRPr="005C38BF" w:rsidRDefault="00EF73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未曾参与</w:t>
            </w:r>
            <w:proofErr w:type="gramStart"/>
            <w:r w:rsidRPr="00D55195">
              <w:rPr>
                <w:rFonts w:hint="eastAsia"/>
                <w:szCs w:val="21"/>
              </w:rPr>
              <w:t>与</w:t>
            </w:r>
            <w:proofErr w:type="gramEnd"/>
            <w:r w:rsidRPr="00D55195">
              <w:rPr>
                <w:rFonts w:hint="eastAsia"/>
                <w:szCs w:val="21"/>
              </w:rPr>
              <w:t>国家、行业有关标准的制定工作</w:t>
            </w:r>
          </w:p>
        </w:tc>
      </w:tr>
      <w:tr w:rsidR="001D32E8" w:rsidRPr="005C38BF" w14:paraId="10477AE8" w14:textId="77777777" w:rsidTr="00DE4840">
        <w:tc>
          <w:tcPr>
            <w:tcW w:w="850" w:type="dxa"/>
            <w:vMerge w:val="restart"/>
          </w:tcPr>
          <w:p w14:paraId="20C8D77B" w14:textId="77777777" w:rsidR="001D32E8" w:rsidRPr="00D55195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服务文化</w:t>
            </w:r>
          </w:p>
        </w:tc>
        <w:tc>
          <w:tcPr>
            <w:tcW w:w="850" w:type="dxa"/>
            <w:vMerge w:val="restart"/>
          </w:tcPr>
          <w:p w14:paraId="53FF52E3" w14:textId="77777777" w:rsidR="001D32E8" w:rsidRPr="00D55195" w:rsidRDefault="001D32E8" w:rsidP="001D32E8">
            <w:pPr>
              <w:rPr>
                <w:szCs w:val="21"/>
              </w:rPr>
            </w:pPr>
            <w:r w:rsidRPr="00D55195">
              <w:rPr>
                <w:szCs w:val="21"/>
              </w:rPr>
              <w:t>5.1.7</w:t>
            </w:r>
          </w:p>
          <w:p w14:paraId="051BBA11" w14:textId="77777777" w:rsidR="001D32E8" w:rsidRPr="005C38BF" w:rsidRDefault="001D32E8" w:rsidP="006172EE">
            <w:pPr>
              <w:rPr>
                <w:szCs w:val="21"/>
              </w:rPr>
            </w:pPr>
            <w:r w:rsidRPr="00D55195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14:paraId="13BDCB5C" w14:textId="77777777" w:rsidR="001D32E8" w:rsidRPr="005C38BF" w:rsidRDefault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是否明确</w:t>
            </w:r>
            <w:r w:rsidRPr="00D55195">
              <w:rPr>
                <w:rFonts w:hint="eastAsia"/>
                <w:szCs w:val="21"/>
              </w:rPr>
              <w:t>服务理念</w:t>
            </w:r>
            <w:r>
              <w:rPr>
                <w:rFonts w:hint="eastAsia"/>
                <w:szCs w:val="21"/>
              </w:rPr>
              <w:t>并</w:t>
            </w:r>
            <w:r w:rsidRPr="00D55195">
              <w:rPr>
                <w:rFonts w:hint="eastAsia"/>
                <w:szCs w:val="21"/>
              </w:rPr>
              <w:t>保证员工理解</w:t>
            </w:r>
          </w:p>
        </w:tc>
        <w:tc>
          <w:tcPr>
            <w:tcW w:w="4276" w:type="dxa"/>
          </w:tcPr>
          <w:p w14:paraId="732F5033" w14:textId="676BCF8E" w:rsidR="001D32E8" w:rsidRPr="005C38BF" w:rsidRDefault="00EF73FA">
            <w:pPr>
              <w:rPr>
                <w:szCs w:val="21"/>
              </w:rPr>
            </w:pPr>
            <w:r w:rsidRPr="00EF73FA">
              <w:rPr>
                <w:rFonts w:hint="eastAsia"/>
                <w:szCs w:val="21"/>
              </w:rPr>
              <w:t>公司制定的售后服务理念已通过会议、文件、培训等形式在公司内部全面宣传贯彻，现场询问员工，员工表示充分理解，表示只有做好售后服务，才能保证公司发展，扩大销售市场，员工在公司也可获得较好的收益。</w:t>
            </w:r>
          </w:p>
        </w:tc>
        <w:tc>
          <w:tcPr>
            <w:tcW w:w="1280" w:type="dxa"/>
          </w:tcPr>
          <w:p w14:paraId="7924B52D" w14:textId="2E0673AC" w:rsidR="001D32E8" w:rsidRPr="005C38BF" w:rsidRDefault="00EF73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明确</w:t>
            </w:r>
          </w:p>
        </w:tc>
      </w:tr>
      <w:tr w:rsidR="001D32E8" w:rsidRPr="005C38BF" w14:paraId="7411C658" w14:textId="77777777" w:rsidTr="001D2202">
        <w:trPr>
          <w:trHeight w:val="936"/>
        </w:trPr>
        <w:tc>
          <w:tcPr>
            <w:tcW w:w="850" w:type="dxa"/>
            <w:vMerge/>
          </w:tcPr>
          <w:p w14:paraId="2142DDFD" w14:textId="77777777"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1D4B063C" w14:textId="77777777" w:rsidR="001D32E8" w:rsidRPr="005C38BF" w:rsidRDefault="001D32E8" w:rsidP="006172EE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623ADEAC" w14:textId="77777777" w:rsidR="001D32E8" w:rsidRPr="00D55195" w:rsidRDefault="00B51211" w:rsidP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="001D32E8" w:rsidRPr="00D55195">
              <w:rPr>
                <w:rFonts w:hint="eastAsia"/>
                <w:szCs w:val="21"/>
              </w:rPr>
              <w:t>对售后服务的目标或水平做出承诺，</w:t>
            </w:r>
            <w:r w:rsidR="001D32E8">
              <w:rPr>
                <w:rFonts w:hint="eastAsia"/>
                <w:szCs w:val="21"/>
              </w:rPr>
              <w:t>是否与企业宣传材料</w:t>
            </w:r>
            <w:r w:rsidR="001D32E8" w:rsidRPr="00D55195">
              <w:rPr>
                <w:rFonts w:hint="eastAsia"/>
                <w:szCs w:val="21"/>
              </w:rPr>
              <w:t>表述准确一致</w:t>
            </w:r>
            <w:r w:rsidR="001D32E8">
              <w:rPr>
                <w:rFonts w:hint="eastAsia"/>
                <w:szCs w:val="21"/>
              </w:rPr>
              <w:t>，并向</w:t>
            </w:r>
            <w:r w:rsidR="001D32E8" w:rsidRPr="00D55195">
              <w:rPr>
                <w:rFonts w:hint="eastAsia"/>
                <w:szCs w:val="21"/>
              </w:rPr>
              <w:t>社会公众做</w:t>
            </w:r>
            <w:r w:rsidR="001D32E8">
              <w:rPr>
                <w:rFonts w:hint="eastAsia"/>
                <w:szCs w:val="21"/>
              </w:rPr>
              <w:t>宣传</w:t>
            </w:r>
          </w:p>
        </w:tc>
        <w:tc>
          <w:tcPr>
            <w:tcW w:w="4276" w:type="dxa"/>
          </w:tcPr>
          <w:p w14:paraId="077D5324" w14:textId="3F67AE48" w:rsidR="001D32E8" w:rsidRPr="005C38BF" w:rsidRDefault="00EF73FA">
            <w:pPr>
              <w:rPr>
                <w:szCs w:val="21"/>
              </w:rPr>
            </w:pPr>
            <w:r w:rsidRPr="00EF73FA">
              <w:rPr>
                <w:rFonts w:hint="eastAsia"/>
                <w:szCs w:val="21"/>
              </w:rPr>
              <w:t>公司目前通过网站：</w:t>
            </w:r>
            <w:r w:rsidRPr="00EF73FA">
              <w:rPr>
                <w:rFonts w:hint="eastAsia"/>
                <w:szCs w:val="21"/>
              </w:rPr>
              <w:t xml:space="preserve">www.xhckkj.com </w:t>
            </w:r>
            <w:r w:rsidRPr="00EF73FA">
              <w:rPr>
                <w:rFonts w:hint="eastAsia"/>
                <w:szCs w:val="21"/>
              </w:rPr>
              <w:t>及产品宣传册或合同中对售后服务环节做出了的承诺，有产品验收报告，并向客户有效说明。</w:t>
            </w:r>
          </w:p>
        </w:tc>
        <w:tc>
          <w:tcPr>
            <w:tcW w:w="1280" w:type="dxa"/>
          </w:tcPr>
          <w:p w14:paraId="6DEB39B5" w14:textId="0795E790" w:rsidR="001D32E8" w:rsidRPr="005C38BF" w:rsidRDefault="00EF73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一致</w:t>
            </w:r>
          </w:p>
        </w:tc>
      </w:tr>
      <w:tr w:rsidR="003E021C" w:rsidRPr="005C38BF" w14:paraId="3313E269" w14:textId="77777777" w:rsidTr="00BA4450">
        <w:trPr>
          <w:trHeight w:val="936"/>
        </w:trPr>
        <w:tc>
          <w:tcPr>
            <w:tcW w:w="850" w:type="dxa"/>
            <w:vMerge w:val="restart"/>
          </w:tcPr>
          <w:p w14:paraId="68F305E4" w14:textId="77777777" w:rsidR="003E021C" w:rsidRPr="00D55195" w:rsidRDefault="003E021C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商品信息</w:t>
            </w:r>
          </w:p>
        </w:tc>
        <w:tc>
          <w:tcPr>
            <w:tcW w:w="850" w:type="dxa"/>
            <w:vMerge w:val="restart"/>
          </w:tcPr>
          <w:p w14:paraId="4E35F9A2" w14:textId="77777777" w:rsidR="003E021C" w:rsidRPr="00D55195" w:rsidRDefault="003E021C" w:rsidP="001D32E8">
            <w:pPr>
              <w:rPr>
                <w:szCs w:val="21"/>
              </w:rPr>
            </w:pPr>
            <w:r>
              <w:rPr>
                <w:szCs w:val="21"/>
              </w:rPr>
              <w:t>5.2.1</w:t>
            </w:r>
          </w:p>
          <w:p w14:paraId="07B694B8" w14:textId="77777777" w:rsidR="003E021C" w:rsidRPr="00D55195" w:rsidRDefault="003E021C" w:rsidP="00C90BF4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02741AA8" w14:textId="77777777" w:rsidR="003E021C" w:rsidRPr="00D55195" w:rsidRDefault="003E021C" w:rsidP="003E02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现场查看</w:t>
            </w:r>
            <w:r w:rsidRPr="00D55195">
              <w:rPr>
                <w:rFonts w:hint="eastAsia"/>
                <w:szCs w:val="21"/>
              </w:rPr>
              <w:t>商品包装</w:t>
            </w:r>
            <w:r>
              <w:rPr>
                <w:rFonts w:hint="eastAsia"/>
                <w:szCs w:val="21"/>
              </w:rPr>
              <w:t>、</w:t>
            </w:r>
            <w:r w:rsidRPr="00D55195">
              <w:rPr>
                <w:rFonts w:hint="eastAsia"/>
                <w:szCs w:val="21"/>
              </w:rPr>
              <w:t>商品附属文档</w:t>
            </w:r>
            <w:r>
              <w:rPr>
                <w:rFonts w:hint="eastAsia"/>
                <w:szCs w:val="21"/>
              </w:rPr>
              <w:t>信息是否</w:t>
            </w:r>
            <w:r w:rsidRPr="00D55195">
              <w:rPr>
                <w:rFonts w:hint="eastAsia"/>
                <w:szCs w:val="21"/>
              </w:rPr>
              <w:t>完整、准确</w:t>
            </w:r>
            <w:r>
              <w:rPr>
                <w:rFonts w:hint="eastAsia"/>
                <w:szCs w:val="21"/>
              </w:rPr>
              <w:t>、符合法律法规要求</w:t>
            </w:r>
          </w:p>
        </w:tc>
        <w:tc>
          <w:tcPr>
            <w:tcW w:w="4276" w:type="dxa"/>
          </w:tcPr>
          <w:p w14:paraId="3B2F6145" w14:textId="77BAD7A8" w:rsidR="003E021C" w:rsidRPr="005C38BF" w:rsidRDefault="007B12BA">
            <w:pPr>
              <w:rPr>
                <w:szCs w:val="21"/>
              </w:rPr>
            </w:pPr>
            <w:r w:rsidRPr="007B12BA">
              <w:rPr>
                <w:rFonts w:hint="eastAsia"/>
                <w:szCs w:val="21"/>
              </w:rPr>
              <w:t>产品包装上有厂家品牌</w:t>
            </w:r>
            <w:r w:rsidRPr="007B12BA">
              <w:rPr>
                <w:rFonts w:hint="eastAsia"/>
                <w:szCs w:val="21"/>
              </w:rPr>
              <w:t xml:space="preserve">/ </w:t>
            </w:r>
            <w:r w:rsidRPr="007B12BA">
              <w:rPr>
                <w:rFonts w:hint="eastAsia"/>
                <w:szCs w:val="21"/>
              </w:rPr>
              <w:t>地址、通讯方式、产品名称、产地、出厂日期、使用的标准等；信息标识容易识别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280" w:type="dxa"/>
          </w:tcPr>
          <w:p w14:paraId="23B35D6D" w14:textId="55F03221" w:rsidR="003E021C" w:rsidRPr="005C38BF" w:rsidRDefault="007B12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1D32E8" w:rsidRPr="005C38BF" w14:paraId="5AFC9DC5" w14:textId="77777777" w:rsidTr="00DE4840">
        <w:tc>
          <w:tcPr>
            <w:tcW w:w="850" w:type="dxa"/>
            <w:vMerge/>
          </w:tcPr>
          <w:p w14:paraId="1CE19862" w14:textId="77777777" w:rsidR="001D32E8" w:rsidRPr="007E6A1B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159FB0F6" w14:textId="77777777" w:rsidR="001D32E8" w:rsidRPr="00D55195" w:rsidRDefault="001D32E8" w:rsidP="00C90BF4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2A547A2D" w14:textId="77777777" w:rsidR="001D32E8" w:rsidRPr="00D55195" w:rsidRDefault="001D32E8" w:rsidP="007E6A1B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商品的保修期限</w:t>
            </w:r>
          </w:p>
        </w:tc>
        <w:tc>
          <w:tcPr>
            <w:tcW w:w="4276" w:type="dxa"/>
          </w:tcPr>
          <w:p w14:paraId="05DFDBA8" w14:textId="6E243C98" w:rsidR="001D32E8" w:rsidRPr="005C38BF" w:rsidRDefault="004702CF">
            <w:pPr>
              <w:rPr>
                <w:szCs w:val="21"/>
              </w:rPr>
            </w:pPr>
            <w:r w:rsidRPr="004702CF">
              <w:rPr>
                <w:rFonts w:hint="eastAsia"/>
                <w:szCs w:val="21"/>
              </w:rPr>
              <w:t>本公司产品质保期：自产品验收交付之日起质保期为</w:t>
            </w:r>
            <w:r w:rsidRPr="004702CF">
              <w:rPr>
                <w:rFonts w:hint="eastAsia"/>
                <w:szCs w:val="21"/>
              </w:rPr>
              <w:t>1</w:t>
            </w:r>
            <w:r w:rsidRPr="004702CF">
              <w:rPr>
                <w:rFonts w:hint="eastAsia"/>
                <w:szCs w:val="21"/>
              </w:rPr>
              <w:t>年。合同特殊约定除外，符合行业标准规定</w:t>
            </w:r>
          </w:p>
        </w:tc>
        <w:tc>
          <w:tcPr>
            <w:tcW w:w="1280" w:type="dxa"/>
          </w:tcPr>
          <w:p w14:paraId="77FA5E32" w14:textId="7F358FAC" w:rsidR="001D32E8" w:rsidRPr="005C38BF" w:rsidRDefault="004702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1D32E8" w:rsidRPr="005C38BF" w14:paraId="1A25AABE" w14:textId="77777777" w:rsidTr="00DE4840">
        <w:tc>
          <w:tcPr>
            <w:tcW w:w="850" w:type="dxa"/>
            <w:vMerge/>
          </w:tcPr>
          <w:p w14:paraId="283D8747" w14:textId="77777777"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5B7B7A2B" w14:textId="77777777" w:rsidR="001D32E8" w:rsidRPr="00D55195" w:rsidRDefault="001D32E8" w:rsidP="00C90BF4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2B0AB97C" w14:textId="77777777" w:rsidR="001D32E8" w:rsidRPr="00D55195" w:rsidRDefault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维修收费</w:t>
            </w:r>
            <w:r w:rsidR="00642463">
              <w:rPr>
                <w:rFonts w:hint="eastAsia"/>
                <w:szCs w:val="21"/>
              </w:rPr>
              <w:t>标准</w:t>
            </w:r>
          </w:p>
        </w:tc>
        <w:tc>
          <w:tcPr>
            <w:tcW w:w="4276" w:type="dxa"/>
          </w:tcPr>
          <w:p w14:paraId="0F8C2391" w14:textId="77777777" w:rsidR="005941B3" w:rsidRPr="005941B3" w:rsidRDefault="005941B3" w:rsidP="005941B3">
            <w:pPr>
              <w:rPr>
                <w:szCs w:val="21"/>
              </w:rPr>
            </w:pPr>
            <w:r w:rsidRPr="005941B3">
              <w:rPr>
                <w:rFonts w:hint="eastAsia"/>
                <w:szCs w:val="21"/>
              </w:rPr>
              <w:t>公司对售出的产品提供包退、包换、包修的</w:t>
            </w:r>
            <w:r w:rsidRPr="005941B3">
              <w:rPr>
                <w:rFonts w:hint="eastAsia"/>
                <w:szCs w:val="21"/>
              </w:rPr>
              <w:lastRenderedPageBreak/>
              <w:t>“三包”服务：</w:t>
            </w:r>
          </w:p>
          <w:p w14:paraId="0E3D1D83" w14:textId="77777777" w:rsidR="005941B3" w:rsidRPr="005941B3" w:rsidRDefault="005941B3" w:rsidP="005941B3">
            <w:pPr>
              <w:rPr>
                <w:szCs w:val="21"/>
              </w:rPr>
            </w:pPr>
            <w:r w:rsidRPr="005941B3">
              <w:rPr>
                <w:rFonts w:hint="eastAsia"/>
                <w:szCs w:val="21"/>
              </w:rPr>
              <w:t>1</w:t>
            </w:r>
            <w:r w:rsidRPr="005941B3">
              <w:rPr>
                <w:rFonts w:hint="eastAsia"/>
                <w:szCs w:val="21"/>
              </w:rPr>
              <w:t>、包退：产品在验收时，发现严重的质量问题，可给予退货或更换；</w:t>
            </w:r>
          </w:p>
          <w:p w14:paraId="59A1E808" w14:textId="77777777" w:rsidR="005941B3" w:rsidRPr="005941B3" w:rsidRDefault="005941B3" w:rsidP="005941B3">
            <w:pPr>
              <w:rPr>
                <w:szCs w:val="21"/>
              </w:rPr>
            </w:pPr>
            <w:r w:rsidRPr="005941B3">
              <w:rPr>
                <w:rFonts w:hint="eastAsia"/>
                <w:szCs w:val="21"/>
              </w:rPr>
              <w:t>2</w:t>
            </w:r>
            <w:r w:rsidRPr="005941B3">
              <w:rPr>
                <w:rFonts w:hint="eastAsia"/>
                <w:szCs w:val="21"/>
              </w:rPr>
              <w:t>、包换：在保修期内，用户在正常使用的情况下，如出现较大问题不能正常使用，且产品无法修复的情况下，无条件更换同一款式、规格及材质的全新产品；</w:t>
            </w:r>
          </w:p>
          <w:p w14:paraId="557A992C" w14:textId="36826B13" w:rsidR="001D32E8" w:rsidRPr="005C38BF" w:rsidRDefault="005941B3" w:rsidP="005941B3">
            <w:pPr>
              <w:rPr>
                <w:szCs w:val="21"/>
              </w:rPr>
            </w:pPr>
            <w:r w:rsidRPr="005941B3">
              <w:rPr>
                <w:rFonts w:hint="eastAsia"/>
                <w:szCs w:val="21"/>
              </w:rPr>
              <w:t>3</w:t>
            </w:r>
            <w:r w:rsidRPr="005941B3">
              <w:rPr>
                <w:rFonts w:hint="eastAsia"/>
                <w:szCs w:val="21"/>
              </w:rPr>
              <w:t>、包修：本公司对售出的产品实行终身维修服务</w:t>
            </w:r>
            <w:r>
              <w:rPr>
                <w:rFonts w:hint="eastAsia"/>
                <w:szCs w:val="21"/>
              </w:rPr>
              <w:t>，对维修费</w:t>
            </w:r>
            <w:proofErr w:type="gramStart"/>
            <w:r>
              <w:rPr>
                <w:rFonts w:hint="eastAsia"/>
                <w:szCs w:val="21"/>
              </w:rPr>
              <w:t>用制定</w:t>
            </w:r>
            <w:proofErr w:type="gramEnd"/>
            <w:r>
              <w:rPr>
                <w:rFonts w:hint="eastAsia"/>
                <w:szCs w:val="21"/>
              </w:rPr>
              <w:t>维修收费标准清单。</w:t>
            </w:r>
          </w:p>
        </w:tc>
        <w:tc>
          <w:tcPr>
            <w:tcW w:w="1280" w:type="dxa"/>
          </w:tcPr>
          <w:p w14:paraId="5B52FFA1" w14:textId="260B1CE9" w:rsidR="001D32E8" w:rsidRPr="005C38BF" w:rsidRDefault="00176C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符合</w:t>
            </w:r>
          </w:p>
        </w:tc>
      </w:tr>
      <w:tr w:rsidR="001D32E8" w:rsidRPr="005C38BF" w14:paraId="057A012D" w14:textId="77777777" w:rsidTr="00DE4840">
        <w:tc>
          <w:tcPr>
            <w:tcW w:w="850" w:type="dxa"/>
            <w:vMerge/>
          </w:tcPr>
          <w:p w14:paraId="3213FA0A" w14:textId="77777777"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436C2241" w14:textId="77777777" w:rsidR="001D32E8" w:rsidRPr="00D55195" w:rsidRDefault="001D32E8" w:rsidP="00C90BF4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266B028A" w14:textId="77777777" w:rsidR="001D32E8" w:rsidRPr="00D55195" w:rsidRDefault="001D32E8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主要部件和易</w:t>
            </w:r>
            <w:proofErr w:type="gramStart"/>
            <w:r w:rsidRPr="007E6A1B">
              <w:rPr>
                <w:rFonts w:hint="eastAsia"/>
                <w:szCs w:val="21"/>
              </w:rPr>
              <w:t>损</w:t>
            </w:r>
            <w:proofErr w:type="gramEnd"/>
            <w:r w:rsidRPr="007E6A1B">
              <w:rPr>
                <w:rFonts w:hint="eastAsia"/>
                <w:szCs w:val="21"/>
              </w:rPr>
              <w:t>配件等信息</w:t>
            </w:r>
          </w:p>
        </w:tc>
        <w:tc>
          <w:tcPr>
            <w:tcW w:w="4276" w:type="dxa"/>
          </w:tcPr>
          <w:p w14:paraId="724D2353" w14:textId="316C23C6" w:rsidR="001D32E8" w:rsidRPr="005C38BF" w:rsidRDefault="00891F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备品备件清单（主要部件和易损配件有：钢管、钛管、</w:t>
            </w:r>
            <w:r w:rsidR="0007048F">
              <w:rPr>
                <w:rFonts w:hint="eastAsia"/>
                <w:szCs w:val="21"/>
              </w:rPr>
              <w:t>法兰、浮球、阀门、硼硅玻璃、密封垫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80" w:type="dxa"/>
          </w:tcPr>
          <w:p w14:paraId="14511407" w14:textId="1360DA15" w:rsidR="001D32E8" w:rsidRPr="005C38BF" w:rsidRDefault="00176C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1D32E8" w:rsidRPr="005C38BF" w14:paraId="0212CAA6" w14:textId="77777777" w:rsidTr="00DE4840">
        <w:tc>
          <w:tcPr>
            <w:tcW w:w="850" w:type="dxa"/>
            <w:vMerge/>
          </w:tcPr>
          <w:p w14:paraId="348BCA67" w14:textId="77777777" w:rsidR="001D32E8" w:rsidRPr="007E6A1B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71E0ADF4" w14:textId="77777777" w:rsidR="001D32E8" w:rsidRPr="007E6A1B" w:rsidRDefault="001D32E8" w:rsidP="00C90BF4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537E4FFE" w14:textId="77777777" w:rsidR="001D32E8" w:rsidRPr="00D55195" w:rsidRDefault="001D32E8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商品上做安全提示，并明示安全使用年限</w:t>
            </w:r>
          </w:p>
        </w:tc>
        <w:tc>
          <w:tcPr>
            <w:tcW w:w="4276" w:type="dxa"/>
          </w:tcPr>
          <w:p w14:paraId="2FCFA1E9" w14:textId="22DEFC9B" w:rsidR="001D32E8" w:rsidRPr="005C38BF" w:rsidRDefault="00176C8A">
            <w:pPr>
              <w:rPr>
                <w:szCs w:val="21"/>
              </w:rPr>
            </w:pPr>
            <w:r w:rsidRPr="00176C8A">
              <w:rPr>
                <w:rFonts w:hint="eastAsia"/>
                <w:szCs w:val="21"/>
              </w:rPr>
              <w:t>本公司维修</w:t>
            </w:r>
            <w:r w:rsidRPr="00176C8A">
              <w:rPr>
                <w:rFonts w:hint="eastAsia"/>
                <w:szCs w:val="21"/>
              </w:rPr>
              <w:t>/</w:t>
            </w:r>
            <w:r w:rsidRPr="00176C8A">
              <w:rPr>
                <w:rFonts w:hint="eastAsia"/>
                <w:szCs w:val="21"/>
              </w:rPr>
              <w:t>安装产品的售后服务没有安全期限要求，公司对相关要求之前对客户提供信息。</w:t>
            </w:r>
          </w:p>
        </w:tc>
        <w:tc>
          <w:tcPr>
            <w:tcW w:w="1280" w:type="dxa"/>
          </w:tcPr>
          <w:p w14:paraId="4B832AEE" w14:textId="5F8D82C6" w:rsidR="001D32E8" w:rsidRPr="005C38BF" w:rsidRDefault="00176C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1D32E8" w:rsidRPr="005C38BF" w14:paraId="59FFACF9" w14:textId="77777777" w:rsidTr="00DE4840">
        <w:tc>
          <w:tcPr>
            <w:tcW w:w="850" w:type="dxa"/>
            <w:vMerge/>
          </w:tcPr>
          <w:p w14:paraId="25F50225" w14:textId="77777777" w:rsidR="001D32E8" w:rsidRPr="007E6A1B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436015FE" w14:textId="77777777"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583885DE" w14:textId="77777777" w:rsidR="001D32E8" w:rsidRPr="00D55195" w:rsidRDefault="001D32E8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建立商品系统性缺陷信息公开机制，及时告知顾客</w:t>
            </w:r>
          </w:p>
        </w:tc>
        <w:tc>
          <w:tcPr>
            <w:tcW w:w="4276" w:type="dxa"/>
          </w:tcPr>
          <w:p w14:paraId="0B747243" w14:textId="13863CDC" w:rsidR="001D32E8" w:rsidRPr="005C38BF" w:rsidRDefault="00176C8A">
            <w:pPr>
              <w:rPr>
                <w:szCs w:val="21"/>
              </w:rPr>
            </w:pPr>
            <w:r w:rsidRPr="00176C8A">
              <w:rPr>
                <w:rFonts w:hint="eastAsia"/>
                <w:szCs w:val="21"/>
              </w:rPr>
              <w:t>本公司所销售及售后服务的商品不涉及系统性缺陷。公司口头承诺一旦发现有系统性缺陷，立即通知，并及时召回，公司有召回制度相关文件。</w:t>
            </w:r>
          </w:p>
        </w:tc>
        <w:tc>
          <w:tcPr>
            <w:tcW w:w="1280" w:type="dxa"/>
          </w:tcPr>
          <w:p w14:paraId="0D503B4D" w14:textId="1FD98F14" w:rsidR="001D32E8" w:rsidRPr="005C38BF" w:rsidRDefault="00176C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490844" w:rsidRPr="005C38BF" w14:paraId="309B5E15" w14:textId="77777777" w:rsidTr="00490844">
        <w:trPr>
          <w:trHeight w:val="416"/>
        </w:trPr>
        <w:tc>
          <w:tcPr>
            <w:tcW w:w="850" w:type="dxa"/>
            <w:vMerge w:val="restart"/>
          </w:tcPr>
          <w:p w14:paraId="409BA88B" w14:textId="77777777" w:rsidR="00490844" w:rsidRPr="007E6A1B" w:rsidRDefault="00490844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技术支持</w:t>
            </w:r>
          </w:p>
        </w:tc>
        <w:tc>
          <w:tcPr>
            <w:tcW w:w="850" w:type="dxa"/>
            <w:vMerge w:val="restart"/>
          </w:tcPr>
          <w:p w14:paraId="2E9DBF67" w14:textId="77777777" w:rsidR="00490844" w:rsidRPr="007E6A1B" w:rsidRDefault="00490844" w:rsidP="00B51211">
            <w:pPr>
              <w:rPr>
                <w:szCs w:val="21"/>
              </w:rPr>
            </w:pPr>
            <w:r w:rsidRPr="007E6A1B">
              <w:rPr>
                <w:szCs w:val="21"/>
              </w:rPr>
              <w:t>5.2.2</w:t>
            </w:r>
          </w:p>
          <w:p w14:paraId="74C4A343" w14:textId="77777777" w:rsidR="00490844" w:rsidRPr="007E6A1B" w:rsidRDefault="00490844" w:rsidP="00A66B79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14:paraId="36B8412B" w14:textId="77777777" w:rsidR="00490844" w:rsidRPr="007E6A1B" w:rsidRDefault="00490844" w:rsidP="009A395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售出后提供及时、必要的安装和调试</w:t>
            </w:r>
            <w:r>
              <w:rPr>
                <w:rFonts w:hint="eastAsia"/>
                <w:szCs w:val="21"/>
              </w:rPr>
              <w:t>、指导、培训、技术支持、保养</w:t>
            </w:r>
            <w:r w:rsidRPr="007E6A1B">
              <w:rPr>
                <w:rFonts w:hint="eastAsia"/>
                <w:szCs w:val="21"/>
              </w:rPr>
              <w:t>服务</w:t>
            </w:r>
          </w:p>
        </w:tc>
        <w:tc>
          <w:tcPr>
            <w:tcW w:w="4276" w:type="dxa"/>
          </w:tcPr>
          <w:p w14:paraId="55A8E3F7" w14:textId="1DF940BE" w:rsidR="00490844" w:rsidRPr="005C38BF" w:rsidRDefault="00176C8A">
            <w:pPr>
              <w:rPr>
                <w:szCs w:val="21"/>
              </w:rPr>
            </w:pPr>
            <w:r w:rsidRPr="00176C8A">
              <w:rPr>
                <w:rFonts w:hint="eastAsia"/>
                <w:szCs w:val="21"/>
              </w:rPr>
              <w:t>30</w:t>
            </w:r>
            <w:r w:rsidRPr="00176C8A">
              <w:rPr>
                <w:rFonts w:hint="eastAsia"/>
                <w:szCs w:val="21"/>
              </w:rPr>
              <w:t>分钟内电话响应给予答复，在</w:t>
            </w:r>
            <w:r w:rsidRPr="00176C8A">
              <w:rPr>
                <w:rFonts w:hint="eastAsia"/>
                <w:szCs w:val="21"/>
              </w:rPr>
              <w:t>12</w:t>
            </w:r>
            <w:r w:rsidRPr="00176C8A">
              <w:rPr>
                <w:rFonts w:hint="eastAsia"/>
                <w:szCs w:val="21"/>
              </w:rPr>
              <w:t>小时内到达现场，</w:t>
            </w:r>
            <w:r w:rsidRPr="00176C8A">
              <w:rPr>
                <w:rFonts w:hint="eastAsia"/>
                <w:szCs w:val="21"/>
              </w:rPr>
              <w:t>24</w:t>
            </w:r>
            <w:r w:rsidRPr="00176C8A">
              <w:rPr>
                <w:rFonts w:hint="eastAsia"/>
                <w:szCs w:val="21"/>
              </w:rPr>
              <w:t>小时内解决问题。若有特殊情况，问题无法在规定的时间内解决的，我们将对客户做书面解释，并明确解决问题的时间。</w:t>
            </w:r>
          </w:p>
        </w:tc>
        <w:tc>
          <w:tcPr>
            <w:tcW w:w="1280" w:type="dxa"/>
          </w:tcPr>
          <w:p w14:paraId="4B3E504C" w14:textId="7E358B71" w:rsidR="00490844" w:rsidRPr="005C38BF" w:rsidRDefault="00176C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B51211" w:rsidRPr="005C38BF" w14:paraId="36A8AAC4" w14:textId="77777777" w:rsidTr="00DE4840">
        <w:tc>
          <w:tcPr>
            <w:tcW w:w="850" w:type="dxa"/>
            <w:vMerge/>
          </w:tcPr>
          <w:p w14:paraId="537529BD" w14:textId="77777777"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50CF16E5" w14:textId="77777777"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33AE23DD" w14:textId="77777777"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相关服务活动涉及收费的，应按国家有关规定合理收取，并事先明示</w:t>
            </w:r>
          </w:p>
        </w:tc>
        <w:tc>
          <w:tcPr>
            <w:tcW w:w="4276" w:type="dxa"/>
          </w:tcPr>
          <w:p w14:paraId="3AA29281" w14:textId="499C9DB7" w:rsidR="00B51211" w:rsidRPr="005C38BF" w:rsidRDefault="00176C8A">
            <w:pPr>
              <w:rPr>
                <w:szCs w:val="21"/>
              </w:rPr>
            </w:pPr>
            <w:r w:rsidRPr="00176C8A">
              <w:rPr>
                <w:rFonts w:hint="eastAsia"/>
                <w:szCs w:val="21"/>
              </w:rPr>
              <w:t>公司在签订销售合同中有关于售后服务涉及的收费规定，维修配件根据实际发生的相关维修费用，双方协商解决；未发现有违反国家有关规定合理收费的情况。</w:t>
            </w:r>
          </w:p>
        </w:tc>
        <w:tc>
          <w:tcPr>
            <w:tcW w:w="1280" w:type="dxa"/>
          </w:tcPr>
          <w:p w14:paraId="09DB21B4" w14:textId="185B407D" w:rsidR="00B51211" w:rsidRPr="005C38BF" w:rsidRDefault="00176C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B51211" w:rsidRPr="005C38BF" w14:paraId="6A8E9136" w14:textId="77777777" w:rsidTr="00DE4840">
        <w:tc>
          <w:tcPr>
            <w:tcW w:w="850" w:type="dxa"/>
            <w:vMerge w:val="restart"/>
          </w:tcPr>
          <w:p w14:paraId="7FABF9C4" w14:textId="77777777" w:rsidR="00B51211" w:rsidRPr="007E6A1B" w:rsidRDefault="00B51211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配送</w:t>
            </w:r>
          </w:p>
        </w:tc>
        <w:tc>
          <w:tcPr>
            <w:tcW w:w="850" w:type="dxa"/>
            <w:vMerge w:val="restart"/>
          </w:tcPr>
          <w:p w14:paraId="0399C8DF" w14:textId="77777777"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5.2.3</w:t>
            </w:r>
          </w:p>
          <w:p w14:paraId="3DBBBF72" w14:textId="77777777" w:rsidR="00B51211" w:rsidRPr="007E6A1B" w:rsidRDefault="00B51211" w:rsidP="00311214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14:paraId="66AC473D" w14:textId="77777777"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所售商品的包装应完整、安全，便于运输或携带</w:t>
            </w:r>
          </w:p>
        </w:tc>
        <w:tc>
          <w:tcPr>
            <w:tcW w:w="4276" w:type="dxa"/>
          </w:tcPr>
          <w:p w14:paraId="7A35CC4B" w14:textId="517DD021" w:rsidR="00B51211" w:rsidRPr="005C38BF" w:rsidRDefault="00176C8A">
            <w:pPr>
              <w:rPr>
                <w:szCs w:val="21"/>
              </w:rPr>
            </w:pPr>
            <w:r w:rsidRPr="00176C8A">
              <w:rPr>
                <w:rFonts w:hint="eastAsia"/>
                <w:szCs w:val="21"/>
              </w:rPr>
              <w:t>公司采用纸箱</w:t>
            </w:r>
            <w:r w:rsidRPr="00176C8A">
              <w:rPr>
                <w:rFonts w:hint="eastAsia"/>
                <w:szCs w:val="21"/>
              </w:rPr>
              <w:t>/</w:t>
            </w:r>
            <w:r w:rsidRPr="00176C8A">
              <w:rPr>
                <w:rFonts w:hint="eastAsia"/>
                <w:szCs w:val="21"/>
              </w:rPr>
              <w:t>木箱包装，包装要求完整</w:t>
            </w:r>
            <w:proofErr w:type="gramStart"/>
            <w:r w:rsidRPr="00176C8A">
              <w:rPr>
                <w:rFonts w:hint="eastAsia"/>
                <w:szCs w:val="21"/>
              </w:rPr>
              <w:t>不</w:t>
            </w:r>
            <w:proofErr w:type="gramEnd"/>
            <w:r w:rsidRPr="00176C8A">
              <w:rPr>
                <w:rFonts w:hint="eastAsia"/>
                <w:szCs w:val="21"/>
              </w:rPr>
              <w:t>破损，便于运输携带。</w:t>
            </w:r>
          </w:p>
        </w:tc>
        <w:tc>
          <w:tcPr>
            <w:tcW w:w="1280" w:type="dxa"/>
          </w:tcPr>
          <w:p w14:paraId="7CEB50FA" w14:textId="62A65B73" w:rsidR="00B51211" w:rsidRPr="005C38BF" w:rsidRDefault="00176C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B51211" w:rsidRPr="005C38BF" w14:paraId="0196103B" w14:textId="77777777" w:rsidTr="00DE4840">
        <w:tc>
          <w:tcPr>
            <w:tcW w:w="850" w:type="dxa"/>
            <w:vMerge/>
          </w:tcPr>
          <w:p w14:paraId="7A65B156" w14:textId="77777777"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2A511F96" w14:textId="77777777"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05359457" w14:textId="77777777"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对顾客所承诺的送货范围、送货时间及时兑现</w:t>
            </w:r>
          </w:p>
        </w:tc>
        <w:tc>
          <w:tcPr>
            <w:tcW w:w="4276" w:type="dxa"/>
          </w:tcPr>
          <w:p w14:paraId="73886EB9" w14:textId="4A6915BA" w:rsidR="00B51211" w:rsidRPr="005C38BF" w:rsidRDefault="00176C8A">
            <w:pPr>
              <w:rPr>
                <w:szCs w:val="21"/>
              </w:rPr>
            </w:pPr>
            <w:r w:rsidRPr="00176C8A">
              <w:rPr>
                <w:rFonts w:hint="eastAsia"/>
                <w:szCs w:val="21"/>
              </w:rPr>
              <w:t>顾客签订的合同后，根据合同要求时间送货。</w:t>
            </w:r>
          </w:p>
        </w:tc>
        <w:tc>
          <w:tcPr>
            <w:tcW w:w="1280" w:type="dxa"/>
          </w:tcPr>
          <w:p w14:paraId="540C93FC" w14:textId="3C735DEE" w:rsidR="00B51211" w:rsidRPr="005C38BF" w:rsidRDefault="00176C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B51211" w:rsidRPr="005C38BF" w14:paraId="2A283693" w14:textId="77777777" w:rsidTr="00DE4840">
        <w:tc>
          <w:tcPr>
            <w:tcW w:w="850" w:type="dxa"/>
            <w:vMerge w:val="restart"/>
          </w:tcPr>
          <w:p w14:paraId="74F94733" w14:textId="77777777" w:rsidR="00B51211" w:rsidRPr="007E6A1B" w:rsidRDefault="00B51211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维修</w:t>
            </w:r>
          </w:p>
        </w:tc>
        <w:tc>
          <w:tcPr>
            <w:tcW w:w="850" w:type="dxa"/>
            <w:vMerge w:val="restart"/>
          </w:tcPr>
          <w:p w14:paraId="1A2D7055" w14:textId="77777777"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szCs w:val="21"/>
              </w:rPr>
              <w:t>5.2.4</w:t>
            </w:r>
          </w:p>
          <w:p w14:paraId="5C3B352F" w14:textId="77777777" w:rsidR="00B51211" w:rsidRPr="007E6A1B" w:rsidRDefault="00B51211" w:rsidP="005E7A76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667430C7" w14:textId="77777777" w:rsidR="00B51211" w:rsidRPr="007E6A1B" w:rsidRDefault="00490844" w:rsidP="00B512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维修是否及时；维修记录是否保存完好</w:t>
            </w:r>
          </w:p>
        </w:tc>
        <w:tc>
          <w:tcPr>
            <w:tcW w:w="4276" w:type="dxa"/>
          </w:tcPr>
          <w:p w14:paraId="128020EE" w14:textId="36DDABBA" w:rsidR="00B51211" w:rsidRPr="005C38BF" w:rsidRDefault="0006681E">
            <w:pPr>
              <w:rPr>
                <w:szCs w:val="21"/>
              </w:rPr>
            </w:pPr>
            <w:r w:rsidRPr="0006681E">
              <w:rPr>
                <w:rFonts w:hint="eastAsia"/>
                <w:szCs w:val="21"/>
              </w:rPr>
              <w:t>公司目前有</w:t>
            </w:r>
            <w:r w:rsidRPr="0006681E">
              <w:rPr>
                <w:rFonts w:hint="eastAsia"/>
                <w:szCs w:val="21"/>
              </w:rPr>
              <w:t>10</w:t>
            </w:r>
            <w:r w:rsidRPr="0006681E">
              <w:rPr>
                <w:rFonts w:hint="eastAsia"/>
                <w:szCs w:val="21"/>
              </w:rPr>
              <w:t>个售后服务网点，分别分布在天津、</w:t>
            </w:r>
            <w:r w:rsidRPr="0006681E">
              <w:rPr>
                <w:rFonts w:hint="eastAsia"/>
                <w:szCs w:val="21"/>
              </w:rPr>
              <w:t xml:space="preserve"> </w:t>
            </w:r>
            <w:r w:rsidRPr="0006681E">
              <w:rPr>
                <w:rFonts w:hint="eastAsia"/>
                <w:szCs w:val="21"/>
              </w:rPr>
              <w:t>山东、</w:t>
            </w:r>
            <w:r w:rsidRPr="0006681E">
              <w:rPr>
                <w:rFonts w:hint="eastAsia"/>
                <w:szCs w:val="21"/>
              </w:rPr>
              <w:t xml:space="preserve"> </w:t>
            </w:r>
            <w:r w:rsidRPr="0006681E">
              <w:rPr>
                <w:rFonts w:hint="eastAsia"/>
                <w:szCs w:val="21"/>
              </w:rPr>
              <w:t>江苏（南京和泰州）、</w:t>
            </w:r>
            <w:r w:rsidRPr="0006681E">
              <w:rPr>
                <w:rFonts w:hint="eastAsia"/>
                <w:szCs w:val="21"/>
              </w:rPr>
              <w:t xml:space="preserve"> </w:t>
            </w:r>
            <w:r w:rsidRPr="0006681E">
              <w:rPr>
                <w:rFonts w:hint="eastAsia"/>
                <w:szCs w:val="21"/>
              </w:rPr>
              <w:t>上海、</w:t>
            </w:r>
            <w:r w:rsidRPr="0006681E">
              <w:rPr>
                <w:rFonts w:hint="eastAsia"/>
                <w:szCs w:val="21"/>
              </w:rPr>
              <w:t xml:space="preserve"> </w:t>
            </w:r>
            <w:r w:rsidRPr="0006681E">
              <w:rPr>
                <w:rFonts w:hint="eastAsia"/>
                <w:szCs w:val="21"/>
              </w:rPr>
              <w:t>浙江、</w:t>
            </w:r>
            <w:r w:rsidRPr="0006681E">
              <w:rPr>
                <w:rFonts w:hint="eastAsia"/>
                <w:szCs w:val="21"/>
              </w:rPr>
              <w:t xml:space="preserve"> </w:t>
            </w:r>
            <w:r w:rsidRPr="0006681E">
              <w:rPr>
                <w:rFonts w:hint="eastAsia"/>
                <w:szCs w:val="21"/>
              </w:rPr>
              <w:t>福建、</w:t>
            </w:r>
            <w:r w:rsidRPr="0006681E">
              <w:rPr>
                <w:rFonts w:hint="eastAsia"/>
                <w:szCs w:val="21"/>
              </w:rPr>
              <w:t xml:space="preserve"> </w:t>
            </w:r>
            <w:r w:rsidRPr="0006681E">
              <w:rPr>
                <w:rFonts w:hint="eastAsia"/>
                <w:szCs w:val="21"/>
              </w:rPr>
              <w:t>广东、</w:t>
            </w:r>
            <w:r w:rsidRPr="0006681E">
              <w:rPr>
                <w:rFonts w:hint="eastAsia"/>
                <w:szCs w:val="21"/>
              </w:rPr>
              <w:t xml:space="preserve"> </w:t>
            </w:r>
            <w:r w:rsidRPr="0006681E">
              <w:rPr>
                <w:rFonts w:hint="eastAsia"/>
                <w:szCs w:val="21"/>
              </w:rPr>
              <w:t>海南、</w:t>
            </w:r>
            <w:r w:rsidRPr="0006681E">
              <w:rPr>
                <w:rFonts w:hint="eastAsia"/>
                <w:szCs w:val="21"/>
              </w:rPr>
              <w:t xml:space="preserve"> </w:t>
            </w:r>
            <w:r w:rsidRPr="0006681E">
              <w:rPr>
                <w:rFonts w:hint="eastAsia"/>
                <w:szCs w:val="21"/>
              </w:rPr>
              <w:t>成都，但全部由公司负责售后服务工作安排，具体由各服务网点负责全部客户报修登记和接待服务</w:t>
            </w:r>
            <w:r>
              <w:rPr>
                <w:rFonts w:hint="eastAsia"/>
                <w:szCs w:val="21"/>
              </w:rPr>
              <w:t>能及时维修并保存维修记录。</w:t>
            </w:r>
          </w:p>
        </w:tc>
        <w:tc>
          <w:tcPr>
            <w:tcW w:w="1280" w:type="dxa"/>
          </w:tcPr>
          <w:p w14:paraId="587C0DBF" w14:textId="7111BEEE" w:rsidR="00B51211" w:rsidRPr="005C38BF" w:rsidRDefault="000668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B51211" w:rsidRPr="005C38BF" w14:paraId="256778BE" w14:textId="77777777" w:rsidTr="00DE4840">
        <w:tc>
          <w:tcPr>
            <w:tcW w:w="850" w:type="dxa"/>
            <w:vMerge/>
          </w:tcPr>
          <w:p w14:paraId="63C2653D" w14:textId="77777777"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33B2CC13" w14:textId="77777777" w:rsidR="00B51211" w:rsidRPr="007E6A1B" w:rsidRDefault="00B51211" w:rsidP="005E7A76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6D4BB27E" w14:textId="77777777"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维修设施、设备和器材</w:t>
            </w:r>
            <w:r w:rsidR="00490844">
              <w:rPr>
                <w:rFonts w:hint="eastAsia"/>
                <w:szCs w:val="21"/>
              </w:rPr>
              <w:t>、材料、配件</w:t>
            </w:r>
            <w:r w:rsidRPr="007E6A1B">
              <w:rPr>
                <w:rFonts w:hint="eastAsia"/>
                <w:szCs w:val="21"/>
              </w:rPr>
              <w:t>检查</w:t>
            </w: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4276" w:type="dxa"/>
          </w:tcPr>
          <w:p w14:paraId="0C0B7174" w14:textId="5B404E69" w:rsidR="00B51211" w:rsidRPr="005C38BF" w:rsidRDefault="0006681E">
            <w:pPr>
              <w:rPr>
                <w:szCs w:val="21"/>
              </w:rPr>
            </w:pPr>
            <w:r w:rsidRPr="0006681E">
              <w:rPr>
                <w:rFonts w:hint="eastAsia"/>
                <w:szCs w:val="21"/>
              </w:rPr>
              <w:t>提供</w:t>
            </w:r>
            <w:r w:rsidRPr="0006681E">
              <w:rPr>
                <w:rFonts w:hint="eastAsia"/>
                <w:szCs w:val="21"/>
              </w:rPr>
              <w:t>2022</w:t>
            </w:r>
            <w:r w:rsidRPr="0006681E">
              <w:rPr>
                <w:rFonts w:hint="eastAsia"/>
                <w:szCs w:val="21"/>
              </w:rPr>
              <w:t>年设备维修工具维修保养记录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280" w:type="dxa"/>
          </w:tcPr>
          <w:p w14:paraId="2E0C355A" w14:textId="4D0CEEAE" w:rsidR="00B51211" w:rsidRPr="005C38BF" w:rsidRDefault="000668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B51211" w:rsidRPr="005C38BF" w14:paraId="49ECA524" w14:textId="77777777" w:rsidTr="00DE4840">
        <w:tc>
          <w:tcPr>
            <w:tcW w:w="850" w:type="dxa"/>
            <w:vMerge/>
          </w:tcPr>
          <w:p w14:paraId="0D8FC999" w14:textId="77777777"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6035AB60" w14:textId="77777777"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05FC75F1" w14:textId="77777777" w:rsidR="00B51211" w:rsidRPr="007E6A1B" w:rsidRDefault="004908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必要时是否</w:t>
            </w:r>
            <w:r w:rsidR="00B51211" w:rsidRPr="007E6A1B">
              <w:rPr>
                <w:rFonts w:hint="eastAsia"/>
                <w:szCs w:val="21"/>
              </w:rPr>
              <w:t>可为顾客提供相应的代用品</w:t>
            </w:r>
          </w:p>
        </w:tc>
        <w:tc>
          <w:tcPr>
            <w:tcW w:w="4276" w:type="dxa"/>
          </w:tcPr>
          <w:p w14:paraId="41455FE3" w14:textId="46F1A4B7" w:rsidR="00B51211" w:rsidRPr="005C38BF" w:rsidRDefault="000668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有备品备件清单</w:t>
            </w:r>
          </w:p>
        </w:tc>
        <w:tc>
          <w:tcPr>
            <w:tcW w:w="1280" w:type="dxa"/>
          </w:tcPr>
          <w:p w14:paraId="1D7C704B" w14:textId="3F48E5EF" w:rsidR="00B51211" w:rsidRPr="005C38BF" w:rsidRDefault="000668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B51211" w:rsidRPr="005C38BF" w14:paraId="3A0F6520" w14:textId="77777777" w:rsidTr="00DE4840">
        <w:tc>
          <w:tcPr>
            <w:tcW w:w="850" w:type="dxa"/>
            <w:vMerge w:val="restart"/>
          </w:tcPr>
          <w:p w14:paraId="16884340" w14:textId="77777777" w:rsidR="00B51211" w:rsidRPr="007E6A1B" w:rsidRDefault="00B512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  <w:r>
              <w:rPr>
                <w:szCs w:val="21"/>
              </w:rPr>
              <w:t>保证</w:t>
            </w:r>
          </w:p>
        </w:tc>
        <w:tc>
          <w:tcPr>
            <w:tcW w:w="850" w:type="dxa"/>
            <w:vMerge w:val="restart"/>
          </w:tcPr>
          <w:p w14:paraId="0488BAAE" w14:textId="77777777"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szCs w:val="21"/>
              </w:rPr>
              <w:t>5.2.5</w:t>
            </w:r>
          </w:p>
          <w:p w14:paraId="0C6E632E" w14:textId="77777777" w:rsidR="00B51211" w:rsidRPr="007E6A1B" w:rsidRDefault="00B51211" w:rsidP="00855A99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01DF9782" w14:textId="77777777"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商品质量</w:t>
            </w:r>
            <w:r w:rsidR="00490844">
              <w:rPr>
                <w:rFonts w:hint="eastAsia"/>
                <w:szCs w:val="21"/>
              </w:rPr>
              <w:t>、保质期、保修期</w:t>
            </w:r>
            <w:r>
              <w:rPr>
                <w:rFonts w:hint="eastAsia"/>
                <w:szCs w:val="21"/>
              </w:rPr>
              <w:t>是否</w:t>
            </w:r>
            <w:r w:rsidRPr="007E6A1B">
              <w:rPr>
                <w:rFonts w:hint="eastAsia"/>
                <w:szCs w:val="21"/>
              </w:rPr>
              <w:t>符合国家相关法规要求和质量标准</w:t>
            </w:r>
          </w:p>
        </w:tc>
        <w:tc>
          <w:tcPr>
            <w:tcW w:w="4276" w:type="dxa"/>
          </w:tcPr>
          <w:p w14:paraId="79C407C0" w14:textId="45F41EA1" w:rsidR="00B51211" w:rsidRPr="005C38BF" w:rsidRDefault="0006681E">
            <w:pPr>
              <w:rPr>
                <w:szCs w:val="21"/>
              </w:rPr>
            </w:pPr>
            <w:r w:rsidRPr="0006681E">
              <w:rPr>
                <w:rFonts w:hint="eastAsia"/>
                <w:szCs w:val="21"/>
              </w:rPr>
              <w:t>公司销售的产品主要为液位计、物位开关系列产品，符合相关国家标准要求。</w:t>
            </w:r>
          </w:p>
        </w:tc>
        <w:tc>
          <w:tcPr>
            <w:tcW w:w="1280" w:type="dxa"/>
          </w:tcPr>
          <w:p w14:paraId="706A536D" w14:textId="4147EFD6" w:rsidR="00B51211" w:rsidRPr="005C38BF" w:rsidRDefault="000668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B51211" w:rsidRPr="005C38BF" w14:paraId="009F7AC6" w14:textId="77777777" w:rsidTr="00DE4840">
        <w:tc>
          <w:tcPr>
            <w:tcW w:w="850" w:type="dxa"/>
            <w:vMerge/>
          </w:tcPr>
          <w:p w14:paraId="7BA73F15" w14:textId="77777777"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5A2C0D40" w14:textId="77777777" w:rsidR="00B51211" w:rsidRPr="007E6A1B" w:rsidRDefault="00B51211" w:rsidP="00855A99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67053D91" w14:textId="77777777" w:rsidR="00B90B7F" w:rsidRPr="007E6A1B" w:rsidRDefault="00B90B7F" w:rsidP="00B90B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退换</w:t>
            </w:r>
            <w:proofErr w:type="gramStart"/>
            <w:r>
              <w:rPr>
                <w:rFonts w:hint="eastAsia"/>
                <w:szCs w:val="21"/>
              </w:rPr>
              <w:t>货记录</w:t>
            </w:r>
            <w:proofErr w:type="gramEnd"/>
          </w:p>
        </w:tc>
        <w:tc>
          <w:tcPr>
            <w:tcW w:w="4276" w:type="dxa"/>
          </w:tcPr>
          <w:p w14:paraId="4F17E467" w14:textId="3BB96B9A" w:rsidR="00B51211" w:rsidRPr="005C38BF" w:rsidRDefault="000668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提供了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年退换</w:t>
            </w:r>
            <w:proofErr w:type="gramStart"/>
            <w:r>
              <w:rPr>
                <w:rFonts w:hint="eastAsia"/>
                <w:szCs w:val="21"/>
              </w:rPr>
              <w:t>货记录</w:t>
            </w:r>
            <w:proofErr w:type="gramEnd"/>
          </w:p>
        </w:tc>
        <w:tc>
          <w:tcPr>
            <w:tcW w:w="1280" w:type="dxa"/>
          </w:tcPr>
          <w:p w14:paraId="62A21F81" w14:textId="5361CC1C" w:rsidR="00B51211" w:rsidRPr="005C38BF" w:rsidRDefault="000668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B51211" w:rsidRPr="005C38BF" w14:paraId="00B3C176" w14:textId="77777777" w:rsidTr="00DE4840">
        <w:tc>
          <w:tcPr>
            <w:tcW w:w="850" w:type="dxa"/>
            <w:vMerge/>
          </w:tcPr>
          <w:p w14:paraId="0135A86B" w14:textId="77777777"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028AC3FA" w14:textId="77777777" w:rsidR="00B51211" w:rsidRPr="007E6A1B" w:rsidRDefault="00B51211" w:rsidP="00855A99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208D0827" w14:textId="77777777" w:rsidR="00B51211" w:rsidRPr="007E6A1B" w:rsidRDefault="00B90B7F" w:rsidP="00B90B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商品召回或其他补救赔偿记录</w:t>
            </w:r>
          </w:p>
        </w:tc>
        <w:tc>
          <w:tcPr>
            <w:tcW w:w="4276" w:type="dxa"/>
          </w:tcPr>
          <w:p w14:paraId="5D7E7F74" w14:textId="6F8B5917" w:rsidR="00B51211" w:rsidRPr="005C38BF" w:rsidRDefault="0006681E">
            <w:pPr>
              <w:rPr>
                <w:szCs w:val="21"/>
              </w:rPr>
            </w:pPr>
            <w:r w:rsidRPr="0006681E">
              <w:rPr>
                <w:rFonts w:hint="eastAsia"/>
                <w:szCs w:val="21"/>
              </w:rPr>
              <w:t>现有销售的产品暂无</w:t>
            </w:r>
            <w:r w:rsidR="009A390F">
              <w:rPr>
                <w:rFonts w:hint="eastAsia"/>
                <w:szCs w:val="21"/>
              </w:rPr>
              <w:t>召回或补救赔偿记录</w:t>
            </w:r>
          </w:p>
        </w:tc>
        <w:tc>
          <w:tcPr>
            <w:tcW w:w="1280" w:type="dxa"/>
          </w:tcPr>
          <w:p w14:paraId="58EC6A38" w14:textId="4FE5ABD5" w:rsidR="00B51211" w:rsidRPr="005C38BF" w:rsidRDefault="009A39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B51211" w:rsidRPr="005C38BF" w14:paraId="36A21912" w14:textId="77777777" w:rsidTr="00DE4840">
        <w:tc>
          <w:tcPr>
            <w:tcW w:w="850" w:type="dxa"/>
          </w:tcPr>
          <w:p w14:paraId="0B117A8D" w14:textId="77777777" w:rsidR="00B51211" w:rsidRPr="007E6A1B" w:rsidRDefault="00B51211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废弃商品回收</w:t>
            </w:r>
          </w:p>
        </w:tc>
        <w:tc>
          <w:tcPr>
            <w:tcW w:w="850" w:type="dxa"/>
          </w:tcPr>
          <w:p w14:paraId="38972CEB" w14:textId="77777777" w:rsidR="003A7744" w:rsidRPr="007E6A1B" w:rsidRDefault="00B51211" w:rsidP="003A7744">
            <w:pPr>
              <w:rPr>
                <w:szCs w:val="21"/>
              </w:rPr>
            </w:pPr>
            <w:r w:rsidRPr="007E6A1B">
              <w:rPr>
                <w:szCs w:val="21"/>
              </w:rPr>
              <w:t>5.2.6</w:t>
            </w:r>
          </w:p>
          <w:p w14:paraId="1AA31378" w14:textId="77777777" w:rsidR="00B51211" w:rsidRPr="007E6A1B" w:rsidRDefault="00B51211" w:rsidP="00E653FE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7D2EA786" w14:textId="77777777" w:rsidR="00B51211" w:rsidRPr="007E6A1B" w:rsidRDefault="00B51211" w:rsidP="00B90B7F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向顾客明示废弃商品回收的有关注意事项，</w:t>
            </w:r>
            <w:r w:rsidR="00B90B7F" w:rsidRPr="007E6A1B">
              <w:rPr>
                <w:rFonts w:hint="eastAsia"/>
                <w:szCs w:val="21"/>
              </w:rPr>
              <w:t>按国家有关安全和环保的规定，对废弃商品进行回收和处置。</w:t>
            </w:r>
          </w:p>
        </w:tc>
        <w:tc>
          <w:tcPr>
            <w:tcW w:w="4276" w:type="dxa"/>
          </w:tcPr>
          <w:p w14:paraId="01DDC415" w14:textId="42695843" w:rsidR="00B51211" w:rsidRPr="005C38BF" w:rsidRDefault="009A390F">
            <w:pPr>
              <w:rPr>
                <w:szCs w:val="21"/>
              </w:rPr>
            </w:pPr>
            <w:r w:rsidRPr="009A390F">
              <w:rPr>
                <w:rFonts w:hint="eastAsia"/>
                <w:szCs w:val="21"/>
              </w:rPr>
              <w:t>通过沟通了解，企业产品主要废弃商品为购买时的包装物如纸箱、木箱，明示顾客废弃后进行处理，本公司不负责回收，符合国家环保及安全要求。</w:t>
            </w:r>
          </w:p>
        </w:tc>
        <w:tc>
          <w:tcPr>
            <w:tcW w:w="1280" w:type="dxa"/>
          </w:tcPr>
          <w:p w14:paraId="33B80B9B" w14:textId="5E6BCD1E" w:rsidR="00B51211" w:rsidRPr="005C38BF" w:rsidRDefault="009A39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B51211" w:rsidRPr="005C38BF" w14:paraId="4C7BA616" w14:textId="77777777" w:rsidTr="00DE4840">
        <w:tc>
          <w:tcPr>
            <w:tcW w:w="850" w:type="dxa"/>
            <w:vMerge w:val="restart"/>
          </w:tcPr>
          <w:p w14:paraId="03A89744" w14:textId="77777777" w:rsidR="00B51211" w:rsidRPr="007E6A1B" w:rsidRDefault="00B51211">
            <w:pPr>
              <w:rPr>
                <w:szCs w:val="21"/>
              </w:rPr>
            </w:pPr>
            <w:r w:rsidRPr="0068177E">
              <w:rPr>
                <w:rFonts w:hint="eastAsia"/>
                <w:szCs w:val="21"/>
              </w:rPr>
              <w:t>顾客关系</w:t>
            </w:r>
          </w:p>
        </w:tc>
        <w:tc>
          <w:tcPr>
            <w:tcW w:w="850" w:type="dxa"/>
            <w:vMerge w:val="restart"/>
          </w:tcPr>
          <w:p w14:paraId="75BFC95E" w14:textId="77777777"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5.3.1</w:t>
            </w:r>
          </w:p>
          <w:p w14:paraId="599D07CB" w14:textId="77777777" w:rsidR="00B51211" w:rsidRPr="007E6A1B" w:rsidRDefault="00B51211" w:rsidP="00893818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14:paraId="7840DF45" w14:textId="77777777"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设立有预约、咨询、报修、投诉、防伪查询功能的顾客反馈渠道，建立顾客服务热线或呼叫中心，并明示受理时间</w:t>
            </w:r>
          </w:p>
        </w:tc>
        <w:tc>
          <w:tcPr>
            <w:tcW w:w="4276" w:type="dxa"/>
          </w:tcPr>
          <w:p w14:paraId="6BC242D0" w14:textId="3A3E41FD" w:rsidR="00B51211" w:rsidRPr="005C38BF" w:rsidRDefault="009A390F">
            <w:pPr>
              <w:rPr>
                <w:szCs w:val="21"/>
              </w:rPr>
            </w:pPr>
            <w:r w:rsidRPr="009A390F">
              <w:rPr>
                <w:rFonts w:hint="eastAsia"/>
                <w:szCs w:val="21"/>
              </w:rPr>
              <w:t>在销售合同和公司宣传手册上明确有顾客服务热线，顾客服务热线</w:t>
            </w:r>
            <w:r w:rsidRPr="009A390F">
              <w:rPr>
                <w:rFonts w:hint="eastAsia"/>
                <w:szCs w:val="21"/>
              </w:rPr>
              <w:t>0513-83799342</w:t>
            </w:r>
            <w:r>
              <w:rPr>
                <w:rFonts w:hint="eastAsia"/>
                <w:szCs w:val="21"/>
              </w:rPr>
              <w:t>；</w:t>
            </w:r>
            <w:r w:rsidRPr="009A390F">
              <w:rPr>
                <w:rFonts w:hint="eastAsia"/>
                <w:szCs w:val="21"/>
              </w:rPr>
              <w:t>《客户投诉台账》</w:t>
            </w:r>
            <w:r>
              <w:rPr>
                <w:rFonts w:hint="eastAsia"/>
                <w:szCs w:val="21"/>
              </w:rPr>
              <w:t>有明确的受理时间。</w:t>
            </w:r>
          </w:p>
        </w:tc>
        <w:tc>
          <w:tcPr>
            <w:tcW w:w="1280" w:type="dxa"/>
          </w:tcPr>
          <w:p w14:paraId="168A235F" w14:textId="017657E9" w:rsidR="00B51211" w:rsidRPr="005C38BF" w:rsidRDefault="009A39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B51211" w:rsidRPr="005C38BF" w14:paraId="340BE51A" w14:textId="77777777" w:rsidTr="00DE4840">
        <w:tc>
          <w:tcPr>
            <w:tcW w:w="850" w:type="dxa"/>
            <w:vMerge/>
          </w:tcPr>
          <w:p w14:paraId="3E9F8B22" w14:textId="77777777"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09A97BD6" w14:textId="77777777" w:rsidR="00B51211" w:rsidRPr="007E6A1B" w:rsidRDefault="00B51211" w:rsidP="00893818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4600641C" w14:textId="77777777"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设立网站，包含售后服务的页面和内容，能够提供在线服务功能</w:t>
            </w:r>
          </w:p>
        </w:tc>
        <w:tc>
          <w:tcPr>
            <w:tcW w:w="4276" w:type="dxa"/>
          </w:tcPr>
          <w:p w14:paraId="180D55D3" w14:textId="789334D6" w:rsidR="00B51211" w:rsidRPr="005C38BF" w:rsidRDefault="009A390F">
            <w:pPr>
              <w:rPr>
                <w:szCs w:val="21"/>
              </w:rPr>
            </w:pPr>
            <w:r w:rsidRPr="009A390F">
              <w:rPr>
                <w:rFonts w:hint="eastAsia"/>
                <w:szCs w:val="21"/>
              </w:rPr>
              <w:t>公司建立了网站</w:t>
            </w:r>
            <w:r w:rsidRPr="009A390F">
              <w:rPr>
                <w:rFonts w:hint="eastAsia"/>
                <w:szCs w:val="21"/>
              </w:rPr>
              <w:t>http://www.xhckkj.com/</w:t>
            </w:r>
            <w:r w:rsidRPr="009A390F">
              <w:rPr>
                <w:rFonts w:hint="eastAsia"/>
                <w:szCs w:val="21"/>
              </w:rPr>
              <w:t>客户可以通过网站了解公司产品服务相关内容，有公司服务热线电话</w:t>
            </w:r>
            <w:r w:rsidRPr="009A390F">
              <w:rPr>
                <w:rFonts w:hint="eastAsia"/>
                <w:szCs w:val="21"/>
              </w:rPr>
              <w:t>0513-83799342</w:t>
            </w:r>
            <w:r w:rsidRPr="009A390F">
              <w:rPr>
                <w:rFonts w:hint="eastAsia"/>
                <w:szCs w:val="21"/>
              </w:rPr>
              <w:t>，公司要求服务人员要随时回答客户提出的各种问题，能够提供在线服务功能。</w:t>
            </w:r>
          </w:p>
        </w:tc>
        <w:tc>
          <w:tcPr>
            <w:tcW w:w="1280" w:type="dxa"/>
          </w:tcPr>
          <w:p w14:paraId="52A23659" w14:textId="425EF379" w:rsidR="00B51211" w:rsidRPr="005C38BF" w:rsidRDefault="009A39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B51211" w:rsidRPr="005C38BF" w14:paraId="2427B0D0" w14:textId="77777777" w:rsidTr="00DE4840">
        <w:tc>
          <w:tcPr>
            <w:tcW w:w="850" w:type="dxa"/>
            <w:vMerge/>
          </w:tcPr>
          <w:p w14:paraId="4760D815" w14:textId="77777777"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694E7BF6" w14:textId="77777777" w:rsidR="00B51211" w:rsidRPr="007E6A1B" w:rsidRDefault="00B51211" w:rsidP="00893818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02F68083" w14:textId="77777777"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建立顾客信息档案和计算机化的服务管理系统</w:t>
            </w:r>
          </w:p>
        </w:tc>
        <w:tc>
          <w:tcPr>
            <w:tcW w:w="4276" w:type="dxa"/>
          </w:tcPr>
          <w:p w14:paraId="45ACC388" w14:textId="5059966B" w:rsidR="00B51211" w:rsidRPr="005C38BF" w:rsidRDefault="009A390F">
            <w:pPr>
              <w:rPr>
                <w:szCs w:val="21"/>
              </w:rPr>
            </w:pPr>
            <w:r w:rsidRPr="009A390F">
              <w:rPr>
                <w:rFonts w:hint="eastAsia"/>
                <w:szCs w:val="21"/>
              </w:rPr>
              <w:t>市场部对顾客信息记录至公司电脑</w:t>
            </w:r>
            <w:r w:rsidRPr="009A390F">
              <w:rPr>
                <w:rFonts w:hint="eastAsia"/>
                <w:szCs w:val="21"/>
              </w:rPr>
              <w:t>EXCEL</w:t>
            </w:r>
            <w:r w:rsidRPr="009A390F">
              <w:rPr>
                <w:rFonts w:hint="eastAsia"/>
                <w:szCs w:val="21"/>
              </w:rPr>
              <w:t>表格中，并对顾客信息文档设置密码，公司规定，未经总经理批准，其他无关人员不得随意了解客户信息。</w:t>
            </w:r>
          </w:p>
        </w:tc>
        <w:tc>
          <w:tcPr>
            <w:tcW w:w="1280" w:type="dxa"/>
          </w:tcPr>
          <w:p w14:paraId="0FD61D1E" w14:textId="17EC5480" w:rsidR="00B51211" w:rsidRPr="005C38BF" w:rsidRDefault="009A39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B51211" w:rsidRPr="005C38BF" w14:paraId="78AAE8BB" w14:textId="77777777" w:rsidTr="00DE4840">
        <w:tc>
          <w:tcPr>
            <w:tcW w:w="850" w:type="dxa"/>
            <w:vMerge/>
          </w:tcPr>
          <w:p w14:paraId="21B6D5C9" w14:textId="77777777"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7E3438A9" w14:textId="77777777" w:rsidR="00B51211" w:rsidRPr="007E6A1B" w:rsidRDefault="00B51211" w:rsidP="00893818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346EB7E3" w14:textId="77777777"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定期进行顾客满意度调查</w:t>
            </w:r>
          </w:p>
        </w:tc>
        <w:tc>
          <w:tcPr>
            <w:tcW w:w="4276" w:type="dxa"/>
          </w:tcPr>
          <w:p w14:paraId="1691491F" w14:textId="78312C04" w:rsidR="00B51211" w:rsidRPr="005C38BF" w:rsidRDefault="009A390F">
            <w:pPr>
              <w:rPr>
                <w:szCs w:val="21"/>
              </w:rPr>
            </w:pPr>
            <w:r w:rsidRPr="009A390F">
              <w:rPr>
                <w:rFonts w:hint="eastAsia"/>
                <w:szCs w:val="21"/>
              </w:rPr>
              <w:t>提供了</w:t>
            </w:r>
            <w:r w:rsidRPr="009A390F">
              <w:rPr>
                <w:rFonts w:hint="eastAsia"/>
                <w:szCs w:val="21"/>
              </w:rPr>
              <w:t>2021</w:t>
            </w:r>
            <w:r w:rsidRPr="009A390F">
              <w:rPr>
                <w:rFonts w:hint="eastAsia"/>
                <w:szCs w:val="21"/>
              </w:rPr>
              <w:t>年</w:t>
            </w:r>
            <w:r w:rsidRPr="009A390F">
              <w:rPr>
                <w:rFonts w:hint="eastAsia"/>
                <w:szCs w:val="21"/>
              </w:rPr>
              <w:t>12</w:t>
            </w:r>
            <w:r w:rsidRPr="009A390F">
              <w:rPr>
                <w:rFonts w:hint="eastAsia"/>
                <w:szCs w:val="21"/>
              </w:rPr>
              <w:t>月至</w:t>
            </w:r>
            <w:r w:rsidRPr="009A390F">
              <w:rPr>
                <w:rFonts w:hint="eastAsia"/>
                <w:szCs w:val="21"/>
              </w:rPr>
              <w:t>2022</w:t>
            </w:r>
            <w:r w:rsidRPr="009A390F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8</w:t>
            </w:r>
            <w:r w:rsidRPr="009A390F">
              <w:rPr>
                <w:rFonts w:hint="eastAsia"/>
                <w:szCs w:val="21"/>
              </w:rPr>
              <w:t>月用户满意调查统计表</w:t>
            </w:r>
          </w:p>
        </w:tc>
        <w:tc>
          <w:tcPr>
            <w:tcW w:w="1280" w:type="dxa"/>
          </w:tcPr>
          <w:p w14:paraId="5EAEF2F1" w14:textId="117295A9" w:rsidR="00B51211" w:rsidRPr="009A390F" w:rsidRDefault="009A39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B51211" w:rsidRPr="005C38BF" w14:paraId="3289DA26" w14:textId="77777777" w:rsidTr="00DE4840">
        <w:tc>
          <w:tcPr>
            <w:tcW w:w="850" w:type="dxa"/>
            <w:vMerge/>
          </w:tcPr>
          <w:p w14:paraId="4FAF3E53" w14:textId="77777777"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10F6E1AD" w14:textId="77777777"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3404" w:type="dxa"/>
          </w:tcPr>
          <w:p w14:paraId="6A3C766C" w14:textId="77777777"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定期为顾客提供有针对性的主动服务或回馈活动</w:t>
            </w:r>
          </w:p>
        </w:tc>
        <w:tc>
          <w:tcPr>
            <w:tcW w:w="4276" w:type="dxa"/>
          </w:tcPr>
          <w:p w14:paraId="2C97FF80" w14:textId="4A5A4FE8" w:rsidR="00B51211" w:rsidRPr="005C38BF" w:rsidRDefault="009A390F">
            <w:pPr>
              <w:rPr>
                <w:szCs w:val="21"/>
              </w:rPr>
            </w:pPr>
            <w:r w:rsidRPr="009A390F">
              <w:rPr>
                <w:rFonts w:hint="eastAsia"/>
                <w:szCs w:val="21"/>
              </w:rPr>
              <w:t>定期服务除收集、处理和跟踪用户的投诉外，还制定每年不少于</w:t>
            </w:r>
            <w:r w:rsidRPr="009A390F">
              <w:rPr>
                <w:rFonts w:hint="eastAsia"/>
                <w:szCs w:val="21"/>
              </w:rPr>
              <w:t>1</w:t>
            </w:r>
            <w:r w:rsidRPr="009A390F">
              <w:rPr>
                <w:rFonts w:hint="eastAsia"/>
                <w:szCs w:val="21"/>
              </w:rPr>
              <w:t>次的用户回访计划，主动定期征询用户意见，如召集座谈会、走访或电话回访用户、发放《用户满意调查表》等，同时建立用户档案，记录产品运行情况，为提高产品质量和服务质量提供依据；为更好地保证设备的正常运行，及时解答用户提出的疑问，帮助用户解决问题</w:t>
            </w:r>
            <w:r w:rsidR="00E2323B">
              <w:rPr>
                <w:rFonts w:hint="eastAsia"/>
                <w:szCs w:val="21"/>
              </w:rPr>
              <w:t>。</w:t>
            </w:r>
          </w:p>
        </w:tc>
        <w:tc>
          <w:tcPr>
            <w:tcW w:w="1280" w:type="dxa"/>
          </w:tcPr>
          <w:p w14:paraId="5E31AB6A" w14:textId="05B84FED" w:rsidR="00B51211" w:rsidRPr="005C38BF" w:rsidRDefault="00E232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3A7744" w:rsidRPr="005C38BF" w14:paraId="4D15AB75" w14:textId="77777777" w:rsidTr="00DE4840">
        <w:tc>
          <w:tcPr>
            <w:tcW w:w="850" w:type="dxa"/>
          </w:tcPr>
          <w:p w14:paraId="6D82B912" w14:textId="77777777" w:rsidR="003A7744" w:rsidRPr="007E6A1B" w:rsidRDefault="003A7744">
            <w:pPr>
              <w:rPr>
                <w:szCs w:val="21"/>
              </w:rPr>
            </w:pPr>
            <w:r w:rsidRPr="0068177E">
              <w:rPr>
                <w:rFonts w:hint="eastAsia"/>
                <w:szCs w:val="21"/>
              </w:rPr>
              <w:t>投诉处理</w:t>
            </w:r>
          </w:p>
        </w:tc>
        <w:tc>
          <w:tcPr>
            <w:tcW w:w="850" w:type="dxa"/>
          </w:tcPr>
          <w:p w14:paraId="4B02DC80" w14:textId="77777777" w:rsidR="003A7744" w:rsidRPr="007E6A1B" w:rsidRDefault="003A7744" w:rsidP="003A77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5.3.2</w:t>
            </w:r>
          </w:p>
          <w:p w14:paraId="47D2092B" w14:textId="77777777" w:rsidR="003A7744" w:rsidRPr="007E6A1B" w:rsidRDefault="003A7744" w:rsidP="00C61C5B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14:paraId="5FB69B53" w14:textId="77777777" w:rsidR="003A7744" w:rsidRPr="007E6A1B" w:rsidRDefault="00B90B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投诉事件处理及时性及有效性，记录保存完好</w:t>
            </w:r>
          </w:p>
        </w:tc>
        <w:tc>
          <w:tcPr>
            <w:tcW w:w="4276" w:type="dxa"/>
          </w:tcPr>
          <w:p w14:paraId="7B719DC9" w14:textId="241374C9" w:rsidR="003A7744" w:rsidRPr="005C38BF" w:rsidRDefault="00E2323B">
            <w:pPr>
              <w:rPr>
                <w:szCs w:val="21"/>
              </w:rPr>
            </w:pPr>
            <w:r w:rsidRPr="009A390F">
              <w:rPr>
                <w:rFonts w:hint="eastAsia"/>
                <w:szCs w:val="21"/>
              </w:rPr>
              <w:t>《客户投诉台账》</w:t>
            </w:r>
            <w:r>
              <w:rPr>
                <w:rFonts w:hint="eastAsia"/>
                <w:szCs w:val="21"/>
              </w:rPr>
              <w:t>清晰记录并完好地保存。</w:t>
            </w:r>
          </w:p>
        </w:tc>
        <w:tc>
          <w:tcPr>
            <w:tcW w:w="1280" w:type="dxa"/>
          </w:tcPr>
          <w:p w14:paraId="50BF11AB" w14:textId="19740329" w:rsidR="003A7744" w:rsidRPr="005C38BF" w:rsidRDefault="00E232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  <w:tr w:rsidR="0016136E" w:rsidRPr="005C38BF" w14:paraId="69433F89" w14:textId="77777777" w:rsidTr="00DE4840">
        <w:tc>
          <w:tcPr>
            <w:tcW w:w="850" w:type="dxa"/>
          </w:tcPr>
          <w:p w14:paraId="535F7547" w14:textId="77777777" w:rsidR="0016136E" w:rsidRDefault="0016136E" w:rsidP="00FC17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内部自我评价</w:t>
            </w:r>
          </w:p>
        </w:tc>
        <w:tc>
          <w:tcPr>
            <w:tcW w:w="850" w:type="dxa"/>
          </w:tcPr>
          <w:p w14:paraId="10231377" w14:textId="77777777" w:rsidR="0016136E" w:rsidRPr="007E6A1B" w:rsidRDefault="0016136E" w:rsidP="007566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6.1</w:t>
            </w:r>
            <w:r w:rsidR="00490844">
              <w:rPr>
                <w:rFonts w:hint="eastAsia"/>
                <w:szCs w:val="21"/>
              </w:rPr>
              <w:t>/6.2/6.3</w:t>
            </w:r>
          </w:p>
        </w:tc>
        <w:tc>
          <w:tcPr>
            <w:tcW w:w="3404" w:type="dxa"/>
          </w:tcPr>
          <w:p w14:paraId="2CAE7A93" w14:textId="77777777" w:rsidR="0016136E" w:rsidRPr="007E6A1B" w:rsidRDefault="00490844" w:rsidP="00DE4840">
            <w:pPr>
              <w:rPr>
                <w:szCs w:val="21"/>
              </w:rPr>
            </w:pPr>
            <w:r w:rsidRPr="00490844">
              <w:rPr>
                <w:rFonts w:hint="eastAsia"/>
                <w:szCs w:val="21"/>
              </w:rPr>
              <w:t>现场查看内部审核材料是否完整，</w:t>
            </w:r>
            <w:r>
              <w:rPr>
                <w:rFonts w:hint="eastAsia"/>
                <w:szCs w:val="21"/>
              </w:rPr>
              <w:t>是否</w:t>
            </w:r>
            <w:r w:rsidRPr="00490844">
              <w:rPr>
                <w:rFonts w:hint="eastAsia"/>
                <w:szCs w:val="21"/>
              </w:rPr>
              <w:t>与提供时一致</w:t>
            </w:r>
          </w:p>
        </w:tc>
        <w:tc>
          <w:tcPr>
            <w:tcW w:w="4276" w:type="dxa"/>
          </w:tcPr>
          <w:p w14:paraId="3CA111AD" w14:textId="7F194AB8" w:rsidR="0016136E" w:rsidRPr="005C38BF" w:rsidRDefault="00E232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日进行内部审核评价，有内</w:t>
            </w:r>
            <w:proofErr w:type="gramStart"/>
            <w:r>
              <w:rPr>
                <w:rFonts w:hint="eastAsia"/>
                <w:szCs w:val="21"/>
              </w:rPr>
              <w:t>审</w:t>
            </w:r>
            <w:proofErr w:type="gramEnd"/>
            <w:r>
              <w:rPr>
                <w:rFonts w:hint="eastAsia"/>
                <w:szCs w:val="21"/>
              </w:rPr>
              <w:t>审核计划表及内</w:t>
            </w:r>
            <w:proofErr w:type="gramStart"/>
            <w:r>
              <w:rPr>
                <w:rFonts w:hint="eastAsia"/>
                <w:szCs w:val="21"/>
              </w:rPr>
              <w:t>审检查</w:t>
            </w:r>
            <w:proofErr w:type="gramEnd"/>
            <w:r>
              <w:rPr>
                <w:rFonts w:hint="eastAsia"/>
                <w:szCs w:val="21"/>
              </w:rPr>
              <w:t>表，与提供一致</w:t>
            </w:r>
            <w:r w:rsidR="00C3785B">
              <w:rPr>
                <w:rFonts w:hint="eastAsia"/>
                <w:szCs w:val="21"/>
              </w:rPr>
              <w:t>。</w:t>
            </w:r>
          </w:p>
        </w:tc>
        <w:tc>
          <w:tcPr>
            <w:tcW w:w="1280" w:type="dxa"/>
          </w:tcPr>
          <w:p w14:paraId="0A2FDD23" w14:textId="08547D97" w:rsidR="0016136E" w:rsidRPr="005C38BF" w:rsidRDefault="00C378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</w:p>
        </w:tc>
      </w:tr>
    </w:tbl>
    <w:p w14:paraId="53E950F9" w14:textId="77777777" w:rsidR="00DE5A18" w:rsidRDefault="00DE5A18">
      <w:pPr>
        <w:jc w:val="center"/>
        <w:rPr>
          <w:sz w:val="30"/>
          <w:szCs w:val="30"/>
        </w:rPr>
      </w:pPr>
    </w:p>
    <w:sectPr w:rsidR="00DE5A18" w:rsidSect="00320A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069F" w14:textId="77777777" w:rsidR="000B3784" w:rsidRDefault="000B3784" w:rsidP="0000554C">
      <w:r>
        <w:separator/>
      </w:r>
    </w:p>
  </w:endnote>
  <w:endnote w:type="continuationSeparator" w:id="0">
    <w:p w14:paraId="3D0D4D3F" w14:textId="77777777" w:rsidR="000B3784" w:rsidRDefault="000B3784" w:rsidP="0000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C8FAD" w14:textId="77777777" w:rsidR="000B3784" w:rsidRDefault="000B3784" w:rsidP="0000554C">
      <w:r>
        <w:separator/>
      </w:r>
    </w:p>
  </w:footnote>
  <w:footnote w:type="continuationSeparator" w:id="0">
    <w:p w14:paraId="39D1C531" w14:textId="77777777" w:rsidR="000B3784" w:rsidRDefault="000B3784" w:rsidP="00005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11DB5"/>
    <w:multiLevelType w:val="hybridMultilevel"/>
    <w:tmpl w:val="7004CD14"/>
    <w:lvl w:ilvl="0" w:tplc="E87465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2367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AD76A29"/>
    <w:rsid w:val="0000554C"/>
    <w:rsid w:val="0006681E"/>
    <w:rsid w:val="0007048F"/>
    <w:rsid w:val="000A4AEE"/>
    <w:rsid w:val="000B3784"/>
    <w:rsid w:val="001343CD"/>
    <w:rsid w:val="0016136E"/>
    <w:rsid w:val="00176C8A"/>
    <w:rsid w:val="001A59EE"/>
    <w:rsid w:val="001D32E8"/>
    <w:rsid w:val="002316B1"/>
    <w:rsid w:val="002327D0"/>
    <w:rsid w:val="002C1310"/>
    <w:rsid w:val="00312687"/>
    <w:rsid w:val="00320AD0"/>
    <w:rsid w:val="003939CA"/>
    <w:rsid w:val="003A351D"/>
    <w:rsid w:val="003A7744"/>
    <w:rsid w:val="003E021C"/>
    <w:rsid w:val="0040116E"/>
    <w:rsid w:val="00401C09"/>
    <w:rsid w:val="004702CF"/>
    <w:rsid w:val="00490844"/>
    <w:rsid w:val="004C4774"/>
    <w:rsid w:val="004E3A6E"/>
    <w:rsid w:val="004F58E8"/>
    <w:rsid w:val="00527FA3"/>
    <w:rsid w:val="00574BF4"/>
    <w:rsid w:val="005941B3"/>
    <w:rsid w:val="005C38BF"/>
    <w:rsid w:val="00642463"/>
    <w:rsid w:val="00672D13"/>
    <w:rsid w:val="0068177E"/>
    <w:rsid w:val="006D05E8"/>
    <w:rsid w:val="007679A1"/>
    <w:rsid w:val="00784D84"/>
    <w:rsid w:val="00787145"/>
    <w:rsid w:val="007B12BA"/>
    <w:rsid w:val="007E6A1B"/>
    <w:rsid w:val="00801E4D"/>
    <w:rsid w:val="008379EB"/>
    <w:rsid w:val="008816DD"/>
    <w:rsid w:val="00891F84"/>
    <w:rsid w:val="009306CB"/>
    <w:rsid w:val="009A390F"/>
    <w:rsid w:val="009B231D"/>
    <w:rsid w:val="00AB4D0C"/>
    <w:rsid w:val="00B2300D"/>
    <w:rsid w:val="00B51211"/>
    <w:rsid w:val="00B7031F"/>
    <w:rsid w:val="00B90B7F"/>
    <w:rsid w:val="00BA0F03"/>
    <w:rsid w:val="00BC4F3D"/>
    <w:rsid w:val="00BE7B7F"/>
    <w:rsid w:val="00BF7E6F"/>
    <w:rsid w:val="00C3785B"/>
    <w:rsid w:val="00CE1DFD"/>
    <w:rsid w:val="00CF1B63"/>
    <w:rsid w:val="00D55195"/>
    <w:rsid w:val="00DA57F6"/>
    <w:rsid w:val="00DE4840"/>
    <w:rsid w:val="00DE5A18"/>
    <w:rsid w:val="00E01A8F"/>
    <w:rsid w:val="00E2323B"/>
    <w:rsid w:val="00E528B2"/>
    <w:rsid w:val="00EF05E5"/>
    <w:rsid w:val="00EF73FA"/>
    <w:rsid w:val="00F4561A"/>
    <w:rsid w:val="00F50337"/>
    <w:rsid w:val="00FD6EBF"/>
    <w:rsid w:val="08535C00"/>
    <w:rsid w:val="24D80FA9"/>
    <w:rsid w:val="52701193"/>
    <w:rsid w:val="6AD76A29"/>
    <w:rsid w:val="71AF3790"/>
    <w:rsid w:val="7EC12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491B1F"/>
  <w15:docId w15:val="{203BC34B-3C97-470A-BA44-CEE2B412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0AD0"/>
    <w:pPr>
      <w:widowControl w:val="0"/>
      <w:jc w:val="both"/>
    </w:pPr>
    <w:rPr>
      <w:rFonts w:cs="仿宋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A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05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0554C"/>
    <w:rPr>
      <w:rFonts w:cs="仿宋"/>
      <w:kern w:val="2"/>
      <w:sz w:val="18"/>
      <w:szCs w:val="18"/>
    </w:rPr>
  </w:style>
  <w:style w:type="paragraph" w:styleId="a6">
    <w:name w:val="footer"/>
    <w:basedOn w:val="a"/>
    <w:link w:val="a7"/>
    <w:rsid w:val="00005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0554C"/>
    <w:rPr>
      <w:rFonts w:cs="仿宋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9B23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5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Lenovo</cp:lastModifiedBy>
  <cp:revision>86</cp:revision>
  <cp:lastPrinted>2021-11-01T06:31:00Z</cp:lastPrinted>
  <dcterms:created xsi:type="dcterms:W3CDTF">2021-11-01T05:45:00Z</dcterms:created>
  <dcterms:modified xsi:type="dcterms:W3CDTF">2022-09-28T14:33:00Z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9F012326B36D4ACF9D67469453F9EA84</vt:lpwstr>
  </property>
</Properties>
</file>