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434"/>
        <w:gridCol w:w="10607"/>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8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434"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07"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生产部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汪顺良</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黄海红</w:t>
            </w:r>
          </w:p>
        </w:tc>
        <w:tc>
          <w:tcPr>
            <w:tcW w:w="98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86" w:type="dxa"/>
            <w:vMerge w:val="continue"/>
            <w:vAlign w:val="center"/>
          </w:tcPr>
          <w:p/>
        </w:tc>
        <w:tc>
          <w:tcPr>
            <w:tcW w:w="1434" w:type="dxa"/>
            <w:vMerge w:val="continue"/>
            <w:vAlign w:val="center"/>
          </w:tcPr>
          <w:p/>
        </w:tc>
        <w:tc>
          <w:tcPr>
            <w:tcW w:w="10607" w:type="dxa"/>
            <w:vAlign w:val="center"/>
          </w:tcPr>
          <w:p>
            <w:pPr>
              <w:spacing w:before="120"/>
            </w:pPr>
            <w:r>
              <w:rPr>
                <w:rFonts w:hint="eastAsia"/>
                <w:sz w:val="24"/>
                <w:szCs w:val="24"/>
              </w:rPr>
              <w:t>审核员：</w:t>
            </w:r>
            <w:bookmarkStart w:id="0" w:name="审核组成员不含组长"/>
            <w:bookmarkEnd w:id="0"/>
            <w:r>
              <w:rPr>
                <w:rFonts w:hint="eastAsia"/>
                <w:sz w:val="24"/>
                <w:szCs w:val="24"/>
                <w:lang w:eastAsia="zh-CN"/>
              </w:rPr>
              <w:t>褚敏杰</w:t>
            </w:r>
            <w:r>
              <w:rPr>
                <w:rFonts w:hint="eastAsia"/>
                <w:sz w:val="24"/>
                <w:szCs w:val="24"/>
                <w:lang w:val="en-US" w:eastAsia="zh-CN"/>
              </w:rPr>
              <w:t xml:space="preserve">                      </w:t>
            </w:r>
            <w:r>
              <w:rPr>
                <w:rFonts w:hint="eastAsia"/>
                <w:sz w:val="24"/>
                <w:szCs w:val="24"/>
              </w:rPr>
              <w:t>审核时间：</w:t>
            </w:r>
            <w:bookmarkStart w:id="1" w:name="审核日期"/>
            <w:r>
              <w:t>2022年09月2</w:t>
            </w:r>
            <w:r>
              <w:rPr>
                <w:rFonts w:hint="eastAsia"/>
                <w:lang w:val="en-US" w:eastAsia="zh-CN"/>
              </w:rPr>
              <w:t>5</w:t>
            </w:r>
            <w:r>
              <w:t>日</w:t>
            </w:r>
            <w:bookmarkEnd w:id="1"/>
          </w:p>
        </w:tc>
        <w:tc>
          <w:tcPr>
            <w:tcW w:w="98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86" w:type="dxa"/>
            <w:vMerge w:val="continue"/>
            <w:vAlign w:val="center"/>
          </w:tcPr>
          <w:p/>
        </w:tc>
        <w:tc>
          <w:tcPr>
            <w:tcW w:w="1434" w:type="dxa"/>
            <w:vMerge w:val="continue"/>
            <w:vAlign w:val="center"/>
          </w:tcPr>
          <w:p/>
        </w:tc>
        <w:tc>
          <w:tcPr>
            <w:tcW w:w="10607" w:type="dxa"/>
            <w:vAlign w:val="center"/>
          </w:tcPr>
          <w:p>
            <w:pPr>
              <w:rPr>
                <w:rFonts w:hint="eastAsia"/>
                <w:sz w:val="24"/>
                <w:szCs w:val="24"/>
              </w:rPr>
            </w:pPr>
            <w:r>
              <w:rPr>
                <w:rFonts w:hint="eastAsia"/>
                <w:sz w:val="24"/>
                <w:szCs w:val="24"/>
              </w:rPr>
              <w:t>审核条款：</w:t>
            </w:r>
          </w:p>
          <w:p>
            <w:pPr>
              <w:keepNext w:val="0"/>
              <w:keepLines w:val="0"/>
              <w:pageBreakBefore w:val="0"/>
              <w:widowControl w:val="0"/>
              <w:tabs>
                <w:tab w:val="left" w:pos="709"/>
              </w:tabs>
              <w:kinsoku/>
              <w:wordWrap/>
              <w:overflowPunct/>
              <w:topLinePunct w:val="0"/>
              <w:autoSpaceDE/>
              <w:autoSpaceDN/>
              <w:bidi w:val="0"/>
              <w:adjustRightInd/>
              <w:snapToGrid/>
              <w:spacing w:line="240" w:lineRule="auto"/>
              <w:ind w:right="57"/>
              <w:jc w:val="both"/>
              <w:textAlignment w:val="auto"/>
              <w:rPr>
                <w:rFonts w:hint="eastAsia"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Q:5.3</w:t>
            </w:r>
            <w:r>
              <w:rPr>
                <w:rFonts w:hint="eastAsia" w:ascii="宋体" w:hAnsi="宋体" w:eastAsia="宋体" w:cs="Arial"/>
                <w:color w:val="auto"/>
                <w:spacing w:val="-6"/>
                <w:sz w:val="21"/>
                <w:szCs w:val="21"/>
              </w:rPr>
              <w:t>组织的岗位、职责和权限、</w:t>
            </w:r>
            <w:r>
              <w:rPr>
                <w:rFonts w:hint="eastAsia" w:ascii="宋体" w:hAnsi="宋体" w:eastAsia="宋体" w:cs="Arial"/>
                <w:color w:val="auto"/>
                <w:spacing w:val="-6"/>
                <w:sz w:val="21"/>
                <w:szCs w:val="21"/>
                <w:lang w:val="en-US" w:eastAsia="zh-CN"/>
              </w:rPr>
              <w:t>6.2</w:t>
            </w:r>
            <w:r>
              <w:rPr>
                <w:rFonts w:hint="eastAsia" w:ascii="宋体" w:hAnsi="宋体" w:eastAsia="宋体" w:cs="Arial"/>
                <w:color w:val="auto"/>
                <w:spacing w:val="-6"/>
                <w:sz w:val="21"/>
                <w:szCs w:val="21"/>
              </w:rPr>
              <w:t>目标、</w:t>
            </w:r>
            <w:r>
              <w:rPr>
                <w:rFonts w:hint="eastAsia" w:ascii="宋体" w:hAnsi="宋体" w:eastAsia="宋体" w:cs="Arial"/>
                <w:color w:val="auto"/>
                <w:spacing w:val="-6"/>
                <w:sz w:val="21"/>
                <w:szCs w:val="21"/>
                <w:lang w:val="en-US" w:eastAsia="zh-CN"/>
              </w:rPr>
              <w:t>7.1.3基础设施、7.1.4过程环境、8.1运行策划、8.5生产过程控制</w:t>
            </w:r>
          </w:p>
          <w:p>
            <w:pPr>
              <w:rPr>
                <w:rFonts w:hint="eastAsia"/>
                <w:sz w:val="24"/>
                <w:szCs w:val="24"/>
              </w:rPr>
            </w:pPr>
            <w:r>
              <w:rPr>
                <w:rFonts w:hint="eastAsia" w:ascii="宋体" w:hAnsi="宋体" w:eastAsia="宋体" w:cs="Arial"/>
                <w:color w:val="auto"/>
                <w:spacing w:val="-6"/>
                <w:sz w:val="21"/>
                <w:szCs w:val="21"/>
              </w:rPr>
              <w:t>E/O:</w:t>
            </w:r>
            <w:r>
              <w:rPr>
                <w:rFonts w:hint="eastAsia" w:ascii="宋体" w:hAnsi="宋体" w:cs="Arial"/>
                <w:color w:val="auto"/>
                <w:spacing w:val="-6"/>
                <w:sz w:val="21"/>
                <w:szCs w:val="21"/>
                <w:lang w:val="en-US" w:eastAsia="zh-CN"/>
              </w:rPr>
              <w:t>5.3</w:t>
            </w:r>
            <w:r>
              <w:rPr>
                <w:rFonts w:hint="eastAsia" w:ascii="宋体" w:hAnsi="宋体" w:eastAsia="宋体" w:cs="Arial"/>
                <w:color w:val="auto"/>
                <w:spacing w:val="-6"/>
                <w:sz w:val="21"/>
                <w:szCs w:val="21"/>
              </w:rPr>
              <w:t>组织的岗位、职责和权限、</w:t>
            </w:r>
            <w:r>
              <w:rPr>
                <w:rFonts w:hint="eastAsia" w:ascii="宋体" w:hAnsi="宋体" w:eastAsia="宋体" w:cs="Arial"/>
                <w:color w:val="auto"/>
                <w:spacing w:val="-6"/>
                <w:sz w:val="21"/>
                <w:szCs w:val="21"/>
                <w:lang w:val="en-US" w:eastAsia="zh-CN"/>
              </w:rPr>
              <w:t>6.2</w:t>
            </w:r>
            <w:r>
              <w:rPr>
                <w:rFonts w:hint="eastAsia" w:ascii="宋体" w:hAnsi="宋体" w:eastAsia="宋体" w:cs="Arial"/>
                <w:color w:val="auto"/>
                <w:spacing w:val="-6"/>
                <w:sz w:val="21"/>
                <w:szCs w:val="21"/>
              </w:rPr>
              <w:t>目标、</w:t>
            </w:r>
            <w:r>
              <w:rPr>
                <w:rFonts w:hint="eastAsia" w:ascii="宋体" w:hAnsi="宋体" w:eastAsia="宋体" w:cs="Arial"/>
                <w:color w:val="auto"/>
                <w:spacing w:val="-6"/>
                <w:sz w:val="21"/>
                <w:szCs w:val="21"/>
                <w:lang w:val="en-US" w:eastAsia="zh-CN"/>
              </w:rPr>
              <w:t>6.1.2</w:t>
            </w:r>
            <w:r>
              <w:rPr>
                <w:rFonts w:hint="eastAsia" w:ascii="宋体" w:hAnsi="宋体" w:eastAsia="宋体" w:cs="Arial"/>
                <w:color w:val="auto"/>
                <w:spacing w:val="-6"/>
                <w:sz w:val="21"/>
                <w:szCs w:val="21"/>
              </w:rPr>
              <w:t>环境因素/危险源的识别与评价、</w:t>
            </w:r>
            <w:r>
              <w:rPr>
                <w:rFonts w:hint="eastAsia" w:ascii="宋体" w:hAnsi="宋体" w:eastAsia="宋体" w:cs="Arial"/>
                <w:color w:val="auto"/>
                <w:spacing w:val="-6"/>
                <w:sz w:val="21"/>
                <w:szCs w:val="21"/>
                <w:lang w:val="en-US" w:eastAsia="zh-CN"/>
              </w:rPr>
              <w:t>6.1.4</w:t>
            </w:r>
            <w:r>
              <w:rPr>
                <w:rFonts w:hint="eastAsia" w:ascii="宋体" w:hAnsi="宋体" w:eastAsia="宋体" w:cs="Arial"/>
                <w:color w:val="auto"/>
                <w:spacing w:val="-6"/>
                <w:sz w:val="21"/>
                <w:szCs w:val="21"/>
              </w:rPr>
              <w:t>措施的策划、</w:t>
            </w:r>
            <w:r>
              <w:rPr>
                <w:rFonts w:hint="eastAsia" w:ascii="宋体" w:hAnsi="宋体" w:eastAsia="宋体" w:cs="Arial"/>
                <w:color w:val="auto"/>
                <w:spacing w:val="-6"/>
                <w:sz w:val="21"/>
                <w:szCs w:val="21"/>
                <w:lang w:val="en-US" w:eastAsia="zh-CN"/>
              </w:rPr>
              <w:t>6.1.3</w:t>
            </w:r>
            <w:r>
              <w:rPr>
                <w:rFonts w:hint="eastAsia" w:ascii="宋体" w:hAnsi="宋体" w:eastAsia="宋体" w:cs="Arial"/>
                <w:color w:val="auto"/>
                <w:spacing w:val="-6"/>
                <w:sz w:val="21"/>
                <w:szCs w:val="21"/>
              </w:rPr>
              <w:t>合规义务、</w:t>
            </w:r>
            <w:r>
              <w:rPr>
                <w:rFonts w:hint="eastAsia" w:ascii="宋体" w:hAnsi="宋体" w:eastAsia="宋体" w:cs="Arial"/>
                <w:color w:val="auto"/>
                <w:spacing w:val="-6"/>
                <w:sz w:val="21"/>
                <w:szCs w:val="21"/>
                <w:lang w:val="en-US" w:eastAsia="zh-CN"/>
              </w:rPr>
              <w:t>9.1.2</w:t>
            </w:r>
            <w:r>
              <w:rPr>
                <w:rFonts w:hint="eastAsia" w:ascii="宋体" w:hAnsi="宋体" w:eastAsia="宋体" w:cs="Arial"/>
                <w:color w:val="auto"/>
                <w:spacing w:val="-6"/>
                <w:sz w:val="21"/>
                <w:szCs w:val="21"/>
              </w:rPr>
              <w:t>合规性评价、</w:t>
            </w:r>
            <w:r>
              <w:rPr>
                <w:rFonts w:hint="eastAsia" w:ascii="宋体" w:hAnsi="宋体" w:eastAsia="宋体" w:cs="Arial"/>
                <w:color w:val="auto"/>
                <w:spacing w:val="-6"/>
                <w:sz w:val="21"/>
                <w:szCs w:val="21"/>
                <w:lang w:val="en-US" w:eastAsia="zh-CN"/>
              </w:rPr>
              <w:t>8.1</w:t>
            </w:r>
            <w:r>
              <w:rPr>
                <w:rFonts w:hint="eastAsia" w:ascii="宋体" w:hAnsi="宋体" w:eastAsia="宋体" w:cs="Arial"/>
                <w:color w:val="auto"/>
                <w:spacing w:val="-6"/>
                <w:sz w:val="21"/>
                <w:szCs w:val="21"/>
              </w:rPr>
              <w:t>运行策划和控制、</w:t>
            </w:r>
            <w:r>
              <w:rPr>
                <w:rFonts w:hint="eastAsia" w:ascii="宋体" w:hAnsi="宋体" w:eastAsia="宋体" w:cs="Arial"/>
                <w:color w:val="auto"/>
                <w:spacing w:val="-6"/>
                <w:sz w:val="21"/>
                <w:szCs w:val="21"/>
                <w:lang w:val="en-US" w:eastAsia="zh-CN"/>
              </w:rPr>
              <w:t>8.2</w:t>
            </w:r>
            <w:r>
              <w:rPr>
                <w:rFonts w:hint="eastAsia" w:ascii="宋体" w:hAnsi="宋体" w:eastAsia="宋体" w:cs="Arial"/>
                <w:color w:val="auto"/>
                <w:spacing w:val="-6"/>
                <w:sz w:val="21"/>
                <w:szCs w:val="21"/>
              </w:rPr>
              <w:t>应急准备和响应</w:t>
            </w:r>
          </w:p>
        </w:tc>
        <w:tc>
          <w:tcPr>
            <w:tcW w:w="98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6" w:type="dxa"/>
            <w:vAlign w:val="top"/>
          </w:tcPr>
          <w:p>
            <w:pPr>
              <w:rPr>
                <w:rFonts w:ascii="Times New Roman" w:hAnsi="Times New Roman" w:eastAsia="宋体" w:cs="Times New Roman"/>
                <w:kern w:val="2"/>
                <w:sz w:val="21"/>
                <w:lang w:val="en-US" w:eastAsia="zh-CN" w:bidi="ar-SA"/>
              </w:rPr>
            </w:pPr>
            <w:r>
              <w:rPr>
                <w:rFonts w:hint="eastAsia"/>
                <w:szCs w:val="21"/>
              </w:rPr>
              <w:t>组织的岗位、职责和权限</w:t>
            </w:r>
          </w:p>
        </w:tc>
        <w:tc>
          <w:tcPr>
            <w:tcW w:w="1434" w:type="dxa"/>
            <w:vAlign w:val="top"/>
          </w:tcPr>
          <w:p>
            <w:pPr>
              <w:rPr>
                <w:rFonts w:ascii="Times New Roman" w:hAnsi="Times New Roman" w:eastAsia="宋体" w:cs="Times New Roman"/>
                <w:kern w:val="2"/>
                <w:sz w:val="21"/>
                <w:lang w:val="en-US" w:eastAsia="zh-CN" w:bidi="ar-SA"/>
              </w:rPr>
            </w:pPr>
            <w:r>
              <w:rPr>
                <w:rFonts w:hint="eastAsia"/>
              </w:rPr>
              <w:t>QEO:5.3</w:t>
            </w:r>
          </w:p>
        </w:tc>
        <w:tc>
          <w:tcPr>
            <w:tcW w:w="10607" w:type="dxa"/>
            <w:vAlign w:val="top"/>
          </w:tcPr>
          <w:p>
            <w:pPr>
              <w:tabs>
                <w:tab w:val="left" w:pos="6597"/>
              </w:tabs>
              <w:spacing w:line="360" w:lineRule="auto"/>
              <w:ind w:firstLine="420" w:firstLineChars="200"/>
              <w:rPr>
                <w:rFonts w:hint="eastAsia" w:hAnsi="宋体"/>
                <w:color w:val="000000" w:themeColor="text1"/>
                <w:szCs w:val="21"/>
                <w:lang w:val="en-US" w:eastAsia="zh-CN"/>
              </w:rPr>
            </w:pPr>
            <w:r>
              <w:rPr>
                <w:rFonts w:hint="eastAsia" w:hAnsi="宋体"/>
                <w:szCs w:val="21"/>
              </w:rPr>
              <w:t>目前生产部</w:t>
            </w:r>
            <w:r>
              <w:rPr>
                <w:rFonts w:hint="eastAsia" w:hAnsi="宋体"/>
                <w:color w:val="000000" w:themeColor="text1"/>
                <w:szCs w:val="21"/>
              </w:rPr>
              <w:t>有</w:t>
            </w:r>
            <w:r>
              <w:rPr>
                <w:rFonts w:hint="eastAsia" w:hAnsi="宋体"/>
                <w:color w:val="000000" w:themeColor="text1"/>
                <w:szCs w:val="21"/>
                <w:lang w:val="en-US" w:eastAsia="zh-CN"/>
              </w:rPr>
              <w:t>23</w:t>
            </w:r>
            <w:r>
              <w:rPr>
                <w:rFonts w:hint="eastAsia" w:hAnsi="宋体"/>
                <w:color w:val="000000" w:themeColor="text1"/>
                <w:szCs w:val="21"/>
              </w:rPr>
              <w:t>人，</w:t>
            </w:r>
            <w:r>
              <w:rPr>
                <w:rFonts w:hint="eastAsia" w:hAnsi="宋体"/>
                <w:color w:val="000000" w:themeColor="text1"/>
                <w:szCs w:val="21"/>
                <w:lang w:eastAsia="zh-CN"/>
              </w:rPr>
              <w:t>主管</w:t>
            </w:r>
            <w:r>
              <w:rPr>
                <w:rFonts w:hint="eastAsia" w:hAnsi="宋体"/>
                <w:color w:val="000000" w:themeColor="text1"/>
                <w:szCs w:val="21"/>
                <w:lang w:val="en-US" w:eastAsia="zh-CN"/>
              </w:rPr>
              <w:t>1人；</w:t>
            </w:r>
          </w:p>
          <w:p>
            <w:pPr>
              <w:tabs>
                <w:tab w:val="left" w:pos="6597"/>
              </w:tabs>
              <w:spacing w:line="360" w:lineRule="auto"/>
              <w:ind w:firstLine="420" w:firstLineChars="200"/>
              <w:rPr>
                <w:rFonts w:hAnsi="宋体"/>
                <w:szCs w:val="21"/>
              </w:rPr>
            </w:pPr>
            <w:r>
              <w:rPr>
                <w:rFonts w:hint="eastAsia" w:hAnsi="宋体"/>
                <w:szCs w:val="21"/>
              </w:rPr>
              <w:t>主要工作：</w:t>
            </w:r>
          </w:p>
          <w:p>
            <w:pPr>
              <w:tabs>
                <w:tab w:val="left" w:pos="6597"/>
              </w:tabs>
              <w:spacing w:line="360" w:lineRule="auto"/>
              <w:ind w:firstLine="420" w:firstLineChars="200"/>
              <w:rPr>
                <w:rFonts w:hint="eastAsia" w:hAnsi="宋体"/>
                <w:szCs w:val="21"/>
              </w:rPr>
            </w:pPr>
            <w:r>
              <w:rPr>
                <w:rFonts w:hint="eastAsia" w:hAnsi="宋体"/>
                <w:szCs w:val="21"/>
              </w:rPr>
              <w:t>基础设施管理控制，产品设计开发、生产和服务提供的控制；</w:t>
            </w:r>
          </w:p>
          <w:p>
            <w:pPr>
              <w:tabs>
                <w:tab w:val="left" w:pos="6597"/>
              </w:tabs>
              <w:spacing w:line="360" w:lineRule="auto"/>
              <w:ind w:firstLine="420" w:firstLineChars="200"/>
              <w:rPr>
                <w:rFonts w:hint="eastAsia" w:hAnsi="宋体"/>
                <w:szCs w:val="21"/>
              </w:rPr>
            </w:pPr>
            <w:r>
              <w:rPr>
                <w:rFonts w:hint="eastAsia" w:hAnsi="宋体"/>
                <w:szCs w:val="21"/>
              </w:rPr>
              <w:t>负责生产进度、现场工作环境和安全生产管理。</w:t>
            </w:r>
          </w:p>
          <w:p>
            <w:pPr>
              <w:tabs>
                <w:tab w:val="left" w:pos="6597"/>
              </w:tabs>
              <w:spacing w:line="360" w:lineRule="auto"/>
              <w:ind w:firstLine="420" w:firstLineChars="200"/>
              <w:rPr>
                <w:rFonts w:hint="eastAsia" w:hAnsi="宋体" w:eastAsia="宋体"/>
                <w:szCs w:val="21"/>
                <w:lang w:eastAsia="zh-CN"/>
              </w:rPr>
            </w:pPr>
            <w:r>
              <w:rPr>
                <w:rFonts w:hint="eastAsia" w:hAnsi="宋体"/>
                <w:szCs w:val="21"/>
              </w:rPr>
              <w:t>本部门环境因素危险源的识别评价控制</w:t>
            </w:r>
            <w:r>
              <w:rPr>
                <w:rFonts w:hint="eastAsia" w:hAnsi="宋体"/>
                <w:szCs w:val="21"/>
                <w:lang w:eastAsia="zh-CN"/>
              </w:rPr>
              <w:t>；</w:t>
            </w:r>
          </w:p>
          <w:p>
            <w:pPr>
              <w:tabs>
                <w:tab w:val="left" w:pos="6597"/>
              </w:tabs>
              <w:spacing w:line="360" w:lineRule="auto"/>
              <w:ind w:firstLine="420" w:firstLineChars="200"/>
              <w:rPr>
                <w:rFonts w:ascii="Times New Roman" w:hAnsi="Times New Roman" w:eastAsia="宋体" w:cs="Times New Roman"/>
                <w:kern w:val="2"/>
                <w:sz w:val="21"/>
                <w:lang w:val="en-US" w:eastAsia="zh-CN" w:bidi="ar-SA"/>
              </w:rPr>
            </w:pPr>
            <w:r>
              <w:rPr>
                <w:rFonts w:hint="eastAsia" w:hAnsi="宋体"/>
                <w:szCs w:val="21"/>
              </w:rPr>
              <w:t>环境</w:t>
            </w:r>
            <w:r>
              <w:rPr>
                <w:rFonts w:hint="eastAsia" w:hAnsi="宋体"/>
                <w:szCs w:val="21"/>
                <w:lang w:eastAsia="zh-CN"/>
              </w:rPr>
              <w:t>和</w:t>
            </w:r>
            <w:r>
              <w:rPr>
                <w:rFonts w:hint="eastAsia" w:hAnsi="宋体"/>
                <w:szCs w:val="21"/>
              </w:rPr>
              <w:t>职业健康安全的运行控制、应急准备和响应；</w:t>
            </w:r>
          </w:p>
        </w:tc>
        <w:tc>
          <w:tcPr>
            <w:tcW w:w="982" w:type="dxa"/>
            <w:vAlign w:val="top"/>
          </w:tcPr>
          <w:p>
            <w:pPr>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6" w:type="dxa"/>
            <w:vAlign w:val="top"/>
          </w:tcPr>
          <w:p>
            <w:pPr>
              <w:rPr>
                <w:szCs w:val="21"/>
              </w:rPr>
            </w:pPr>
            <w:r>
              <w:rPr>
                <w:rFonts w:hint="eastAsia"/>
                <w:szCs w:val="21"/>
              </w:rPr>
              <w:t>质量目标</w:t>
            </w:r>
          </w:p>
          <w:p>
            <w:pPr>
              <w:rPr>
                <w:szCs w:val="21"/>
              </w:rPr>
            </w:pPr>
            <w:r>
              <w:rPr>
                <w:rFonts w:hint="eastAsia" w:ascii="宋体" w:hAnsi="宋体" w:cs="Arial"/>
                <w:szCs w:val="21"/>
              </w:rPr>
              <w:t>目标及实现的策划</w:t>
            </w:r>
          </w:p>
          <w:p>
            <w:pPr>
              <w:rPr>
                <w:rFonts w:ascii="Times New Roman" w:hAnsi="Times New Roman" w:eastAsia="宋体" w:cs="Times New Roman"/>
                <w:b/>
                <w:kern w:val="2"/>
                <w:sz w:val="21"/>
                <w:lang w:val="en-US" w:eastAsia="zh-CN" w:bidi="ar-SA"/>
              </w:rPr>
            </w:pPr>
          </w:p>
        </w:tc>
        <w:tc>
          <w:tcPr>
            <w:tcW w:w="1434" w:type="dxa"/>
            <w:vAlign w:val="top"/>
          </w:tcPr>
          <w:p>
            <w:r>
              <w:rPr>
                <w:rFonts w:hint="eastAsia"/>
              </w:rPr>
              <w:t>Q:6.2</w:t>
            </w:r>
          </w:p>
          <w:p>
            <w:r>
              <w:rPr>
                <w:rFonts w:hint="eastAsia"/>
              </w:rPr>
              <w:t>EO:6.2</w:t>
            </w:r>
          </w:p>
          <w:p>
            <w:pPr>
              <w:rPr>
                <w:rFonts w:ascii="Times New Roman" w:hAnsi="Times New Roman" w:eastAsia="宋体" w:cs="Times New Roman"/>
                <w:kern w:val="2"/>
                <w:sz w:val="21"/>
                <w:lang w:val="en-US" w:eastAsia="zh-CN" w:bidi="ar-SA"/>
              </w:rPr>
            </w:pPr>
          </w:p>
        </w:tc>
        <w:tc>
          <w:tcPr>
            <w:tcW w:w="10607" w:type="dxa"/>
            <w:vAlign w:val="top"/>
          </w:tcPr>
          <w:p>
            <w:pPr>
              <w:tabs>
                <w:tab w:val="left" w:pos="6597"/>
              </w:tabs>
              <w:spacing w:line="360" w:lineRule="auto"/>
              <w:ind w:firstLine="420" w:firstLineChars="200"/>
              <w:rPr>
                <w:rFonts w:hint="eastAsia" w:hAnsi="宋体"/>
                <w:szCs w:val="21"/>
              </w:rPr>
            </w:pPr>
            <w:r>
              <w:rPr>
                <w:rFonts w:hint="eastAsia" w:hAnsi="宋体"/>
                <w:szCs w:val="21"/>
              </w:rPr>
              <w:t>查见质量\环境\职业健康安全目标分解考核表”，见生产部的目标如下：</w:t>
            </w:r>
          </w:p>
          <w:p>
            <w:pPr>
              <w:tabs>
                <w:tab w:val="left" w:pos="6597"/>
              </w:tabs>
              <w:spacing w:line="360" w:lineRule="auto"/>
              <w:ind w:firstLine="420" w:firstLineChars="200"/>
              <w:rPr>
                <w:rFonts w:hint="eastAsia" w:hAnsi="宋体"/>
                <w:szCs w:val="21"/>
              </w:rPr>
            </w:pPr>
            <w:r>
              <w:rPr>
                <w:rFonts w:hint="eastAsia" w:hAnsi="宋体"/>
                <w:szCs w:val="21"/>
              </w:rPr>
              <w:t>确保生产设备完好率90%以上</w:t>
            </w:r>
          </w:p>
          <w:p>
            <w:pPr>
              <w:tabs>
                <w:tab w:val="left" w:pos="6597"/>
              </w:tabs>
              <w:spacing w:line="360" w:lineRule="auto"/>
              <w:ind w:firstLine="420" w:firstLineChars="200"/>
              <w:rPr>
                <w:rFonts w:hint="eastAsia" w:hAnsi="宋体"/>
                <w:szCs w:val="21"/>
              </w:rPr>
            </w:pPr>
            <w:r>
              <w:rPr>
                <w:rFonts w:hint="eastAsia" w:hAnsi="宋体"/>
                <w:szCs w:val="21"/>
              </w:rPr>
              <w:t>确保生产工艺执行率100%；</w:t>
            </w:r>
          </w:p>
          <w:p>
            <w:pPr>
              <w:tabs>
                <w:tab w:val="left" w:pos="6597"/>
              </w:tabs>
              <w:spacing w:line="360" w:lineRule="auto"/>
              <w:ind w:firstLine="420" w:firstLineChars="200"/>
              <w:rPr>
                <w:rFonts w:hint="eastAsia" w:hAnsi="宋体"/>
                <w:szCs w:val="21"/>
              </w:rPr>
            </w:pPr>
            <w:r>
              <w:rPr>
                <w:rFonts w:hint="eastAsia" w:hAnsi="宋体"/>
                <w:szCs w:val="21"/>
              </w:rPr>
              <w:t>员工重大伤亡事故为零</w:t>
            </w:r>
          </w:p>
          <w:p>
            <w:pPr>
              <w:tabs>
                <w:tab w:val="left" w:pos="6597"/>
              </w:tabs>
              <w:spacing w:line="360" w:lineRule="auto"/>
              <w:ind w:firstLine="420" w:firstLineChars="200"/>
              <w:rPr>
                <w:rFonts w:hint="eastAsia" w:hAnsi="宋体"/>
                <w:szCs w:val="21"/>
              </w:rPr>
            </w:pPr>
            <w:r>
              <w:rPr>
                <w:rFonts w:hint="eastAsia" w:hAnsi="宋体"/>
                <w:szCs w:val="21"/>
              </w:rPr>
              <w:t>火灾、爆炸事故为0；</w:t>
            </w:r>
          </w:p>
          <w:p>
            <w:pPr>
              <w:tabs>
                <w:tab w:val="left" w:pos="6597"/>
              </w:tabs>
              <w:spacing w:line="360" w:lineRule="auto"/>
              <w:ind w:firstLine="420" w:firstLineChars="200"/>
              <w:rPr>
                <w:rFonts w:hint="eastAsia" w:hAnsi="宋体"/>
                <w:szCs w:val="21"/>
              </w:rPr>
            </w:pPr>
            <w:r>
              <w:rPr>
                <w:rFonts w:hint="eastAsia" w:hAnsi="宋体"/>
                <w:szCs w:val="21"/>
              </w:rPr>
              <w:t>固体废弃物（含危废）分类处置率100%；</w:t>
            </w:r>
          </w:p>
          <w:p>
            <w:pPr>
              <w:tabs>
                <w:tab w:val="left" w:pos="6597"/>
              </w:tabs>
              <w:spacing w:line="360" w:lineRule="auto"/>
              <w:ind w:firstLine="420" w:firstLineChars="200"/>
              <w:rPr>
                <w:rFonts w:hint="eastAsia" w:hAnsi="宋体"/>
                <w:szCs w:val="21"/>
              </w:rPr>
            </w:pPr>
            <w:r>
              <w:rPr>
                <w:rFonts w:hint="eastAsia" w:hAnsi="宋体"/>
                <w:szCs w:val="21"/>
              </w:rPr>
              <w:t>噪声排放不扰民，民众投诉为0.</w:t>
            </w:r>
          </w:p>
          <w:p>
            <w:pPr>
              <w:tabs>
                <w:tab w:val="left" w:pos="6597"/>
              </w:tabs>
              <w:spacing w:line="360" w:lineRule="auto"/>
              <w:ind w:firstLine="396" w:firstLineChars="200"/>
              <w:rPr>
                <w:rFonts w:ascii="Times New Roman" w:hAnsi="宋体" w:eastAsia="宋体" w:cs="Times New Roman"/>
                <w:kern w:val="2"/>
                <w:sz w:val="21"/>
                <w:szCs w:val="21"/>
                <w:lang w:val="en-US" w:eastAsia="zh-CN" w:bidi="ar-SA"/>
              </w:rPr>
            </w:pPr>
            <w:r>
              <w:rPr>
                <w:rFonts w:hint="eastAsia" w:ascii="宋体" w:hAnsi="宋体" w:cs="Arial"/>
                <w:color w:val="auto"/>
                <w:spacing w:val="-6"/>
                <w:sz w:val="21"/>
                <w:szCs w:val="21"/>
                <w:lang w:val="en-US" w:eastAsia="zh-CN"/>
              </w:rPr>
              <w:t>保留“目标分解考核表”，2022.9.10进行了考核，显示所有目标均已完成。</w:t>
            </w:r>
          </w:p>
        </w:tc>
        <w:tc>
          <w:tcPr>
            <w:tcW w:w="982" w:type="dxa"/>
            <w:vAlign w:val="top"/>
          </w:tcPr>
          <w:p>
            <w:pPr>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6" w:type="dxa"/>
            <w:vAlign w:val="top"/>
          </w:tcPr>
          <w:p>
            <w:pPr>
              <w:rPr>
                <w:szCs w:val="21"/>
              </w:rPr>
            </w:pPr>
            <w:r>
              <w:rPr>
                <w:rFonts w:hint="eastAsia"/>
                <w:szCs w:val="21"/>
              </w:rPr>
              <w:t>环境因素/危险源的识别与评价</w:t>
            </w:r>
          </w:p>
          <w:p>
            <w:pPr>
              <w:rPr>
                <w:rFonts w:ascii="Times New Roman" w:hAnsi="Times New Roman" w:eastAsia="宋体" w:cs="Times New Roman"/>
                <w:kern w:val="2"/>
                <w:sz w:val="21"/>
                <w:lang w:val="en-US" w:eastAsia="zh-CN" w:bidi="ar-SA"/>
              </w:rPr>
            </w:pPr>
            <w:r>
              <w:rPr>
                <w:rFonts w:hint="eastAsia"/>
                <w:szCs w:val="21"/>
              </w:rPr>
              <w:t>措施的策划</w:t>
            </w:r>
          </w:p>
        </w:tc>
        <w:tc>
          <w:tcPr>
            <w:tcW w:w="1434" w:type="dxa"/>
            <w:vAlign w:val="top"/>
          </w:tcPr>
          <w:p>
            <w:pPr>
              <w:rPr>
                <w:szCs w:val="21"/>
              </w:rPr>
            </w:pPr>
            <w:r>
              <w:rPr>
                <w:rFonts w:hint="eastAsia"/>
              </w:rPr>
              <w:t>EO:</w:t>
            </w:r>
            <w:r>
              <w:rPr>
                <w:rFonts w:hint="eastAsia"/>
                <w:szCs w:val="21"/>
              </w:rPr>
              <w:t xml:space="preserve"> 6.1.2</w:t>
            </w:r>
          </w:p>
          <w:p>
            <w:pPr>
              <w:rPr>
                <w:rFonts w:ascii="Times New Roman" w:hAnsi="Times New Roman" w:eastAsia="宋体" w:cs="Times New Roman"/>
                <w:kern w:val="2"/>
                <w:sz w:val="21"/>
                <w:lang w:val="en-US" w:eastAsia="zh-CN" w:bidi="ar-SA"/>
              </w:rPr>
            </w:pPr>
            <w:r>
              <w:rPr>
                <w:rFonts w:hint="eastAsia"/>
                <w:szCs w:val="21"/>
              </w:rPr>
              <w:t>EO: 6.1.4</w:t>
            </w:r>
          </w:p>
        </w:tc>
        <w:tc>
          <w:tcPr>
            <w:tcW w:w="10607" w:type="dxa"/>
            <w:vAlign w:val="top"/>
          </w:tcPr>
          <w:p>
            <w:pPr>
              <w:spacing w:line="360" w:lineRule="auto"/>
              <w:ind w:firstLine="420" w:firstLineChars="200"/>
              <w:rPr>
                <w:rFonts w:hAnsiTheme="minorEastAsia"/>
              </w:rPr>
            </w:pPr>
            <w:r>
              <w:rPr>
                <w:rFonts w:hint="eastAsia" w:hAnsiTheme="minorEastAsia"/>
              </w:rPr>
              <w:t>提供了环境因素和危险源识别评价与控制程序。</w:t>
            </w:r>
          </w:p>
          <w:p>
            <w:pPr>
              <w:spacing w:line="360" w:lineRule="auto"/>
              <w:ind w:firstLine="420" w:firstLineChars="200"/>
              <w:rPr>
                <w:rFonts w:hAnsiTheme="minorEastAsia"/>
              </w:rPr>
            </w:pPr>
            <w:r>
              <w:rPr>
                <w:rFonts w:hint="eastAsia" w:hAnsiTheme="minorEastAsia"/>
              </w:rPr>
              <w:t>查到环境因素识别评价表：识别生产部的环境因素产生过程包括：剪切、折弯、冲孔、安装组件等过程中产生噪音、能源的消耗、潜在火灾、固体废弃物等，在环境评价过程中考虑到环境影响、三种时态、三种状态和生命周期。</w:t>
            </w:r>
          </w:p>
          <w:p>
            <w:pPr>
              <w:spacing w:line="360" w:lineRule="auto"/>
              <w:ind w:firstLine="420" w:firstLineChars="200"/>
              <w:rPr>
                <w:rFonts w:hAnsiTheme="minorEastAsia"/>
              </w:rPr>
            </w:pPr>
            <w:r>
              <w:rPr>
                <w:rFonts w:hint="eastAsia" w:hAnsiTheme="minorEastAsia"/>
              </w:rPr>
              <w:t>采取打分法评价；</w:t>
            </w:r>
          </w:p>
          <w:p>
            <w:pPr>
              <w:spacing w:line="360" w:lineRule="auto"/>
              <w:ind w:firstLine="420" w:firstLineChars="200"/>
              <w:rPr>
                <w:rFonts w:hAnsiTheme="minorEastAsia"/>
              </w:rPr>
            </w:pPr>
            <w:r>
              <w:rPr>
                <w:rFonts w:hint="eastAsia" w:hAnsiTheme="minorEastAsia"/>
              </w:rPr>
              <w:t>查见重要环境因素清单已识别重要环境因素包括：固体废物排放、潜在火灾、噪声排放；</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通用措施——</w:t>
            </w:r>
            <w:bookmarkStart w:id="2" w:name="_GoBack"/>
            <w:bookmarkEnd w:id="2"/>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制定目标、指标，编制运行控制文件，运行控制；一旦发生按相关应急预案执行。</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i w:val="0"/>
                <w:iCs w:val="0"/>
                <w:color w:val="auto"/>
                <w:highlight w:val="none"/>
                <w:lang w:val="en-US" w:eastAsia="zh-CN"/>
              </w:rPr>
            </w:pPr>
            <w:r>
              <w:rPr>
                <w:rFonts w:hint="default" w:ascii="Times New Roman" w:hAnsi="Times New Roman" w:eastAsia="宋体" w:cs="Times New Roman"/>
                <w:i w:val="0"/>
                <w:iCs w:val="0"/>
                <w:color w:val="auto"/>
                <w:highlight w:val="none"/>
                <w:lang w:val="en-US" w:eastAsia="zh-CN"/>
              </w:rPr>
              <w:t>固体废物排放</w:t>
            </w:r>
            <w:r>
              <w:rPr>
                <w:rFonts w:hint="eastAsia" w:ascii="Times New Roman" w:hAnsi="Times New Roman" w:eastAsia="宋体" w:cs="Times New Roman"/>
                <w:i w:val="0"/>
                <w:iCs w:val="0"/>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一般固废集中收集外售；办公危废以旧换新由供应商带回；</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噪声排放——</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选用低噪声设备，合理布局，隔声减震，厂房隔音；</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潜在火灾——</w:t>
            </w:r>
          </w:p>
          <w:p>
            <w:pPr>
              <w:spacing w:line="360" w:lineRule="auto"/>
              <w:ind w:firstLine="420" w:firstLineChars="200"/>
              <w:rPr>
                <w:rFonts w:hint="eastAsia"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设备、电路定期检修、检查，电工持证上岗；配置消防器材、做好火灾预防措施，预案、演练、检查。</w:t>
            </w:r>
          </w:p>
          <w:p>
            <w:pPr>
              <w:spacing w:line="360" w:lineRule="auto"/>
              <w:ind w:firstLine="420" w:firstLineChars="200"/>
              <w:rPr>
                <w:rFonts w:hAnsiTheme="minorEastAsia"/>
              </w:rPr>
            </w:pPr>
            <w:r>
              <w:rPr>
                <w:rFonts w:hint="eastAsia" w:hAnsiTheme="minorEastAsia"/>
              </w:rPr>
              <w:t>查见职业安全健康管理体系危害辨识、风险评价、风险控制工作表，识别出生产部危险源有：触电、火灾、机械伤害、听力损害、高空坠落、职业病、人身伤害等。</w:t>
            </w:r>
          </w:p>
          <w:p>
            <w:pPr>
              <w:spacing w:line="360" w:lineRule="auto"/>
              <w:ind w:firstLine="420" w:firstLineChars="200"/>
              <w:rPr>
                <w:rFonts w:hAnsiTheme="minorEastAsia"/>
              </w:rPr>
            </w:pPr>
            <w:r>
              <w:rPr>
                <w:rFonts w:hint="eastAsia" w:hAnsiTheme="minorEastAsia"/>
              </w:rPr>
              <w:t>采用“D=LEC”方法进行评价；</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i w:val="0"/>
                <w:iCs w:val="0"/>
                <w:color w:val="auto"/>
                <w:highlight w:val="none"/>
                <w:lang w:val="en-US" w:eastAsia="zh-CN"/>
              </w:rPr>
            </w:pPr>
            <w:r>
              <w:rPr>
                <w:rFonts w:hint="eastAsia" w:hAnsiTheme="minorEastAsia"/>
              </w:rPr>
              <w:t>提供不可接受风险清单，生产部</w:t>
            </w:r>
            <w:r>
              <w:rPr>
                <w:rFonts w:hint="default" w:ascii="Times New Roman" w:hAnsi="Times New Roman" w:eastAsia="宋体" w:cs="Times New Roman"/>
                <w:i w:val="0"/>
                <w:iCs w:val="0"/>
                <w:color w:val="auto"/>
                <w:highlight w:val="none"/>
                <w:lang w:val="en-US" w:eastAsia="zh-CN"/>
              </w:rPr>
              <w:t>不可接受风险：机械伤害</w:t>
            </w:r>
            <w:r>
              <w:rPr>
                <w:rFonts w:hint="eastAsia" w:ascii="Times New Roman" w:hAnsi="Times New Roman" w:eastAsia="宋体" w:cs="Times New Roman"/>
                <w:i w:val="0"/>
                <w:iCs w:val="0"/>
                <w:color w:val="auto"/>
                <w:highlight w:val="none"/>
                <w:lang w:val="en-US" w:eastAsia="zh-CN"/>
              </w:rPr>
              <w:t>、噪声排放、</w:t>
            </w:r>
            <w:r>
              <w:rPr>
                <w:rFonts w:hint="default" w:ascii="Times New Roman" w:hAnsi="Times New Roman" w:eastAsia="宋体" w:cs="Times New Roman"/>
                <w:i w:val="0"/>
                <w:iCs w:val="0"/>
                <w:color w:val="auto"/>
                <w:highlight w:val="none"/>
                <w:lang w:val="en-US" w:eastAsia="zh-CN"/>
              </w:rPr>
              <w:t>潜在火灾</w:t>
            </w:r>
            <w:r>
              <w:rPr>
                <w:rFonts w:hint="eastAsia" w:ascii="Times New Roman" w:hAnsi="Times New Roman" w:eastAsia="宋体" w:cs="Times New Roman"/>
                <w:i w:val="0"/>
                <w:iCs w:val="0"/>
                <w:color w:val="auto"/>
                <w:highlight w:val="none"/>
                <w:lang w:val="en-US" w:eastAsia="zh-CN"/>
              </w:rPr>
              <w:t>、</w:t>
            </w:r>
            <w:r>
              <w:rPr>
                <w:rFonts w:hint="default" w:ascii="Times New Roman" w:hAnsi="Times New Roman" w:eastAsia="宋体" w:cs="Times New Roman"/>
                <w:i w:val="0"/>
                <w:iCs w:val="0"/>
                <w:color w:val="auto"/>
                <w:highlight w:val="none"/>
                <w:lang w:val="en-US" w:eastAsia="zh-CN"/>
              </w:rPr>
              <w:t>触电伤害；</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通用控制措施——</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制定目标、指标，编制运行控制文件，运行控制；设置警示标志标识；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定期监测职业危害因素并公示；一旦发生按相关应急预案执行。</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火灾，触电——</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设备、电路定期检修、检查，电工持证上岗；配置消防器材、做好火灾预防措施，预案、演练、检查。</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噪声排放——</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选用低噪声设备，合理布局，隔声减震，厂房隔音；加强厂区绿化吸收噪音；</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机械伤害——</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Times New Roman" w:hAnsi="Times New Roman" w:eastAsia="宋体" w:cs="Times New Roman"/>
                <w:kern w:val="2"/>
                <w:sz w:val="21"/>
                <w:lang w:val="en-US" w:eastAsia="zh-CN" w:bidi="ar-SA"/>
              </w:rPr>
            </w:pPr>
            <w:r>
              <w:rPr>
                <w:rFonts w:hint="eastAsia" w:ascii="Times New Roman" w:hAnsi="Times New Roman" w:eastAsia="宋体" w:cs="Times New Roman"/>
                <w:i w:val="0"/>
                <w:iCs w:val="0"/>
                <w:color w:val="auto"/>
                <w:highlight w:val="none"/>
                <w:lang w:val="en-US" w:eastAsia="zh-CN"/>
              </w:rPr>
              <w:t>设备设施安全防护、加强安全教育，按章作业，加强工艺纪律检查，使用个人防护用品。</w:t>
            </w:r>
          </w:p>
        </w:tc>
        <w:tc>
          <w:tcPr>
            <w:tcW w:w="982" w:type="dxa"/>
            <w:vAlign w:val="top"/>
          </w:tcPr>
          <w:p>
            <w:pPr>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6"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b w:val="0"/>
                <w:bCs w:val="0"/>
                <w:sz w:val="21"/>
                <w:szCs w:val="21"/>
                <w:lang w:val="en-US" w:eastAsia="zh-CN"/>
              </w:rPr>
            </w:pPr>
            <w:r>
              <w:rPr>
                <w:rFonts w:hint="eastAsia" w:ascii="宋体" w:hAnsi="宋体"/>
                <w:b w:val="0"/>
                <w:bCs w:val="0"/>
                <w:sz w:val="21"/>
                <w:szCs w:val="21"/>
                <w:lang w:val="en-US" w:eastAsia="zh-CN"/>
              </w:rPr>
              <w:t>合规义务</w:t>
            </w:r>
          </w:p>
          <w:p>
            <w:pPr>
              <w:keepNext w:val="0"/>
              <w:keepLines w:val="0"/>
              <w:pageBreakBefore w:val="0"/>
              <w:widowControl w:val="0"/>
              <w:kinsoku/>
              <w:wordWrap/>
              <w:overflowPunct/>
              <w:topLinePunct w:val="0"/>
              <w:autoSpaceDE/>
              <w:autoSpaceDN/>
              <w:bidi w:val="0"/>
              <w:spacing w:after="0" w:line="360" w:lineRule="auto"/>
              <w:rPr>
                <w:rFonts w:hint="eastAsia"/>
              </w:rPr>
            </w:pPr>
            <w:r>
              <w:rPr>
                <w:rFonts w:hint="eastAsia" w:ascii="宋体" w:hAnsi="宋体"/>
                <w:b w:val="0"/>
                <w:bCs w:val="0"/>
                <w:sz w:val="21"/>
                <w:szCs w:val="21"/>
              </w:rPr>
              <w:t>合规性评价</w:t>
            </w:r>
          </w:p>
        </w:tc>
        <w:tc>
          <w:tcPr>
            <w:tcW w:w="1434"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b w:val="0"/>
                <w:bCs w:val="0"/>
                <w:sz w:val="21"/>
                <w:szCs w:val="21"/>
                <w:lang w:val="en-US" w:eastAsia="zh-CN"/>
              </w:rPr>
            </w:pPr>
            <w:r>
              <w:rPr>
                <w:rFonts w:hint="eastAsia" w:ascii="宋体" w:hAnsi="宋体"/>
                <w:b w:val="0"/>
                <w:bCs w:val="0"/>
                <w:sz w:val="21"/>
                <w:szCs w:val="21"/>
                <w:lang w:val="en-US" w:eastAsia="zh-CN"/>
              </w:rPr>
              <w:t>EO:6.1.3</w:t>
            </w:r>
          </w:p>
          <w:p>
            <w:pPr>
              <w:keepNext w:val="0"/>
              <w:keepLines w:val="0"/>
              <w:pageBreakBefore w:val="0"/>
              <w:widowControl w:val="0"/>
              <w:kinsoku/>
              <w:wordWrap/>
              <w:overflowPunct/>
              <w:topLinePunct w:val="0"/>
              <w:autoSpaceDE/>
              <w:autoSpaceDN/>
              <w:bidi w:val="0"/>
              <w:spacing w:after="0" w:line="360" w:lineRule="auto"/>
              <w:rPr>
                <w:rFonts w:hint="eastAsia"/>
                <w:szCs w:val="21"/>
              </w:rPr>
            </w:pPr>
            <w:r>
              <w:rPr>
                <w:rFonts w:hint="eastAsia" w:ascii="宋体" w:hAnsi="宋体"/>
                <w:b w:val="0"/>
                <w:bCs w:val="0"/>
                <w:sz w:val="21"/>
                <w:szCs w:val="21"/>
                <w:lang w:val="en-US" w:eastAsia="zh-CN"/>
              </w:rPr>
              <w:t>9.1.2</w:t>
            </w:r>
          </w:p>
        </w:tc>
        <w:tc>
          <w:tcPr>
            <w:tcW w:w="10607"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编制了《法律法规和其他要求控制程序》，对法律法规的识别更新和应用进行规定。</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介绍说，主要通过网络、报纸杂志电视等新闻媒体、购买、上级下发等多种形式收集本公司适用的法律法规。</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提供了《适用的法律法规及其他要求一览表》，识别了企业相关环境和职业健康安全法律法规、标准和其他要求，如：中华人民共和国环境保护法、中华人民共和国环境噪声污染防治法、中华人民共和国大气污染防治法、中华人民共和国水污染防治法、中华人民共和国固体废物污染环境防治法、中华人民共和国节约能源法、中华人民共和国安全生产法、中华人民共和国特种设备安全法、中华人民共和国职业病防治法、中华人民共和国消防法、中华人民共和国食品安全法、中华人民共和国劳动法等104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已识别法律法规及其它要求的适用条款，并与环境因素、危险源进行了对应。</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公司通过培训、会议等方式向有关员工传达法律、法规及其它要求的相关要求。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编制了《合规性评价控制程序》，其中规定了对本公司法规及其他要求的合规性评价的要求。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提供了《合规性评价报告》，2022年6月16日对公司适用的法律法规及其他要求的遵守情况进行了评价，评价结论：公司没有违反国家法律、法规及相关标准，能严格遵守国家有关环境和职业健康安全管理方面的相关规定，密切关注法律法规的变化，并适时调整，严格按体系标准执行。</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i w:val="0"/>
                <w:iCs w:val="0"/>
                <w:color w:val="auto"/>
                <w:highlight w:val="none"/>
                <w:lang w:val="en-US" w:eastAsia="zh-CN"/>
              </w:rPr>
            </w:pPr>
            <w:r>
              <w:rPr>
                <w:rFonts w:hint="eastAsia" w:ascii="Times New Roman" w:hAnsi="Times New Roman" w:cs="Times New Roman" w:eastAsiaTheme="minorEastAsia"/>
                <w:color w:val="auto"/>
                <w:sz w:val="21"/>
                <w:szCs w:val="21"/>
                <w:lang w:val="en-US" w:eastAsia="zh-CN"/>
              </w:rPr>
              <w:t>基本满足要求。</w:t>
            </w:r>
          </w:p>
        </w:tc>
        <w:tc>
          <w:tcPr>
            <w:tcW w:w="982" w:type="dxa"/>
            <w:vAlign w:val="top"/>
          </w:tcPr>
          <w:p>
            <w:pPr>
              <w:keepNext w:val="0"/>
              <w:keepLines w:val="0"/>
              <w:pageBreakBefore w:val="0"/>
              <w:widowControl w:val="0"/>
              <w:kinsoku/>
              <w:wordWrap/>
              <w:overflowPunct/>
              <w:topLinePunct w:val="0"/>
              <w:autoSpaceDE/>
              <w:autoSpaceDN/>
              <w:bidi w:val="0"/>
              <w:spacing w:after="0"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6" w:type="dxa"/>
            <w:vAlign w:val="top"/>
          </w:tcPr>
          <w:p>
            <w:pPr>
              <w:rPr>
                <w:rFonts w:ascii="Times New Roman" w:hAnsi="Times New Roman" w:eastAsia="宋体" w:cs="Times New Roman"/>
                <w:kern w:val="2"/>
                <w:sz w:val="21"/>
                <w:szCs w:val="21"/>
                <w:lang w:val="en-US" w:eastAsia="zh-CN" w:bidi="ar-SA"/>
              </w:rPr>
            </w:pPr>
            <w:r>
              <w:rPr>
                <w:rFonts w:hint="eastAsia"/>
                <w:szCs w:val="21"/>
              </w:rPr>
              <w:t>基础设施</w:t>
            </w:r>
          </w:p>
        </w:tc>
        <w:tc>
          <w:tcPr>
            <w:tcW w:w="1434" w:type="dxa"/>
            <w:vAlign w:val="top"/>
          </w:tcPr>
          <w:p>
            <w:pPr>
              <w:rPr>
                <w:rFonts w:ascii="Times New Roman" w:hAnsi="Times New Roman" w:eastAsia="宋体" w:cs="Times New Roman"/>
                <w:kern w:val="2"/>
                <w:sz w:val="21"/>
                <w:lang w:val="en-US" w:eastAsia="zh-CN" w:bidi="ar-SA"/>
              </w:rPr>
            </w:pPr>
            <w:r>
              <w:rPr>
                <w:rFonts w:hint="eastAsia"/>
              </w:rPr>
              <w:t>Q:</w:t>
            </w:r>
            <w:r>
              <w:rPr>
                <w:rFonts w:hint="eastAsia"/>
                <w:szCs w:val="21"/>
              </w:rPr>
              <w:t xml:space="preserve"> 7.1.3</w:t>
            </w:r>
          </w:p>
        </w:tc>
        <w:tc>
          <w:tcPr>
            <w:tcW w:w="0" w:type="auto"/>
            <w:vAlign w:val="top"/>
          </w:tcPr>
          <w:p>
            <w:pPr>
              <w:spacing w:line="360" w:lineRule="auto"/>
              <w:ind w:firstLine="420" w:firstLineChars="200"/>
              <w:rPr>
                <w:rFonts w:hint="eastAsia" w:hAnsiTheme="minorEastAsia"/>
              </w:rPr>
            </w:pPr>
            <w:r>
              <w:rPr>
                <w:rFonts w:hint="eastAsia" w:hAnsiTheme="minorEastAsia"/>
              </w:rPr>
              <w:t>查见设备清单，主要生产设备包括：剪板机、冲压机、折弯机、冲床、切割机等；</w:t>
            </w:r>
          </w:p>
          <w:p>
            <w:pPr>
              <w:spacing w:line="360" w:lineRule="auto"/>
              <w:ind w:firstLine="420" w:firstLineChars="200"/>
              <w:rPr>
                <w:rFonts w:hint="eastAsia" w:hAnsiTheme="minorEastAsia"/>
              </w:rPr>
            </w:pPr>
            <w:r>
              <w:rPr>
                <w:rFonts w:hint="eastAsia" w:hAnsiTheme="minorEastAsia"/>
              </w:rPr>
              <w:t>主要环保设备：消防栓、灭火器、垃圾桶等；</w:t>
            </w:r>
          </w:p>
          <w:p>
            <w:pPr>
              <w:spacing w:line="360" w:lineRule="auto"/>
              <w:ind w:firstLine="420" w:firstLineChars="200"/>
              <w:rPr>
                <w:rFonts w:hint="eastAsia" w:hAnsiTheme="minorEastAsia"/>
              </w:rPr>
            </w:pPr>
            <w:r>
              <w:rPr>
                <w:rFonts w:hint="eastAsia" w:hAnsiTheme="minorEastAsia"/>
              </w:rPr>
              <w:t>主要检测装置：</w:t>
            </w:r>
            <w:r>
              <w:rPr>
                <w:rFonts w:hint="eastAsia" w:hAnsiTheme="minorEastAsia"/>
                <w:lang w:eastAsia="zh-CN"/>
              </w:rPr>
              <w:t>钢</w:t>
            </w:r>
            <w:r>
              <w:rPr>
                <w:rFonts w:hint="eastAsia" w:hAnsiTheme="minorEastAsia"/>
              </w:rPr>
              <w:t>卷尺、游标卡尺；</w:t>
            </w:r>
          </w:p>
          <w:p>
            <w:pPr>
              <w:spacing w:line="360" w:lineRule="auto"/>
              <w:ind w:firstLine="420" w:firstLineChars="200"/>
              <w:rPr>
                <w:rFonts w:hint="eastAsia" w:hAnsiTheme="minorEastAsia"/>
              </w:rPr>
            </w:pPr>
            <w:r>
              <w:rPr>
                <w:rFonts w:hint="eastAsia" w:hAnsiTheme="minorEastAsia"/>
              </w:rPr>
              <w:t>现有基础设施配备较充分、齐全，满足日常经营和管理体系的实施和改进需要。</w:t>
            </w:r>
          </w:p>
          <w:p>
            <w:pPr>
              <w:spacing w:line="360" w:lineRule="auto"/>
              <w:ind w:firstLine="420" w:firstLineChars="200"/>
              <w:rPr>
                <w:rFonts w:hint="eastAsia" w:eastAsia="宋体" w:hAnsiTheme="minorEastAsia"/>
                <w:lang w:eastAsia="zh-CN"/>
              </w:rPr>
            </w:pPr>
            <w:r>
              <w:rPr>
                <w:rFonts w:hint="eastAsia" w:hAnsiTheme="minorEastAsia"/>
              </w:rPr>
              <w:t>查见2022年度设备维修计划，对主要设备的定期维护进行了策划</w:t>
            </w:r>
            <w:r>
              <w:rPr>
                <w:rFonts w:hint="eastAsia" w:hAnsiTheme="minorEastAsia"/>
                <w:lang w:eastAsia="zh-CN"/>
              </w:rPr>
              <w:t>；</w:t>
            </w:r>
          </w:p>
          <w:p>
            <w:pPr>
              <w:spacing w:line="360" w:lineRule="auto"/>
              <w:ind w:firstLine="420" w:firstLineChars="200"/>
              <w:rPr>
                <w:rFonts w:hint="eastAsia" w:hAnsiTheme="minorEastAsia"/>
                <w:lang w:eastAsia="zh-CN"/>
              </w:rPr>
            </w:pPr>
            <w:r>
              <w:rPr>
                <w:rFonts w:hint="eastAsia" w:hAnsiTheme="minorEastAsia"/>
              </w:rPr>
              <w:t>查见设备保养记录表</w:t>
            </w:r>
            <w:r>
              <w:rPr>
                <w:rFonts w:hint="eastAsia" w:hAnsiTheme="minorEastAsia"/>
                <w:lang w:eastAsia="zh-CN"/>
              </w:rPr>
              <w:t>，显示按计划对设备进行了保养；</w:t>
            </w:r>
          </w:p>
          <w:p>
            <w:pPr>
              <w:spacing w:line="360" w:lineRule="auto"/>
              <w:ind w:firstLine="420" w:firstLineChars="200"/>
              <w:rPr>
                <w:rFonts w:hint="default" w:hAnsiTheme="minorEastAsia"/>
                <w:lang w:val="en-US"/>
              </w:rPr>
            </w:pPr>
            <w:r>
              <w:rPr>
                <w:rFonts w:hint="eastAsia" w:hAnsiTheme="minorEastAsia"/>
                <w:lang w:eastAsia="zh-CN"/>
              </w:rPr>
              <w:t>查见设备日常保养</w:t>
            </w:r>
            <w:r>
              <w:rPr>
                <w:rFonts w:hint="eastAsia" w:hAnsiTheme="minorEastAsia"/>
                <w:lang w:val="en-US" w:eastAsia="zh-CN"/>
              </w:rPr>
              <w:t>/检修记录表，抽见：</w:t>
            </w:r>
          </w:p>
          <w:p>
            <w:pPr>
              <w:spacing w:line="360" w:lineRule="auto"/>
              <w:ind w:firstLine="420" w:firstLineChars="200"/>
              <w:rPr>
                <w:rFonts w:hint="eastAsia" w:hAnsiTheme="minorEastAsia"/>
              </w:rPr>
            </w:pPr>
            <w:r>
              <w:rPr>
                <w:rFonts w:hint="eastAsia" w:hAnsiTheme="minorEastAsia"/>
                <w:lang w:val="en-US" w:eastAsia="zh-CN"/>
              </w:rPr>
              <w:t>1</w:t>
            </w:r>
            <w:r>
              <w:rPr>
                <w:rFonts w:hint="eastAsia" w:hAnsiTheme="minorEastAsia"/>
              </w:rPr>
              <w:t>月份</w:t>
            </w:r>
            <w:r>
              <w:rPr>
                <w:rFonts w:hint="eastAsia" w:hAnsiTheme="minorEastAsia"/>
                <w:lang w:val="en-US" w:eastAsia="zh-CN"/>
              </w:rPr>
              <w:t>-剪板机</w:t>
            </w:r>
            <w:r>
              <w:rPr>
                <w:rFonts w:hint="eastAsia" w:hAnsiTheme="minorEastAsia"/>
              </w:rPr>
              <w:t>；</w:t>
            </w:r>
            <w:r>
              <w:rPr>
                <w:rFonts w:hint="eastAsia" w:hAnsiTheme="minorEastAsia"/>
                <w:lang w:val="en-US" w:eastAsia="zh-CN"/>
              </w:rPr>
              <w:t>5</w:t>
            </w:r>
            <w:r>
              <w:rPr>
                <w:rFonts w:hint="eastAsia" w:hAnsiTheme="minorEastAsia"/>
              </w:rPr>
              <w:t>月份</w:t>
            </w:r>
            <w:r>
              <w:rPr>
                <w:rFonts w:hint="eastAsia" w:hAnsiTheme="minorEastAsia"/>
                <w:lang w:val="en-US" w:eastAsia="zh-CN"/>
              </w:rPr>
              <w:t>-</w:t>
            </w:r>
            <w:r>
              <w:rPr>
                <w:rFonts w:hint="eastAsia" w:hAnsiTheme="minorEastAsia"/>
                <w:lang w:eastAsia="zh-CN"/>
              </w:rPr>
              <w:t>折弯机</w:t>
            </w:r>
            <w:r>
              <w:rPr>
                <w:rFonts w:hint="eastAsia" w:hAnsiTheme="minorEastAsia"/>
              </w:rPr>
              <w:t>；</w:t>
            </w:r>
            <w:r>
              <w:rPr>
                <w:rFonts w:hint="eastAsia" w:hAnsiTheme="minorEastAsia"/>
                <w:lang w:val="en-US" w:eastAsia="zh-CN"/>
              </w:rPr>
              <w:t>9</w:t>
            </w:r>
            <w:r>
              <w:rPr>
                <w:rFonts w:hint="eastAsia" w:hAnsiTheme="minorEastAsia"/>
              </w:rPr>
              <w:t>月份</w:t>
            </w:r>
            <w:r>
              <w:rPr>
                <w:rFonts w:hint="eastAsia" w:hAnsiTheme="minorEastAsia"/>
                <w:lang w:val="en-US" w:eastAsia="zh-CN"/>
              </w:rPr>
              <w:t>-</w:t>
            </w:r>
            <w:r>
              <w:rPr>
                <w:rFonts w:hint="eastAsia" w:hAnsiTheme="minorEastAsia"/>
              </w:rPr>
              <w:t>切割机；7月份</w:t>
            </w:r>
            <w:r>
              <w:rPr>
                <w:rFonts w:hint="eastAsia" w:hAnsiTheme="minorEastAsia"/>
                <w:lang w:val="en-US" w:eastAsia="zh-CN"/>
              </w:rPr>
              <w:t>-</w:t>
            </w:r>
            <w:r>
              <w:rPr>
                <w:rFonts w:hint="eastAsia" w:hAnsiTheme="minorEastAsia"/>
              </w:rPr>
              <w:t>冲</w:t>
            </w:r>
            <w:r>
              <w:rPr>
                <w:rFonts w:hint="eastAsia" w:hAnsiTheme="minorEastAsia"/>
                <w:lang w:eastAsia="zh-CN"/>
              </w:rPr>
              <w:t>床</w:t>
            </w:r>
            <w:r>
              <w:rPr>
                <w:rFonts w:hint="eastAsia" w:hAnsiTheme="minorEastAsia"/>
              </w:rPr>
              <w:t>；</w:t>
            </w:r>
          </w:p>
          <w:p>
            <w:pPr>
              <w:spacing w:line="360" w:lineRule="auto"/>
              <w:ind w:firstLine="420" w:firstLineChars="200"/>
              <w:rPr>
                <w:rFonts w:hint="eastAsia" w:hAnsiTheme="minorEastAsia"/>
              </w:rPr>
            </w:pPr>
            <w:r>
              <w:rPr>
                <w:rFonts w:hint="eastAsia" w:hAnsiTheme="minorEastAsia"/>
              </w:rPr>
              <w:t>现场</w:t>
            </w:r>
            <w:r>
              <w:rPr>
                <w:rFonts w:hint="eastAsia" w:hAnsiTheme="minorEastAsia"/>
                <w:lang w:eastAsia="zh-CN"/>
              </w:rPr>
              <w:t>巡查</w:t>
            </w:r>
            <w:r>
              <w:rPr>
                <w:rFonts w:hint="eastAsia" w:hAnsiTheme="minorEastAsia"/>
              </w:rPr>
              <w:t>，</w:t>
            </w:r>
            <w:r>
              <w:rPr>
                <w:rFonts w:hint="eastAsia" w:hAnsiTheme="minorEastAsia"/>
                <w:lang w:eastAsia="zh-CN"/>
              </w:rPr>
              <w:t>公司无</w:t>
            </w:r>
            <w:r>
              <w:rPr>
                <w:rFonts w:hint="eastAsia" w:hAnsiTheme="minorEastAsia"/>
              </w:rPr>
              <w:t>特种设备</w:t>
            </w:r>
            <w:r>
              <w:rPr>
                <w:rFonts w:hint="eastAsia" w:hAnsiTheme="minorEastAsia"/>
                <w:lang w:eastAsia="zh-CN"/>
              </w:rPr>
              <w:t>，储气罐</w:t>
            </w:r>
            <w:r>
              <w:rPr>
                <w:rFonts w:hint="eastAsia" w:hAnsiTheme="minorEastAsia"/>
                <w:lang w:val="en-US" w:eastAsia="zh-CN"/>
              </w:rPr>
              <w:t>2台，属简单压力容器，在推荐使用寿命</w:t>
            </w:r>
            <w:r>
              <w:rPr>
                <w:rFonts w:hint="eastAsia" w:hAnsiTheme="minorEastAsia"/>
              </w:rPr>
              <w:t>。</w:t>
            </w:r>
          </w:p>
          <w:p>
            <w:pPr>
              <w:spacing w:line="360" w:lineRule="auto"/>
              <w:ind w:firstLine="420" w:firstLineChars="200"/>
              <w:rPr>
                <w:rFonts w:hint="eastAsia" w:ascii="Times New Roman" w:eastAsia="宋体" w:cs="Times New Roman" w:hAnsiTheme="minorEastAsia"/>
                <w:kern w:val="2"/>
                <w:sz w:val="21"/>
                <w:lang w:val="en-US" w:eastAsia="zh-CN" w:bidi="ar-SA"/>
              </w:rPr>
            </w:pPr>
            <w:r>
              <w:rPr>
                <w:rFonts w:hint="eastAsia" w:hAnsiTheme="minorEastAsia"/>
              </w:rPr>
              <w:t>现场观察，设备运转基本正常。</w:t>
            </w:r>
          </w:p>
        </w:tc>
        <w:tc>
          <w:tcPr>
            <w:tcW w:w="0" w:type="auto"/>
            <w:vAlign w:val="top"/>
          </w:tcPr>
          <w:p>
            <w:pPr>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6" w:type="dxa"/>
            <w:vAlign w:val="top"/>
          </w:tcPr>
          <w:p>
            <w:pPr>
              <w:rPr>
                <w:rFonts w:ascii="Times New Roman" w:hAnsi="Times New Roman" w:eastAsia="宋体" w:cs="Times New Roman"/>
                <w:kern w:val="2"/>
                <w:sz w:val="21"/>
                <w:szCs w:val="21"/>
                <w:lang w:val="en-US" w:eastAsia="zh-CN" w:bidi="ar-SA"/>
              </w:rPr>
            </w:pPr>
            <w:r>
              <w:rPr>
                <w:rFonts w:hint="eastAsia"/>
                <w:szCs w:val="21"/>
              </w:rPr>
              <w:t>运行策划和控制</w:t>
            </w:r>
          </w:p>
        </w:tc>
        <w:tc>
          <w:tcPr>
            <w:tcW w:w="1434" w:type="dxa"/>
            <w:vAlign w:val="top"/>
          </w:tcPr>
          <w:p>
            <w:pPr>
              <w:rPr>
                <w:rFonts w:ascii="Times New Roman" w:hAnsi="Times New Roman" w:eastAsia="宋体" w:cs="Times New Roman"/>
                <w:kern w:val="2"/>
                <w:sz w:val="21"/>
                <w:lang w:val="en-US" w:eastAsia="zh-CN" w:bidi="ar-SA"/>
              </w:rPr>
            </w:pPr>
            <w:r>
              <w:rPr>
                <w:rFonts w:hint="eastAsia"/>
              </w:rPr>
              <w:t>Q:8.1</w:t>
            </w:r>
          </w:p>
        </w:tc>
        <w:tc>
          <w:tcPr>
            <w:tcW w:w="0" w:type="auto"/>
            <w:vAlign w:val="top"/>
          </w:tcPr>
          <w:p>
            <w:pPr>
              <w:spacing w:line="360" w:lineRule="auto"/>
              <w:ind w:firstLine="420" w:firstLineChars="200"/>
              <w:rPr>
                <w:rFonts w:hint="eastAsia" w:hAnsiTheme="minorEastAsia"/>
              </w:rPr>
            </w:pPr>
            <w:r>
              <w:rPr>
                <w:rFonts w:hint="eastAsia" w:hAnsiTheme="minorEastAsia"/>
              </w:rPr>
              <w:t>公司主要从事骨灰盒存放架的制造。</w:t>
            </w:r>
          </w:p>
          <w:p>
            <w:pPr>
              <w:spacing w:line="360" w:lineRule="auto"/>
              <w:ind w:firstLine="420" w:firstLineChars="200"/>
              <w:rPr>
                <w:rFonts w:hint="eastAsia" w:hAnsiTheme="minorEastAsia"/>
              </w:rPr>
            </w:pPr>
            <w:r>
              <w:rPr>
                <w:rFonts w:hint="eastAsia" w:hAnsiTheme="minorEastAsia"/>
                <w:lang w:eastAsia="zh-CN"/>
              </w:rPr>
              <w:t>策划了</w:t>
            </w:r>
            <w:r>
              <w:rPr>
                <w:rFonts w:hint="eastAsia" w:hAnsiTheme="minorEastAsia"/>
              </w:rPr>
              <w:t>生产工艺流程如下：</w:t>
            </w:r>
          </w:p>
          <w:p>
            <w:pPr>
              <w:spacing w:line="360" w:lineRule="auto"/>
              <w:ind w:firstLine="420" w:firstLineChars="200"/>
              <w:rPr>
                <w:rFonts w:hint="eastAsia" w:hAnsiTheme="minorEastAsia"/>
              </w:rPr>
            </w:pPr>
            <w:r>
              <w:rPr>
                <w:rFonts w:hint="eastAsia" w:hAnsiTheme="minorEastAsia"/>
              </w:rPr>
              <w:t>剪板下料——打孔作业——冲压过程——折弯过程——组装作业——检验入库</w:t>
            </w:r>
          </w:p>
          <w:p>
            <w:pPr>
              <w:spacing w:line="360" w:lineRule="auto"/>
              <w:ind w:firstLine="420" w:firstLineChars="200"/>
              <w:rPr>
                <w:rFonts w:hint="eastAsia" w:hAnsiTheme="minorEastAsia"/>
              </w:rPr>
            </w:pPr>
            <w:r>
              <w:rPr>
                <w:rFonts w:hint="eastAsia" w:hAnsiTheme="minorEastAsia"/>
                <w:lang w:eastAsia="zh-CN"/>
              </w:rPr>
              <w:t>关键过程</w:t>
            </w:r>
            <w:r>
              <w:rPr>
                <w:rFonts w:hint="eastAsia" w:hAnsiTheme="minorEastAsia"/>
              </w:rPr>
              <w:t>是</w:t>
            </w:r>
            <w:r>
              <w:rPr>
                <w:rFonts w:hint="eastAsia" w:hAnsiTheme="minorEastAsia"/>
                <w:lang w:eastAsia="zh-CN"/>
              </w:rPr>
              <w:t>下料；经确认，没有需确认的过程</w:t>
            </w:r>
            <w:r>
              <w:rPr>
                <w:rFonts w:hint="eastAsia" w:hAnsiTheme="minorEastAsia"/>
              </w:rPr>
              <w:t>。</w:t>
            </w:r>
          </w:p>
          <w:p>
            <w:pPr>
              <w:spacing w:line="360" w:lineRule="auto"/>
              <w:ind w:firstLine="420" w:firstLineChars="200"/>
              <w:rPr>
                <w:rFonts w:hint="eastAsia" w:hAnsiTheme="minorEastAsia"/>
              </w:rPr>
            </w:pPr>
            <w:r>
              <w:rPr>
                <w:rFonts w:hint="eastAsia" w:hAnsiTheme="minorEastAsia"/>
              </w:rPr>
              <w:t>明确了质量目标和相关的产品特性要求：</w:t>
            </w:r>
          </w:p>
          <w:p>
            <w:pPr>
              <w:spacing w:line="360" w:lineRule="auto"/>
              <w:ind w:firstLine="420" w:firstLineChars="200"/>
              <w:rPr>
                <w:rFonts w:hint="eastAsia" w:hAnsiTheme="minorEastAsia"/>
              </w:rPr>
            </w:pPr>
            <w:r>
              <w:rPr>
                <w:rFonts w:hint="eastAsia" w:hAnsiTheme="minorEastAsia"/>
              </w:rPr>
              <w:t>a.产品出厂合格率100%；</w:t>
            </w:r>
          </w:p>
          <w:p>
            <w:pPr>
              <w:spacing w:line="360" w:lineRule="auto"/>
              <w:ind w:firstLine="420" w:firstLineChars="200"/>
              <w:rPr>
                <w:rFonts w:hint="eastAsia" w:hAnsiTheme="minorEastAsia"/>
              </w:rPr>
            </w:pPr>
            <w:r>
              <w:rPr>
                <w:rFonts w:hint="eastAsia" w:hAnsiTheme="minorEastAsia"/>
              </w:rPr>
              <w:t>b客户满意度大于95%；</w:t>
            </w:r>
          </w:p>
          <w:p>
            <w:pPr>
              <w:spacing w:line="360" w:lineRule="auto"/>
              <w:ind w:firstLine="420" w:firstLineChars="200"/>
              <w:rPr>
                <w:rFonts w:hint="eastAsia" w:hAnsiTheme="minorEastAsia"/>
              </w:rPr>
            </w:pPr>
            <w:r>
              <w:rPr>
                <w:rFonts w:hint="eastAsia" w:hAnsiTheme="minorEastAsia"/>
              </w:rPr>
              <w:t>根据客户和相关标准的要求进行生产和服务的提供。</w:t>
            </w:r>
          </w:p>
          <w:p>
            <w:pPr>
              <w:spacing w:line="360" w:lineRule="auto"/>
              <w:ind w:firstLine="420" w:firstLineChars="200"/>
              <w:rPr>
                <w:rFonts w:hint="eastAsia" w:hAnsiTheme="minorEastAsia"/>
              </w:rPr>
            </w:pPr>
            <w:r>
              <w:rPr>
                <w:rFonts w:hint="eastAsia" w:hAnsiTheme="minorEastAsia"/>
              </w:rPr>
              <w:t>公司生产、检验相关标准，主要有：顾客技术要求、GB/T 3325-2017金属家具通用技术条件等指导产品生产和确定产品的接收；</w:t>
            </w:r>
          </w:p>
          <w:p>
            <w:pPr>
              <w:spacing w:line="360" w:lineRule="auto"/>
              <w:ind w:firstLine="420" w:firstLineChars="200"/>
              <w:rPr>
                <w:rFonts w:hint="eastAsia" w:hAnsiTheme="minorEastAsia"/>
              </w:rPr>
            </w:pPr>
            <w:r>
              <w:rPr>
                <w:rFonts w:hint="eastAsia" w:hAnsiTheme="minorEastAsia"/>
              </w:rPr>
              <w:t>生产设备：剪板机、冲压机、折弯机、冲床</w:t>
            </w:r>
            <w:r>
              <w:rPr>
                <w:rFonts w:hint="eastAsia" w:hAnsiTheme="minorEastAsia"/>
                <w:lang w:eastAsia="zh-CN"/>
              </w:rPr>
              <w:t>、</w:t>
            </w:r>
            <w:r>
              <w:rPr>
                <w:rFonts w:hint="eastAsia" w:hAnsiTheme="minorEastAsia"/>
              </w:rPr>
              <w:t>切割机等。</w:t>
            </w:r>
          </w:p>
          <w:p>
            <w:pPr>
              <w:spacing w:line="360" w:lineRule="auto"/>
              <w:ind w:firstLine="420" w:firstLineChars="200"/>
              <w:rPr>
                <w:rFonts w:hint="eastAsia" w:hAnsiTheme="minorEastAsia"/>
              </w:rPr>
            </w:pPr>
            <w:r>
              <w:rPr>
                <w:rFonts w:hint="eastAsia" w:hAnsiTheme="minorEastAsia"/>
              </w:rPr>
              <w:t>监测设备：游标卡尺、</w:t>
            </w:r>
            <w:r>
              <w:rPr>
                <w:rFonts w:hint="eastAsia" w:hAnsiTheme="minorEastAsia"/>
                <w:lang w:eastAsia="zh-CN"/>
              </w:rPr>
              <w:t>钢</w:t>
            </w:r>
            <w:r>
              <w:rPr>
                <w:rFonts w:hint="eastAsia" w:hAnsiTheme="minorEastAsia"/>
              </w:rPr>
              <w:t>卷尺</w:t>
            </w:r>
          </w:p>
          <w:p>
            <w:pPr>
              <w:spacing w:line="360" w:lineRule="auto"/>
              <w:ind w:firstLine="420" w:firstLineChars="200"/>
              <w:rPr>
                <w:rFonts w:hint="eastAsia" w:hAnsiTheme="minorEastAsia"/>
              </w:rPr>
            </w:pPr>
            <w:r>
              <w:rPr>
                <w:rFonts w:hint="eastAsia" w:hAnsiTheme="minorEastAsia"/>
              </w:rPr>
              <w:t>设备与监测设备基本满足公司产品和服务的需求。</w:t>
            </w:r>
          </w:p>
          <w:p>
            <w:pPr>
              <w:spacing w:line="360" w:lineRule="auto"/>
              <w:ind w:firstLine="420" w:firstLineChars="200"/>
              <w:rPr>
                <w:rFonts w:hint="eastAsia" w:hAnsiTheme="minorEastAsia"/>
              </w:rPr>
            </w:pPr>
            <w:r>
              <w:rPr>
                <w:rFonts w:hint="eastAsia" w:hAnsiTheme="minorEastAsia"/>
              </w:rPr>
              <w:t>公司按照制定的设备操作规程、下料(剪板)作业指导书、冲压作业指导书、折弯作业指导书、拼装作业指导书、装配作业指导书、检验规范等有关文件对产品的生产和检验过程实施过程控制。</w:t>
            </w:r>
          </w:p>
          <w:p>
            <w:pPr>
              <w:spacing w:line="360" w:lineRule="auto"/>
              <w:ind w:firstLine="420" w:firstLineChars="200"/>
              <w:rPr>
                <w:rFonts w:hint="eastAsia" w:hAnsiTheme="minorEastAsia"/>
              </w:rPr>
            </w:pPr>
            <w:r>
              <w:rPr>
                <w:rFonts w:hint="eastAsia" w:hAnsiTheme="minorEastAsia"/>
              </w:rPr>
              <w:t>公司生产和服务相关记录主要有：生产计划单、</w:t>
            </w:r>
            <w:r>
              <w:rPr>
                <w:rFonts w:hint="eastAsia" w:hAnsiTheme="minorEastAsia"/>
                <w:lang w:eastAsia="zh-CN"/>
              </w:rPr>
              <w:t>进货检验单</w:t>
            </w:r>
            <w:r>
              <w:rPr>
                <w:rFonts w:hint="eastAsia" w:hAnsiTheme="minorEastAsia"/>
              </w:rPr>
              <w:t>、产品巡检记录、成品检验记录等。</w:t>
            </w:r>
          </w:p>
          <w:p>
            <w:pPr>
              <w:spacing w:line="360" w:lineRule="auto"/>
              <w:ind w:firstLine="420" w:firstLineChars="200"/>
              <w:rPr>
                <w:rFonts w:ascii="Times New Roman" w:eastAsia="宋体" w:cs="Times New Roman" w:hAnsiTheme="minorEastAsia"/>
                <w:kern w:val="2"/>
                <w:sz w:val="21"/>
                <w:lang w:val="en-US" w:eastAsia="zh-CN" w:bidi="ar-SA"/>
              </w:rPr>
            </w:pPr>
            <w:r>
              <w:rPr>
                <w:rFonts w:hint="eastAsia" w:hAnsiTheme="minorEastAsia"/>
              </w:rPr>
              <w:t>制定的管理手册和程序文件中规定了发生变更时采取的控制过程和措施。</w:t>
            </w:r>
          </w:p>
        </w:tc>
        <w:tc>
          <w:tcPr>
            <w:tcW w:w="0" w:type="auto"/>
            <w:vAlign w:val="top"/>
          </w:tcPr>
          <w:p>
            <w:pPr>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6" w:type="dxa"/>
            <w:vAlign w:val="top"/>
          </w:tcPr>
          <w:p>
            <w:pPr>
              <w:rPr>
                <w:rFonts w:hint="eastAsia"/>
              </w:rPr>
            </w:pPr>
            <w:r>
              <w:rPr>
                <w:rFonts w:hint="eastAsia"/>
              </w:rPr>
              <w:t>运行策划和控制</w:t>
            </w:r>
          </w:p>
          <w:p>
            <w:pPr>
              <w:pStyle w:val="12"/>
              <w:rPr>
                <w:lang w:val="en-US" w:eastAsia="zh-CN"/>
              </w:rPr>
            </w:pPr>
            <w:r>
              <w:rPr>
                <w:rFonts w:hint="eastAsia"/>
                <w:szCs w:val="21"/>
              </w:rPr>
              <w:t>过程运行环境</w:t>
            </w:r>
          </w:p>
        </w:tc>
        <w:tc>
          <w:tcPr>
            <w:tcW w:w="1434" w:type="dxa"/>
            <w:vAlign w:val="top"/>
          </w:tcPr>
          <w:p>
            <w:pPr>
              <w:rPr>
                <w:rFonts w:hint="eastAsia"/>
              </w:rPr>
            </w:pPr>
            <w:r>
              <w:rPr>
                <w:rFonts w:hint="eastAsia"/>
              </w:rPr>
              <w:t>EO: 8.1</w:t>
            </w:r>
          </w:p>
          <w:p>
            <w:pPr>
              <w:pStyle w:val="12"/>
              <w:rPr>
                <w:lang w:val="en-US" w:eastAsia="zh-CN"/>
              </w:rPr>
            </w:pPr>
            <w:r>
              <w:rPr>
                <w:rFonts w:hint="eastAsia"/>
                <w:lang w:val="en-US" w:eastAsia="zh-CN"/>
              </w:rPr>
              <w:t>Q: 7.1.4</w:t>
            </w:r>
          </w:p>
        </w:tc>
        <w:tc>
          <w:tcPr>
            <w:tcW w:w="0" w:type="auto"/>
            <w:vAlign w:val="top"/>
          </w:tcPr>
          <w:p>
            <w:pPr>
              <w:spacing w:line="360" w:lineRule="auto"/>
              <w:ind w:firstLine="420" w:firstLineChars="200"/>
              <w:rPr>
                <w:rFonts w:hint="eastAsia" w:hAnsiTheme="minorEastAsia"/>
              </w:rPr>
            </w:pPr>
            <w:r>
              <w:rPr>
                <w:rFonts w:hint="eastAsia" w:hAnsiTheme="minorEastAsia"/>
              </w:rPr>
              <w:t>编制</w:t>
            </w:r>
            <w:r>
              <w:rPr>
                <w:rFonts w:hint="eastAsia" w:hAnsiTheme="minorEastAsia"/>
                <w:lang w:eastAsia="zh-CN"/>
              </w:rPr>
              <w:t>了</w:t>
            </w:r>
            <w:r>
              <w:rPr>
                <w:rFonts w:hint="eastAsia" w:hAnsiTheme="minorEastAsia"/>
              </w:rPr>
              <w:t>与环境、安全体系运行控制有关的管理规定和程序文件。</w:t>
            </w:r>
          </w:p>
          <w:p>
            <w:pPr>
              <w:spacing w:line="360" w:lineRule="auto"/>
              <w:ind w:firstLine="420" w:firstLineChars="200"/>
              <w:rPr>
                <w:rFonts w:hint="eastAsia" w:hAnsiTheme="minorEastAsia"/>
              </w:rPr>
            </w:pPr>
            <w:r>
              <w:rPr>
                <w:rFonts w:hint="eastAsia" w:hAnsiTheme="minorEastAsia"/>
              </w:rPr>
              <w:t>1、废水管控：</w:t>
            </w:r>
          </w:p>
          <w:p>
            <w:pPr>
              <w:spacing w:line="360" w:lineRule="auto"/>
              <w:ind w:firstLine="420" w:firstLineChars="200"/>
              <w:rPr>
                <w:rFonts w:hint="eastAsia" w:hAnsiTheme="minorEastAsia"/>
              </w:rPr>
            </w:pPr>
            <w:r>
              <w:rPr>
                <w:rFonts w:hint="eastAsia" w:hAnsiTheme="minorEastAsia"/>
              </w:rPr>
              <w:t>企业无工业废水，主要是厂区生活废水，生活污水经化粪池处理后排入污水管网。</w:t>
            </w:r>
          </w:p>
          <w:p>
            <w:pPr>
              <w:spacing w:line="360" w:lineRule="auto"/>
              <w:ind w:firstLine="420" w:firstLineChars="200"/>
              <w:rPr>
                <w:rFonts w:hint="eastAsia" w:hAnsiTheme="minorEastAsia"/>
              </w:rPr>
            </w:pPr>
            <w:r>
              <w:rPr>
                <w:rFonts w:hint="eastAsia" w:hAnsiTheme="minorEastAsia"/>
              </w:rPr>
              <w:t>2、废气管控：</w:t>
            </w:r>
          </w:p>
          <w:p>
            <w:pPr>
              <w:spacing w:line="360" w:lineRule="auto"/>
              <w:ind w:firstLine="420" w:firstLineChars="200"/>
              <w:rPr>
                <w:rFonts w:hint="eastAsia" w:eastAsia="宋体" w:hAnsiTheme="minorEastAsia"/>
                <w:lang w:eastAsia="zh-CN"/>
              </w:rPr>
            </w:pPr>
            <w:r>
              <w:rPr>
                <w:rFonts w:hint="eastAsia" w:hAnsiTheme="minorEastAsia"/>
                <w:lang w:eastAsia="zh-CN"/>
              </w:rPr>
              <w:t>公司生产过程无废气产生。</w:t>
            </w:r>
          </w:p>
          <w:p>
            <w:pPr>
              <w:spacing w:line="360" w:lineRule="auto"/>
              <w:ind w:firstLine="420" w:firstLineChars="200"/>
              <w:rPr>
                <w:rFonts w:hint="eastAsia" w:hAnsiTheme="minorEastAsia"/>
              </w:rPr>
            </w:pPr>
            <w:r>
              <w:rPr>
                <w:rFonts w:hint="eastAsia" w:hAnsiTheme="minorEastAsia"/>
              </w:rPr>
              <w:t>3、噪声管控：</w:t>
            </w:r>
          </w:p>
          <w:p>
            <w:pPr>
              <w:spacing w:line="360" w:lineRule="auto"/>
              <w:ind w:firstLine="420" w:firstLineChars="200"/>
              <w:rPr>
                <w:rFonts w:hint="eastAsia" w:hAnsiTheme="minorEastAsia"/>
              </w:rPr>
            </w:pPr>
            <w:r>
              <w:rPr>
                <w:rFonts w:hint="eastAsia" w:hAnsiTheme="minorEastAsia"/>
              </w:rPr>
              <w:t>主要是生产过程激光切割机、折弯机、冲压等设备噪声，通过优先选用低噪设备，对生产设备进行降噪等措施，同时加强设备的检查和维保，确保机械设备在正常工况下运行。</w:t>
            </w:r>
          </w:p>
          <w:p>
            <w:pPr>
              <w:spacing w:line="360" w:lineRule="auto"/>
              <w:ind w:firstLine="420" w:firstLineChars="200"/>
              <w:rPr>
                <w:rFonts w:hint="eastAsia" w:hAnsiTheme="minorEastAsia"/>
              </w:rPr>
            </w:pPr>
            <w:r>
              <w:rPr>
                <w:rFonts w:hint="eastAsia" w:hAnsiTheme="minorEastAsia"/>
              </w:rPr>
              <w:t>4、固废管控：</w:t>
            </w:r>
          </w:p>
          <w:p>
            <w:pPr>
              <w:spacing w:line="360" w:lineRule="auto"/>
              <w:ind w:firstLine="420" w:firstLineChars="200"/>
              <w:rPr>
                <w:rFonts w:hint="eastAsia" w:hAnsiTheme="minorEastAsia"/>
              </w:rPr>
            </w:pPr>
            <w:r>
              <w:rPr>
                <w:rFonts w:hint="eastAsia" w:hAnsiTheme="minorEastAsia"/>
              </w:rPr>
              <w:t>办公固废主要是墨盒硒鼓等，由行政部统一处理回收，生活垃圾放在门口垃圾桶由环卫部门统一处理。</w:t>
            </w:r>
          </w:p>
          <w:p>
            <w:pPr>
              <w:spacing w:line="360" w:lineRule="auto"/>
              <w:ind w:firstLine="420" w:firstLineChars="200"/>
              <w:rPr>
                <w:rFonts w:hint="eastAsia" w:hAnsiTheme="minorEastAsia"/>
              </w:rPr>
            </w:pPr>
            <w:r>
              <w:rPr>
                <w:rFonts w:hint="eastAsia" w:hAnsiTheme="minorEastAsia"/>
              </w:rPr>
              <w:t>生产过程中主要为下料产生废边角料、镀锌板、铝合金等，固废集中收集售卖；</w:t>
            </w:r>
          </w:p>
          <w:p>
            <w:pPr>
              <w:spacing w:line="360" w:lineRule="auto"/>
              <w:ind w:firstLine="420" w:firstLineChars="200"/>
              <w:rPr>
                <w:rFonts w:hint="eastAsia" w:ascii="Times New Roman" w:eastAsia="宋体" w:cs="Times New Roman" w:hAnsiTheme="minorEastAsia"/>
              </w:rPr>
            </w:pPr>
            <w:r>
              <w:rPr>
                <w:rFonts w:hint="eastAsia" w:ascii="Times New Roman" w:eastAsia="宋体" w:cs="Times New Roman" w:hAnsiTheme="minorEastAsia"/>
              </w:rPr>
              <w:t>现场观察：</w:t>
            </w:r>
          </w:p>
          <w:p>
            <w:pPr>
              <w:spacing w:line="360" w:lineRule="auto"/>
              <w:ind w:firstLine="420" w:firstLineChars="200"/>
              <w:rPr>
                <w:rFonts w:hint="eastAsia" w:hAnsiTheme="minorEastAsia"/>
              </w:rPr>
            </w:pPr>
            <w:r>
              <w:rPr>
                <w:rFonts w:hint="eastAsia" w:hAnsiTheme="minorEastAsia"/>
              </w:rPr>
              <w:t>生产过程注意节水、节电、节约木材，人走关闭设备和照明开关，现场未发现有漏水和浪费电能的现象。</w:t>
            </w:r>
          </w:p>
          <w:p>
            <w:pPr>
              <w:spacing w:line="360" w:lineRule="auto"/>
              <w:ind w:firstLine="420" w:firstLineChars="200"/>
              <w:rPr>
                <w:rFonts w:hint="eastAsia" w:ascii="Times New Roman" w:eastAsia="宋体" w:cs="Times New Roman" w:hAnsiTheme="minorEastAsia"/>
              </w:rPr>
            </w:pPr>
            <w:r>
              <w:rPr>
                <w:rFonts w:hint="eastAsia" w:ascii="Times New Roman" w:eastAsia="宋体" w:cs="Times New Roman" w:hAnsiTheme="minorEastAsia"/>
              </w:rPr>
              <w:t>生产车间光线良好，空间较宽敞，工作场所布局合理，通道宽度满足要求；</w:t>
            </w:r>
            <w:r>
              <w:rPr>
                <w:rFonts w:hint="eastAsia" w:ascii="Times New Roman" w:hAnsi="Times New Roman" w:eastAsia="宋体" w:cs="Times New Roman"/>
                <w:lang w:val="en-US" w:eastAsia="zh-CN"/>
              </w:rPr>
              <w:t>人员、货物通道分设；货物堆放整齐，没有超高堆码的现象；</w:t>
            </w:r>
          </w:p>
          <w:p>
            <w:pPr>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办公及生产区域配备有灭火器和消防栓多个，各车间均配有灭火器；</w:t>
            </w:r>
          </w:p>
          <w:p>
            <w:pPr>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各车间安全设施设有提示说明，方便取用，未发现遮挡消防设施和挤占消防通道的情况；</w:t>
            </w:r>
          </w:p>
          <w:p>
            <w:pPr>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各工序设备运转正常，张挂有操作规程，设备配置有急停按钮、漏电开关，安全防护装置良好；</w:t>
            </w:r>
          </w:p>
          <w:p>
            <w:pPr>
              <w:spacing w:line="360" w:lineRule="auto"/>
              <w:ind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人员操作方法合理，并佩带相应的防护措施，如耳塞、口罩、手套等；操作人员穿戴有工作衣、工作鞋等安全防护用品。</w:t>
            </w:r>
          </w:p>
          <w:p>
            <w:pPr>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车间有职业危害告知卡，对火灾和噪声伤害进行了告知，设备有防护罩，现场操作人员穿着工作服。</w:t>
            </w:r>
          </w:p>
          <w:p>
            <w:pPr>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厂房内操作和选用低噪声的设备和工具，同时加强设备的检查和维保，确保机械设备在正常工况下运行；</w:t>
            </w:r>
          </w:p>
          <w:p>
            <w:pPr>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使用手持电动工具时先检查有无电线裸露等安全隐患。</w:t>
            </w:r>
          </w:p>
          <w:p>
            <w:pPr>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生产车间内现场电线布线合理，一机一盒，接线整齐规范，电线均处于完好状态，设备有接地及保护装置，控制柜及漏电保护器状态良好。</w:t>
            </w:r>
          </w:p>
          <w:p>
            <w:pPr>
              <w:spacing w:line="360" w:lineRule="auto"/>
              <w:ind w:firstLine="420" w:firstLineChars="200"/>
              <w:rPr>
                <w:rFonts w:ascii="Times New Roman" w:eastAsia="宋体" w:cs="Times New Roman" w:hAnsiTheme="minorEastAsia"/>
                <w:kern w:val="2"/>
                <w:sz w:val="21"/>
                <w:lang w:val="en-US" w:eastAsia="zh-CN" w:bidi="ar-SA"/>
              </w:rPr>
            </w:pPr>
            <w:r>
              <w:rPr>
                <w:rFonts w:hint="eastAsia" w:hAnsiTheme="minorEastAsia"/>
              </w:rPr>
              <w:t>车间现场在环保和职业健康安全防护方面的控制管理基本有效。</w:t>
            </w:r>
          </w:p>
        </w:tc>
        <w:tc>
          <w:tcPr>
            <w:tcW w:w="0" w:type="auto"/>
            <w:vAlign w:val="top"/>
          </w:tcPr>
          <w:p>
            <w:pPr>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6" w:type="dxa"/>
            <w:vAlign w:val="top"/>
          </w:tcPr>
          <w:p>
            <w:pPr>
              <w:pStyle w:val="12"/>
              <w:rPr>
                <w:rFonts w:hint="eastAsia"/>
                <w:szCs w:val="21"/>
              </w:rPr>
            </w:pPr>
            <w:r>
              <w:rPr>
                <w:rFonts w:hint="eastAsia" w:ascii="宋体" w:hAnsi="宋体" w:eastAsia="宋体" w:cs="Arial"/>
                <w:color w:val="auto"/>
                <w:spacing w:val="-6"/>
                <w:sz w:val="21"/>
                <w:szCs w:val="21"/>
              </w:rPr>
              <w:t>应急准备和响应</w:t>
            </w:r>
          </w:p>
        </w:tc>
        <w:tc>
          <w:tcPr>
            <w:tcW w:w="1434" w:type="dxa"/>
            <w:vAlign w:val="top"/>
          </w:tcPr>
          <w:p>
            <w:pPr>
              <w:pStyle w:val="12"/>
              <w:rPr>
                <w:rFonts w:hint="default"/>
                <w:lang w:val="en-US" w:eastAsia="zh-CN"/>
              </w:rPr>
            </w:pPr>
            <w:r>
              <w:rPr>
                <w:rFonts w:hint="eastAsia"/>
                <w:lang w:val="en-US" w:eastAsia="zh-CN"/>
              </w:rPr>
              <w:t>EO:</w:t>
            </w:r>
            <w:r>
              <w:rPr>
                <w:rFonts w:hint="eastAsia" w:ascii="宋体" w:hAnsi="宋体" w:eastAsia="宋体" w:cs="Arial"/>
                <w:color w:val="auto"/>
                <w:spacing w:val="-6"/>
                <w:sz w:val="21"/>
                <w:szCs w:val="21"/>
                <w:lang w:val="en-US" w:eastAsia="zh-CN"/>
              </w:rPr>
              <w:t>8.2</w:t>
            </w:r>
          </w:p>
        </w:tc>
        <w:tc>
          <w:tcPr>
            <w:tcW w:w="0" w:type="auto"/>
            <w:vAlign w:val="top"/>
          </w:tcPr>
          <w:p>
            <w:pPr>
              <w:keepNext w:val="0"/>
              <w:keepLines w:val="0"/>
              <w:pageBreakBefore w:val="0"/>
              <w:widowControl w:val="0"/>
              <w:tabs>
                <w:tab w:val="left" w:pos="6597"/>
              </w:tabs>
              <w:kinsoku/>
              <w:wordWrap/>
              <w:overflowPunct/>
              <w:topLinePunct w:val="0"/>
              <w:autoSpaceDE/>
              <w:autoSpaceDN/>
              <w:bidi w:val="0"/>
              <w:adjustRightIn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编制了《应急准备和响应控制程序》，提供了火灾应急预案。</w:t>
            </w:r>
          </w:p>
          <w:p>
            <w:pPr>
              <w:keepNext w:val="0"/>
              <w:keepLines w:val="0"/>
              <w:pageBreakBefore w:val="0"/>
              <w:widowControl w:val="0"/>
              <w:tabs>
                <w:tab w:val="left" w:pos="6597"/>
              </w:tabs>
              <w:kinsoku/>
              <w:wordWrap/>
              <w:overflowPunct/>
              <w:topLinePunct w:val="0"/>
              <w:autoSpaceDE/>
              <w:autoSpaceDN/>
              <w:bidi w:val="0"/>
              <w:adjustRightIn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应急设施配置：在办公场所</w:t>
            </w:r>
            <w:r>
              <w:rPr>
                <w:rFonts w:hint="eastAsia" w:ascii="Times New Roman" w:hAnsi="宋体" w:eastAsia="宋体" w:cs="Times New Roman"/>
                <w:szCs w:val="21"/>
                <w:lang w:eastAsia="zh-CN"/>
              </w:rPr>
              <w:t>生产车间</w:t>
            </w:r>
            <w:r>
              <w:rPr>
                <w:rFonts w:hint="eastAsia" w:ascii="Times New Roman" w:hAnsi="宋体" w:eastAsia="宋体" w:cs="Times New Roman"/>
                <w:szCs w:val="21"/>
              </w:rPr>
              <w:t>区域内均配备了灭火器等消防设施，均在有效期内，状态良好。</w:t>
            </w:r>
          </w:p>
          <w:p>
            <w:pPr>
              <w:keepNext w:val="0"/>
              <w:keepLines w:val="0"/>
              <w:pageBreakBefore w:val="0"/>
              <w:widowControl w:val="0"/>
              <w:tabs>
                <w:tab w:val="left" w:pos="6597"/>
              </w:tabs>
              <w:kinsoku/>
              <w:wordWrap/>
              <w:overflowPunct/>
              <w:topLinePunct w:val="0"/>
              <w:autoSpaceDE/>
              <w:autoSpaceDN/>
              <w:bidi w:val="0"/>
              <w:adjustRightInd/>
              <w:spacing w:line="360" w:lineRule="auto"/>
              <w:ind w:firstLine="420" w:firstLineChars="200"/>
              <w:textAlignment w:val="auto"/>
              <w:rPr>
                <w:rFonts w:hint="eastAsia" w:ascii="Times New Roman" w:hAnsi="宋体" w:eastAsia="宋体" w:cs="Times New Roman"/>
                <w:szCs w:val="21"/>
                <w:lang w:eastAsia="zh-CN"/>
              </w:rPr>
            </w:pPr>
            <w:r>
              <w:rPr>
                <w:rFonts w:hint="eastAsia" w:ascii="Times New Roman" w:hAnsi="宋体" w:eastAsia="宋体" w:cs="Times New Roman"/>
                <w:szCs w:val="21"/>
              </w:rPr>
              <w:t>2022年5月1</w:t>
            </w:r>
            <w:r>
              <w:rPr>
                <w:rFonts w:hint="eastAsia" w:ascii="Times New Roman" w:hAnsi="宋体" w:eastAsia="宋体" w:cs="Times New Roman"/>
                <w:szCs w:val="21"/>
                <w:lang w:val="en-US" w:eastAsia="zh-CN"/>
              </w:rPr>
              <w:t>6</w:t>
            </w:r>
            <w:r>
              <w:rPr>
                <w:rFonts w:hint="eastAsia" w:ascii="Times New Roman" w:hAnsi="宋体" w:eastAsia="宋体" w:cs="Times New Roman"/>
                <w:szCs w:val="21"/>
              </w:rPr>
              <w:t>日</w:t>
            </w:r>
            <w:r>
              <w:rPr>
                <w:rFonts w:hint="eastAsia" w:ascii="Times New Roman" w:hAnsi="宋体" w:eastAsia="宋体" w:cs="Times New Roman"/>
                <w:szCs w:val="21"/>
                <w:lang w:eastAsia="zh-CN"/>
              </w:rPr>
              <w:t>进行了消防演练，保留</w:t>
            </w:r>
            <w:r>
              <w:rPr>
                <w:rFonts w:hint="eastAsia" w:ascii="Times New Roman" w:hAnsi="宋体" w:eastAsia="宋体" w:cs="Times New Roman"/>
                <w:szCs w:val="21"/>
              </w:rPr>
              <w:t>应急预案演练记录，参加人员各岗位人员；记录演练过程、急救措施等内容</w:t>
            </w:r>
            <w:r>
              <w:rPr>
                <w:rFonts w:hint="eastAsia" w:ascii="Times New Roman" w:hAnsi="宋体" w:eastAsia="宋体" w:cs="Times New Roman"/>
                <w:szCs w:val="21"/>
                <w:lang w:eastAsia="zh-CN"/>
              </w:rPr>
              <w:t>，对演练进行了评审，未提出需要改进的地方；</w:t>
            </w:r>
          </w:p>
          <w:p>
            <w:pPr>
              <w:spacing w:line="360" w:lineRule="auto"/>
              <w:ind w:firstLine="420" w:firstLineChars="200"/>
              <w:rPr>
                <w:rFonts w:hint="eastAsia" w:hAnsiTheme="minorEastAsia"/>
              </w:rPr>
            </w:pPr>
            <w:r>
              <w:rPr>
                <w:rFonts w:hint="eastAsia" w:ascii="Times New Roman" w:hAnsi="宋体" w:eastAsia="宋体" w:cs="Times New Roman"/>
                <w:szCs w:val="21"/>
              </w:rPr>
              <w:t>自体系运行以来尚未发生紧急情况。自体系运行以来尚未发生紧急情况。</w:t>
            </w:r>
          </w:p>
        </w:tc>
        <w:tc>
          <w:tcPr>
            <w:tcW w:w="0" w:type="auto"/>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6" w:type="dxa"/>
            <w:vAlign w:val="top"/>
          </w:tcPr>
          <w:p>
            <w:pPr>
              <w:pStyle w:val="12"/>
              <w:rPr>
                <w:rFonts w:hint="eastAsia" w:eastAsia="宋体"/>
                <w:szCs w:val="21"/>
                <w:lang w:eastAsia="zh-CN"/>
              </w:rPr>
            </w:pPr>
            <w:r>
              <w:rPr>
                <w:rFonts w:hint="eastAsia"/>
                <w:szCs w:val="21"/>
                <w:lang w:eastAsia="zh-CN"/>
              </w:rPr>
              <w:t>生产和服务过程</w:t>
            </w:r>
          </w:p>
        </w:tc>
        <w:tc>
          <w:tcPr>
            <w:tcW w:w="1434" w:type="dxa"/>
            <w:vAlign w:val="top"/>
          </w:tcPr>
          <w:p>
            <w:pPr>
              <w:pStyle w:val="12"/>
              <w:rPr>
                <w:rFonts w:hint="default"/>
                <w:lang w:val="en-US" w:eastAsia="zh-CN"/>
              </w:rPr>
            </w:pPr>
            <w:r>
              <w:rPr>
                <w:rFonts w:hint="eastAsia"/>
                <w:lang w:val="en-US" w:eastAsia="zh-CN"/>
              </w:rPr>
              <w:t>Q:8.5</w:t>
            </w:r>
          </w:p>
        </w:tc>
        <w:tc>
          <w:tcPr>
            <w:tcW w:w="0" w:type="auto"/>
            <w:vAlign w:val="top"/>
          </w:tcPr>
          <w:p>
            <w:pPr>
              <w:spacing w:line="360" w:lineRule="auto"/>
              <w:ind w:firstLine="420" w:firstLineChars="200"/>
              <w:rPr>
                <w:rFonts w:hint="eastAsia" w:hAnsiTheme="minorEastAsia"/>
                <w:lang w:eastAsia="zh-CN"/>
              </w:rPr>
            </w:pPr>
            <w:r>
              <w:rPr>
                <w:rFonts w:hint="eastAsia" w:hAnsiTheme="minorEastAsia"/>
                <w:lang w:eastAsia="zh-CN"/>
              </w:rPr>
              <w:t>按照策划的流程进行生产：</w:t>
            </w:r>
          </w:p>
          <w:p>
            <w:pPr>
              <w:spacing w:line="360" w:lineRule="auto"/>
              <w:ind w:firstLine="420" w:firstLineChars="200"/>
              <w:rPr>
                <w:rFonts w:hint="eastAsia"/>
              </w:rPr>
            </w:pPr>
            <w:r>
              <w:rPr>
                <w:rFonts w:hint="eastAsia" w:hAnsiTheme="minorEastAsia"/>
              </w:rPr>
              <w:t>剪板下料——打孔作业——冲压过程——折弯过程——组装作业——检验入库</w:t>
            </w:r>
          </w:p>
          <w:p>
            <w:pPr>
              <w:spacing w:line="360" w:lineRule="auto"/>
              <w:ind w:firstLine="420" w:firstLineChars="200"/>
            </w:pPr>
            <w:r>
              <w:rPr>
                <w:rFonts w:hint="eastAsia"/>
              </w:rPr>
              <w:t>公司依据已中标的标书、签订的销售合同，下达生产计划。</w:t>
            </w:r>
          </w:p>
          <w:p>
            <w:pPr>
              <w:spacing w:line="360" w:lineRule="auto"/>
              <w:ind w:firstLine="420" w:firstLineChars="200"/>
            </w:pPr>
            <w:r>
              <w:rPr>
                <w:rFonts w:hint="eastAsia"/>
              </w:rPr>
              <w:t>生产部主任介绍说，接到定单后进行生产、质量及管理工作协调。在原材料检验、过程检验、成品检验等对产品质量、生产进度等进行监控。</w:t>
            </w:r>
          </w:p>
          <w:p>
            <w:pPr>
              <w:spacing w:line="360" w:lineRule="auto"/>
              <w:ind w:firstLine="420" w:firstLineChars="200"/>
            </w:pPr>
            <w:r>
              <w:rPr>
                <w:rFonts w:hint="eastAsia"/>
              </w:rPr>
              <w:t>为生产过程提供了适宜的设备及环境。</w:t>
            </w:r>
          </w:p>
          <w:p>
            <w:pPr>
              <w:spacing w:line="360" w:lineRule="auto"/>
              <w:ind w:firstLine="420" w:firstLineChars="200"/>
            </w:pPr>
            <w:r>
              <w:rPr>
                <w:rFonts w:hint="eastAsia"/>
              </w:rPr>
              <w:t>配备了胜任的人员，如管理经验和专业技术水平丰富的管理和技术人员</w:t>
            </w:r>
            <w:r>
              <w:rPr>
                <w:rFonts w:hint="eastAsia"/>
                <w:lang w:eastAsia="zh-CN"/>
              </w:rPr>
              <w:t>、电工持证上岗</w:t>
            </w:r>
            <w:r>
              <w:rPr>
                <w:rFonts w:hint="eastAsia"/>
              </w:rPr>
              <w:t>；</w:t>
            </w:r>
          </w:p>
          <w:p>
            <w:pPr>
              <w:spacing w:line="360" w:lineRule="auto"/>
              <w:ind w:firstLine="420" w:firstLineChars="200"/>
              <w:rPr>
                <w:rFonts w:hint="eastAsia"/>
                <w:lang w:eastAsia="zh-CN"/>
              </w:rPr>
            </w:pPr>
            <w:r>
              <w:rPr>
                <w:rFonts w:hint="eastAsia"/>
                <w:lang w:eastAsia="zh-CN"/>
              </w:rPr>
              <w:t>抽见生产过程控制记录：</w:t>
            </w:r>
          </w:p>
          <w:p>
            <w:pPr>
              <w:spacing w:line="360" w:lineRule="auto"/>
              <w:ind w:firstLine="420" w:firstLineChars="200"/>
              <w:rPr>
                <w:rFonts w:hint="eastAsia"/>
                <w:lang w:eastAsia="zh-CN"/>
              </w:rPr>
            </w:pPr>
            <w:r>
              <w:rPr>
                <w:rFonts w:hint="eastAsia"/>
                <w:lang w:eastAsia="zh-CN"/>
              </w:rPr>
              <w:t>生产计划单——202</w:t>
            </w:r>
            <w:r>
              <w:rPr>
                <w:rFonts w:hint="eastAsia"/>
                <w:lang w:val="en-US" w:eastAsia="zh-CN"/>
              </w:rPr>
              <w:t>2.4.6</w:t>
            </w:r>
            <w:r>
              <w:rPr>
                <w:rFonts w:hint="eastAsia"/>
                <w:lang w:eastAsia="zh-CN"/>
              </w:rPr>
              <w:t>，骨灰盒存放架，</w:t>
            </w:r>
            <w:r>
              <w:rPr>
                <w:rFonts w:hint="eastAsia"/>
                <w:lang w:val="en-US" w:eastAsia="zh-CN"/>
              </w:rPr>
              <w:t>834套</w:t>
            </w:r>
            <w:r>
              <w:rPr>
                <w:rFonts w:hint="eastAsia"/>
                <w:lang w:eastAsia="zh-CN"/>
              </w:rPr>
              <w:t>，完成时间202</w:t>
            </w:r>
            <w:r>
              <w:rPr>
                <w:rFonts w:hint="eastAsia"/>
                <w:lang w:val="en-US" w:eastAsia="zh-CN"/>
              </w:rPr>
              <w:t>2.5.25</w:t>
            </w:r>
            <w:r>
              <w:rPr>
                <w:rFonts w:hint="eastAsia"/>
                <w:lang w:eastAsia="zh-CN"/>
              </w:rPr>
              <w:t>；</w:t>
            </w:r>
          </w:p>
          <w:p>
            <w:pPr>
              <w:spacing w:line="360" w:lineRule="auto"/>
              <w:ind w:firstLine="420" w:firstLineChars="200"/>
              <w:rPr>
                <w:rFonts w:hint="default"/>
                <w:lang w:val="en-US" w:eastAsia="zh-CN"/>
              </w:rPr>
            </w:pPr>
            <w:r>
              <w:rPr>
                <w:rFonts w:hint="eastAsia"/>
                <w:lang w:eastAsia="zh-CN"/>
              </w:rPr>
              <w:t>生产计划单——2022.</w:t>
            </w:r>
            <w:r>
              <w:rPr>
                <w:rFonts w:hint="eastAsia"/>
                <w:lang w:val="en-US" w:eastAsia="zh-CN"/>
              </w:rPr>
              <w:t>7.2</w:t>
            </w:r>
            <w:r>
              <w:rPr>
                <w:rFonts w:hint="eastAsia"/>
                <w:lang w:eastAsia="zh-CN"/>
              </w:rPr>
              <w:t>，骨灰盒存放架，</w:t>
            </w:r>
            <w:r>
              <w:rPr>
                <w:rFonts w:hint="eastAsia"/>
                <w:lang w:val="en-US" w:eastAsia="zh-CN"/>
              </w:rPr>
              <w:t>210门</w:t>
            </w:r>
            <w:r>
              <w:rPr>
                <w:rFonts w:hint="eastAsia"/>
                <w:lang w:eastAsia="zh-CN"/>
              </w:rPr>
              <w:t>，完成时间202</w:t>
            </w:r>
            <w:r>
              <w:rPr>
                <w:rFonts w:hint="eastAsia"/>
                <w:lang w:val="en-US" w:eastAsia="zh-CN"/>
              </w:rPr>
              <w:t>2.7.20</w:t>
            </w:r>
          </w:p>
          <w:p>
            <w:pPr>
              <w:spacing w:line="360" w:lineRule="auto"/>
              <w:ind w:firstLine="420" w:firstLineChars="200"/>
              <w:rPr>
                <w:rFonts w:hint="eastAsia"/>
                <w:lang w:eastAsia="zh-CN"/>
              </w:rPr>
            </w:pPr>
            <w:r>
              <w:rPr>
                <w:rFonts w:hint="eastAsia"/>
                <w:lang w:eastAsia="zh-CN"/>
              </w:rPr>
              <w:t>介绍说，工人根据生产计划，按照图纸的要求进行生产；建议生产计划单上细化生产工序，交流；</w:t>
            </w:r>
          </w:p>
          <w:p>
            <w:pPr>
              <w:spacing w:line="360" w:lineRule="auto"/>
              <w:ind w:firstLine="420" w:firstLineChars="200"/>
            </w:pPr>
            <w:r>
              <w:rPr>
                <w:rFonts w:hint="eastAsia"/>
              </w:rPr>
              <w:t>现场审核，抽查关键工序控制情况：</w:t>
            </w:r>
          </w:p>
          <w:p>
            <w:pPr>
              <w:spacing w:line="360" w:lineRule="auto"/>
              <w:ind w:firstLine="420" w:firstLineChars="200"/>
            </w:pPr>
            <w:r>
              <w:rPr>
                <w:rFonts w:hint="eastAsia"/>
              </w:rPr>
              <w:t>剪切工序，用剪板机对</w:t>
            </w:r>
            <w:r>
              <w:rPr>
                <w:rFonts w:hint="eastAsia"/>
                <w:lang w:eastAsia="zh-CN"/>
              </w:rPr>
              <w:t>彩钢卷</w:t>
            </w:r>
            <w:r>
              <w:rPr>
                <w:rFonts w:hint="eastAsia"/>
              </w:rPr>
              <w:t>进行剪切下料，</w:t>
            </w:r>
            <w:r>
              <w:rPr>
                <w:rFonts w:hint="eastAsia"/>
                <w:lang w:eastAsia="zh-CN"/>
              </w:rPr>
              <w:t>利用切割机对铝合金框料进行切角；</w:t>
            </w:r>
            <w:r>
              <w:rPr>
                <w:rFonts w:hint="eastAsia"/>
              </w:rPr>
              <w:t>操作工按作业指导书和图纸进行加工并自检。</w:t>
            </w:r>
          </w:p>
          <w:p>
            <w:pPr>
              <w:spacing w:line="360" w:lineRule="auto"/>
              <w:ind w:firstLine="420" w:firstLineChars="200"/>
              <w:rPr>
                <w:rFonts w:hint="eastAsia" w:eastAsia="宋体"/>
                <w:lang w:eastAsia="zh-CN"/>
              </w:rPr>
            </w:pPr>
            <w:r>
              <w:rPr>
                <w:rFonts w:hint="eastAsia"/>
                <w:lang w:eastAsia="zh-CN"/>
              </w:rPr>
              <w:t>打</w:t>
            </w:r>
            <w:r>
              <w:rPr>
                <w:rFonts w:hint="eastAsia"/>
              </w:rPr>
              <w:t>孔工序，</w:t>
            </w:r>
            <w:r>
              <w:rPr>
                <w:rFonts w:hint="eastAsia"/>
                <w:lang w:eastAsia="zh-CN"/>
              </w:rPr>
              <w:t>利用冲压机对剪切好的彩板进行冲孔；</w:t>
            </w:r>
          </w:p>
          <w:p>
            <w:pPr>
              <w:spacing w:line="360" w:lineRule="auto"/>
              <w:ind w:firstLine="420" w:firstLineChars="200"/>
            </w:pPr>
            <w:r>
              <w:rPr>
                <w:rFonts w:hint="eastAsia"/>
                <w:lang w:eastAsia="zh-CN"/>
              </w:rPr>
              <w:t>冲压工序，</w:t>
            </w:r>
            <w:r>
              <w:rPr>
                <w:rFonts w:hint="eastAsia"/>
              </w:rPr>
              <w:t>用冲床进行冲压加工，操作工按作业指导书和图纸进行加工并自检。</w:t>
            </w:r>
          </w:p>
          <w:p>
            <w:pPr>
              <w:spacing w:line="360" w:lineRule="auto"/>
              <w:ind w:firstLine="420" w:firstLineChars="200"/>
              <w:rPr>
                <w:rFonts w:hint="eastAsia"/>
              </w:rPr>
            </w:pPr>
            <w:r>
              <w:rPr>
                <w:rFonts w:hint="eastAsia"/>
              </w:rPr>
              <w:t>折弯工序，用折弯机对</w:t>
            </w:r>
            <w:r>
              <w:rPr>
                <w:rFonts w:hint="eastAsia"/>
                <w:lang w:eastAsia="zh-CN"/>
              </w:rPr>
              <w:t>彩钢卷</w:t>
            </w:r>
            <w:r>
              <w:rPr>
                <w:rFonts w:hint="eastAsia"/>
              </w:rPr>
              <w:t>进行折弯加工，操作工按作业指导书和图纸进行加工并自检。</w:t>
            </w:r>
          </w:p>
          <w:p>
            <w:pPr>
              <w:spacing w:line="360" w:lineRule="auto"/>
              <w:ind w:firstLine="420" w:firstLineChars="200"/>
            </w:pPr>
            <w:r>
              <w:rPr>
                <w:rFonts w:hint="eastAsia"/>
              </w:rPr>
              <w:t>组装工序，操作工依据组装作业指导书及零件组装图纸</w:t>
            </w:r>
            <w:r>
              <w:rPr>
                <w:rFonts w:hint="eastAsia"/>
                <w:lang w:eastAsia="zh-CN"/>
              </w:rPr>
              <w:t>，对冲、折好的材料</w:t>
            </w:r>
            <w:r>
              <w:rPr>
                <w:rFonts w:hint="eastAsia"/>
              </w:rPr>
              <w:t>进行组装并自检。</w:t>
            </w:r>
          </w:p>
          <w:p>
            <w:pPr>
              <w:spacing w:line="360" w:lineRule="auto"/>
              <w:ind w:firstLine="420" w:firstLineChars="200"/>
              <w:rPr>
                <w:rFonts w:hint="eastAsia"/>
              </w:rPr>
            </w:pPr>
            <w:r>
              <w:rPr>
                <w:rFonts w:hint="eastAsia"/>
              </w:rPr>
              <w:t>观察实际操作，符合操作规程。</w:t>
            </w:r>
          </w:p>
          <w:p>
            <w:pPr>
              <w:spacing w:line="360" w:lineRule="auto"/>
              <w:ind w:firstLine="420" w:firstLineChars="200"/>
              <w:rPr>
                <w:rFonts w:hint="eastAsia" w:hAnsiTheme="minorEastAsia"/>
              </w:rPr>
            </w:pPr>
            <w:r>
              <w:rPr>
                <w:rFonts w:hint="eastAsia" w:hAnsiTheme="minorEastAsia"/>
              </w:rPr>
              <w:t>待检品、合格品、不合格品能分区存放，型材货架上有标识牌，产品摆放整齐，五金小部件摆放在货架上，成品用出厂合格证标识，注明型号、生产日期、厂家等。型材、铝塑板、五金件等原材料，半成品、成品根据固有特性进行标识，可以根据采购检验记录、生产计划单、销售订单编号、成品检验记录进行追溯。</w:t>
            </w:r>
          </w:p>
          <w:p>
            <w:pPr>
              <w:spacing w:line="360" w:lineRule="auto"/>
              <w:ind w:firstLine="420" w:firstLineChars="200"/>
              <w:rPr>
                <w:rFonts w:hint="eastAsia" w:eastAsia="宋体" w:hAnsiTheme="minorEastAsia"/>
                <w:lang w:eastAsia="zh-CN"/>
              </w:rPr>
            </w:pPr>
            <w:r>
              <w:rPr>
                <w:rFonts w:hint="eastAsia" w:hAnsiTheme="minorEastAsia"/>
              </w:rPr>
              <w:t>原材料采用原厂防护，依据不同的类型和防护要求进行存放</w:t>
            </w:r>
            <w:r>
              <w:rPr>
                <w:rFonts w:hint="eastAsia" w:hAnsiTheme="minorEastAsia"/>
                <w:lang w:eastAsia="zh-CN"/>
              </w:rPr>
              <w:t>；</w:t>
            </w:r>
          </w:p>
          <w:p>
            <w:pPr>
              <w:spacing w:line="360" w:lineRule="auto"/>
              <w:ind w:firstLine="420" w:firstLineChars="200"/>
              <w:rPr>
                <w:rFonts w:hAnsiTheme="minorEastAsia"/>
              </w:rPr>
            </w:pPr>
            <w:r>
              <w:rPr>
                <w:rFonts w:hint="eastAsia" w:hAnsiTheme="minorEastAsia"/>
              </w:rPr>
              <w:t>生产车间原材料分类分区放置在指定位置、产品标识方法得当、未发现不同类型和状态产品发生混淆现象；</w:t>
            </w:r>
          </w:p>
          <w:p>
            <w:pPr>
              <w:spacing w:line="360" w:lineRule="auto"/>
              <w:ind w:firstLine="420" w:firstLineChars="200"/>
              <w:rPr>
                <w:rFonts w:hAnsiTheme="minorEastAsia"/>
              </w:rPr>
            </w:pPr>
            <w:r>
              <w:rPr>
                <w:rFonts w:hint="eastAsia" w:hAnsiTheme="minorEastAsia"/>
              </w:rPr>
              <w:t>产品生产过程中有采取相应的措施进行防护，防护包括标识、包装、储存、运输以及保护等；</w:t>
            </w:r>
          </w:p>
          <w:p>
            <w:pPr>
              <w:spacing w:line="360" w:lineRule="auto"/>
              <w:ind w:firstLine="420" w:firstLineChars="200"/>
              <w:rPr>
                <w:rFonts w:hAnsiTheme="minorEastAsia"/>
              </w:rPr>
            </w:pPr>
            <w:r>
              <w:rPr>
                <w:rFonts w:hint="eastAsia" w:hAnsiTheme="minorEastAsia"/>
              </w:rPr>
              <w:t>产品（半成品）存放在木质托盘上；</w:t>
            </w:r>
          </w:p>
          <w:p>
            <w:pPr>
              <w:spacing w:line="360" w:lineRule="auto"/>
              <w:ind w:firstLine="420" w:firstLineChars="200"/>
              <w:rPr>
                <w:rFonts w:hint="eastAsia" w:ascii="Times New Roman" w:eastAsia="宋体" w:cs="Times New Roman" w:hAnsiTheme="minorEastAsia"/>
              </w:rPr>
            </w:pPr>
            <w:r>
              <w:rPr>
                <w:rFonts w:hint="eastAsia" w:hAnsiTheme="minorEastAsia"/>
              </w:rPr>
              <w:t>产品交工、包装及交付到预定地点期间，针对产品采取适当的防护措施，包括选择合适的搬运方法和设备（手推</w:t>
            </w:r>
            <w:r>
              <w:rPr>
                <w:rFonts w:hint="eastAsia" w:ascii="Times New Roman" w:eastAsia="宋体" w:cs="Times New Roman" w:hAnsiTheme="minorEastAsia"/>
              </w:rPr>
              <w:t>车）、贮存场所，保持标识完整、清晰；</w:t>
            </w:r>
          </w:p>
          <w:p>
            <w:pPr>
              <w:spacing w:line="360" w:lineRule="auto"/>
              <w:ind w:firstLine="420" w:firstLineChars="200"/>
              <w:rPr>
                <w:rFonts w:hint="eastAsia" w:ascii="Times New Roman" w:eastAsia="宋体" w:cs="Times New Roman" w:hAnsiTheme="minorEastAsia"/>
              </w:rPr>
            </w:pPr>
            <w:r>
              <w:rPr>
                <w:rFonts w:hint="eastAsia" w:ascii="Times New Roman" w:eastAsia="宋体" w:cs="Times New Roman" w:hAnsiTheme="minorEastAsia"/>
              </w:rPr>
              <w:t>介绍说，大部分产品均是将半成品运输到客户现场再进行安装。</w:t>
            </w:r>
          </w:p>
          <w:p>
            <w:pPr>
              <w:spacing w:line="360" w:lineRule="auto"/>
              <w:ind w:firstLine="420" w:firstLineChars="200"/>
              <w:rPr>
                <w:rFonts w:hint="eastAsia" w:ascii="Times New Roman" w:eastAsia="宋体" w:cs="Times New Roman" w:hAnsiTheme="minorEastAsia"/>
              </w:rPr>
            </w:pPr>
            <w:r>
              <w:rPr>
                <w:rFonts w:hint="eastAsia" w:ascii="Times New Roman" w:eastAsia="宋体" w:cs="Times New Roman" w:hAnsiTheme="minorEastAsia"/>
              </w:rPr>
              <w:t>对生产服务提供的更改进行必要的评审和控制，以确保稳定的符合要求。</w:t>
            </w:r>
          </w:p>
          <w:p>
            <w:pPr>
              <w:spacing w:line="360" w:lineRule="auto"/>
              <w:ind w:firstLine="420" w:firstLineChars="200"/>
              <w:rPr>
                <w:rFonts w:hint="eastAsia" w:hAnsiTheme="minorEastAsia"/>
                <w:lang w:val="en-US" w:eastAsia="zh-CN"/>
              </w:rPr>
            </w:pPr>
            <w:r>
              <w:rPr>
                <w:rFonts w:hint="eastAsia" w:ascii="Times New Roman" w:eastAsia="宋体" w:cs="Times New Roman" w:hAnsiTheme="minorEastAsia"/>
              </w:rPr>
              <w:t>组织保留形成文件的信息，包括有关更改评审结果、授权进行更改的人员以及根据评审所采取的必要措施。</w:t>
            </w:r>
          </w:p>
        </w:tc>
        <w:tc>
          <w:tcPr>
            <w:tcW w:w="0" w:type="auto"/>
            <w:vAlign w:val="top"/>
          </w:tcPr>
          <w:p>
            <w:pPr>
              <w:rPr>
                <w:rFonts w:hint="eastAsia" w:eastAsia="宋体"/>
                <w:lang w:val="en-US" w:eastAsia="zh-CN"/>
              </w:rPr>
            </w:pPr>
            <w:r>
              <w:rPr>
                <w:rFonts w:hint="eastAsia"/>
                <w:lang w:val="en-US" w:eastAsia="zh-CN"/>
              </w:rPr>
              <w:t>Y</w:t>
            </w:r>
          </w:p>
        </w:tc>
      </w:tr>
    </w:tbl>
    <w:p>
      <w:r>
        <w:ptab w:relativeTo="margin" w:alignment="center" w:leader="none"/>
      </w:r>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303C5296"/>
    <w:rsid w:val="7FB83B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4217</Words>
  <Characters>4421</Characters>
  <Lines>1</Lines>
  <Paragraphs>1</Paragraphs>
  <TotalTime>4</TotalTime>
  <ScaleCrop>false</ScaleCrop>
  <LinksUpToDate>false</LinksUpToDate>
  <CharactersWithSpaces>4476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2022-09-24T08:55:55Z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1B3BEB1E014D4A439294351BB0C81E1E</vt:lpwstr>
  </property>
  <property fmtid="{D5CDD505-2E9C-101B-9397-08002B2CF9AE}" pid="3" name="KSOProductBuildVer">
    <vt:lpwstr>2052-11.1.0.12358</vt:lpwstr>
  </property>
</Properties>
</file>