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189"/>
        <w:gridCol w:w="10607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0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/>
                <w:sz w:val="24"/>
                <w:szCs w:val="24"/>
              </w:rPr>
              <w:t xml:space="preserve">部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  俊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熊金平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Merge w:val="continue"/>
            <w:vAlign w:val="center"/>
          </w:tcPr>
          <w:p/>
        </w:tc>
        <w:tc>
          <w:tcPr>
            <w:tcW w:w="1189" w:type="dxa"/>
            <w:vMerge w:val="continue"/>
            <w:vAlign w:val="center"/>
          </w:tcPr>
          <w:p/>
        </w:tc>
        <w:tc>
          <w:tcPr>
            <w:tcW w:w="10607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eastAsia="宋体"/>
                <w:sz w:val="24"/>
                <w:szCs w:val="24"/>
              </w:rPr>
              <w:t>审核时间：</w:t>
            </w:r>
            <w:bookmarkStart w:id="0" w:name="审核日期"/>
            <w:r>
              <w:rPr>
                <w:rFonts w:hint="eastAsia" w:eastAsia="宋体"/>
                <w:sz w:val="24"/>
                <w:szCs w:val="24"/>
              </w:rPr>
              <w:t>2022年09月23日</w:t>
            </w:r>
            <w:bookmarkEnd w:id="0"/>
          </w:p>
        </w:tc>
        <w:tc>
          <w:tcPr>
            <w:tcW w:w="9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Merge w:val="continue"/>
            <w:vAlign w:val="center"/>
          </w:tcPr>
          <w:p/>
        </w:tc>
        <w:tc>
          <w:tcPr>
            <w:tcW w:w="1189" w:type="dxa"/>
            <w:vMerge w:val="continue"/>
            <w:vAlign w:val="center"/>
          </w:tcPr>
          <w:p/>
        </w:tc>
        <w:tc>
          <w:tcPr>
            <w:tcW w:w="10607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8.4</w:t>
            </w:r>
            <w:r>
              <w:rPr>
                <w:rFonts w:hint="eastAsia" w:ascii="宋体" w:hAnsi="宋体" w:cs="Arial"/>
                <w:sz w:val="21"/>
                <w:szCs w:val="21"/>
              </w:rPr>
              <w:t>外部提供过程、产品和服务的控制、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产品和服务的要求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8.5.3</w:t>
            </w:r>
            <w:r>
              <w:rPr>
                <w:rFonts w:hint="eastAsia" w:ascii="宋体" w:hAnsi="宋体" w:cs="Arial"/>
                <w:sz w:val="21"/>
                <w:szCs w:val="21"/>
              </w:rPr>
              <w:t>顾客或外部供方的财产、</w:t>
            </w:r>
            <w:r>
              <w:rPr>
                <w:rFonts w:ascii="宋体" w:hAnsi="宋体" w:cs="Arial"/>
                <w:sz w:val="21"/>
                <w:szCs w:val="21"/>
              </w:rPr>
              <w:t>9.1.2</w:t>
            </w:r>
            <w:r>
              <w:rPr>
                <w:rFonts w:hint="eastAsia" w:ascii="宋体" w:hAnsi="宋体" w:cs="Arial"/>
                <w:sz w:val="21"/>
                <w:szCs w:val="21"/>
              </w:rPr>
              <w:t>顾客满意、</w:t>
            </w:r>
            <w:r>
              <w:rPr>
                <w:rFonts w:ascii="宋体" w:hAnsi="宋体" w:cs="Arial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sz w:val="21"/>
                <w:szCs w:val="21"/>
              </w:rPr>
              <w:t>交付后的活动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/O</w:t>
            </w:r>
            <w:r>
              <w:rPr>
                <w:rFonts w:ascii="宋体" w:hAnsi="宋体" w:cs="Arial"/>
                <w:sz w:val="21"/>
                <w:szCs w:val="21"/>
              </w:rPr>
              <w:t>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危险源的辨识与评价、6.1.4措施的策划、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目标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及实现</w:t>
            </w:r>
            <w:r>
              <w:rPr>
                <w:rFonts w:hint="eastAsia" w:ascii="宋体" w:hAnsi="宋体" w:cs="Arial"/>
                <w:sz w:val="21"/>
                <w:szCs w:val="21"/>
              </w:rPr>
              <w:t>的策划、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</w:tc>
        <w:tc>
          <w:tcPr>
            <w:tcW w:w="9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QEO:</w:t>
            </w:r>
            <w:r>
              <w:rPr>
                <w:rFonts w:hint="eastAsia" w:ascii="宋体" w:hAnsi="宋体" w:cs="Arial"/>
                <w:sz w:val="21"/>
                <w:szCs w:val="21"/>
              </w:rPr>
              <w:t>5.3</w:t>
            </w:r>
          </w:p>
        </w:tc>
        <w:tc>
          <w:tcPr>
            <w:tcW w:w="10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本部门现有人员3人，负责人1人，业务员1人，采购1人；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主要负责：采购控制、供应商管控、市场调研与开发，招投标、商务谈判及合同评审，顾客档案建立，售后服务及顾客满意度评价与分析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与相关方做好沟通等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组织本部门的环境因素、危险源的识别、评价及控制。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目标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及措施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QEO: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</w:p>
        </w:tc>
        <w:tc>
          <w:tcPr>
            <w:tcW w:w="10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保留“目标分解考核表”，显示对目标按照部门进行了分解，查见业务部目标分解及完成情况：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合同履约率达100%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顾客满意率达95分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固废分类处置率100%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火灾事故发生次数为0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意外事故为0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供方评定合格率100%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2022.9.10对目标完成情况进行了考核，均完成。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环境因素/危险源辨识评价和控制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EO:6.1.2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提供了环境因素和危险源识别评价与控制程序。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查“环境因素识别和评价表”，涉及办公室的环境因素有纸张使用能源消耗、办公场所吸烟污染环境、复印机打印机废墨盒处置污染环境、火灾发生后废弃物污染大气、水土等。考虑了生命周期观点。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采取打分法评价；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查“重要环境因素清单”，办公活动的重要环境因素有：潜在火灾、固废排放。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查“危害辨识、风险评价、风险控制工作表”，识别了办公活动过程及相关方活动中的危险源，主要包括车辆伤害、火灾、中暑、其他伤害、机械伤害、其他伤害、起重伤害、物体打击等。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查“不可接受风险清单”，评价出重大危险源包括：火灾伤害。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策划了控制措施，制订了环境、职业健康安全管理方案。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jc w:val="both"/>
              <w:rPr>
                <w:rFonts w:hint="default" w:ascii="宋体" w:hAnsi="宋体" w:cs="Arial"/>
                <w:sz w:val="21"/>
                <w:szCs w:val="21"/>
              </w:rPr>
            </w:pPr>
            <w:r>
              <w:rPr>
                <w:rFonts w:hint="default" w:ascii="宋体" w:hAnsi="宋体" w:cs="Arial"/>
                <w:sz w:val="21"/>
                <w:szCs w:val="21"/>
              </w:rPr>
              <w:t>产品和服务的要求</w:t>
            </w:r>
          </w:p>
          <w:p>
            <w:pPr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顾客财产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default" w:ascii="宋体" w:hAnsi="宋体" w:cs="Arial"/>
                <w:sz w:val="21"/>
                <w:szCs w:val="21"/>
              </w:rPr>
            </w:pPr>
            <w:r>
              <w:rPr>
                <w:rFonts w:hint="default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宋体" w:hAnsi="宋体" w:cs="Arial"/>
                <w:sz w:val="21"/>
                <w:szCs w:val="21"/>
              </w:rPr>
              <w:t>8.2</w:t>
            </w:r>
          </w:p>
          <w:p>
            <w:pPr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8.5.3</w:t>
            </w:r>
          </w:p>
        </w:tc>
        <w:tc>
          <w:tcPr>
            <w:tcW w:w="10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介绍说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沟通方式主要是电话、资料传递、交流会等形式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宣传本公司有关产品及公司的有关信誉等。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查见公司印制的企业介绍；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针对合同洽谈、签订、履行过程中的问题，及时电话联系，明确各自的要求，执行合同。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目前沟通效果良好。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公司主要通过客户的走访、交流会等了解市场的需求状态。主要以合同、电话等形式确定与产品有关的要求，均已保存或进行相应的记录。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业务部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直接对顾客要求进行识别、确认，对于存在的问题直接提出和顾客进行交流沟通，然后由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业务部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经理组织人员评审，现场合同评审记录，经评审能满足要求后由总经理或其授权人签字并加盖公司印章，然后回传给顾客。抽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1、阳山县殡仪馆——一体化污水处理设备，2022.10.29；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2、江西远洋保险设备实业集团有限公司——废气处理设备，2022.2.28；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3、樟树市博英印业有限公司——一体化污水处理设备、废气处理设备，2022.1.21；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在合同中明确了产品名称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规格型号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数量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、单位、价格、材质要求、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交货方式、质量标准、付款方式、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包装、运输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等要求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查见上述合同的评审记录，业务部、生产部、总经理等对客户要求、技术、交付等进行了评审，同意后签订合同；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产品要求的评审基本符合标准要求。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介绍说，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目前尚未发生合同更改的情况，询问对更改情况的控制较为明确清楚。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介绍说，公司顾客财产主要是客户信息，公司加密保管。</w:t>
            </w:r>
          </w:p>
        </w:tc>
        <w:tc>
          <w:tcPr>
            <w:tcW w:w="982" w:type="dxa"/>
            <w:vAlign w:val="top"/>
          </w:tcPr>
          <w:p>
            <w:pPr>
              <w:spacing w:beforeLines="50" w:afterLines="50"/>
              <w:jc w:val="both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0000FF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运行控制</w:t>
            </w:r>
          </w:p>
        </w:tc>
        <w:tc>
          <w:tcPr>
            <w:tcW w:w="1189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EO:8.1</w:t>
            </w:r>
          </w:p>
        </w:tc>
        <w:tc>
          <w:tcPr>
            <w:tcW w:w="10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公司策划了环境安全管理相关程序文件和管理制度：运行控制程序、废弃物控制程序、噪声控制程序、消防控制程序、资源能源控制程序、应急准备和响应控制程序等；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办公面积大约1000平方米，工作场所布局合理，座椅和办公桌符合人体工程学要求，员工有自我防护意识，工间能适当走动、休息；各工作人员坐姿正确，避免过度疲劳；电脑显示器调整到保护视力的颜色；配置有适量的绿植，办公环境光照、温度适宜，通风良好，办公场所物品摆放整齐、有序，未见随意乱放私人物品的情况；满足办公需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查见配置有灭火器，状态良好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消防通道、应急指示良好，监控摄像头运行正常；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节约用水用电、纸张双面使用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生活废水经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污水处理装置处理后通过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办公垃圾由环卫部门收集处理；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办公用墨盒硒鼓等危废以旧换新；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对部门员工进行了不定期的交通安全宣传；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查见“相关方告知书”，有效文件，对供方进行了环境和职业健康安全有关事项的沟通。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应急响应</w:t>
            </w:r>
          </w:p>
        </w:tc>
        <w:tc>
          <w:tcPr>
            <w:tcW w:w="1189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EO：8.2</w:t>
            </w:r>
          </w:p>
        </w:tc>
        <w:tc>
          <w:tcPr>
            <w:tcW w:w="10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参加生产部组织的应急演练，详见生产部审核记录。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1189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  <w:t>Q：8.4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O:8.1.4</w:t>
            </w:r>
          </w:p>
        </w:tc>
        <w:tc>
          <w:tcPr>
            <w:tcW w:w="10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编制并执行了《采购控制程序》，规定了采购控制要求，明确了对供方选择、评价、及再评价的准则。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查《合格供方名录》，抽见主要供方如下：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1、樟树市巨人五金机电有限公司——五金配件、内部件；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2、泊头市利斧环保科技有限公司——除尘布袋、除尘骨架；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3、江西荣伟实业有限公司公司——冷轧钢板；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4、巩义市宜水源净化材料有限公司——蜂窝活性炭；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5、河南源润水处理材料有限公司——石英砂；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查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见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供方调查评定记录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；抽见上述供应商评价表，显示供方对产品/服务质量的承诺：高质量、高品位、高效率、高效益；对工商注册文件及相关资质证明、售后服务、价格比、交货期、产品质量、其他等进行了评价；参加评审人员签名，评审结论：继续列入合格供方名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介绍说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与供方沟通的内容包括：所提供的过程、产品和服务等；采购物资根据签订采购合同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或者订单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进行产品的名称、规格、型号、数量等采购信息的确定。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查入库单，抽见：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1、入库单：樟树市巨人五金机电有限公司——五金配件、内部件，2022.5.22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2、入库单：河南源润水处理材料有限公司——石英砂，2022.6.5；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3、入库单：江西荣伟实业有限公司公司——冷轧钢板，2022.7.19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4、入库单：巩义市宜水源净化材料有限公司——蜂窝活性炭，2022.4.21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以上单据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明确了产品名称、数量、规格型号、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颜色等信息；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外部供方的管理基本满足要求。</w:t>
            </w:r>
          </w:p>
        </w:tc>
        <w:tc>
          <w:tcPr>
            <w:tcW w:w="982" w:type="dxa"/>
            <w:vAlign w:val="top"/>
          </w:tcPr>
          <w:p>
            <w:pPr>
              <w:spacing w:beforeLines="50" w:afterLines="50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交付后的活动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Q</w:t>
            </w:r>
            <w:r>
              <w:rPr>
                <w:rFonts w:hint="eastAsia" w:ascii="宋体" w:hAnsi="宋体" w:cs="Arial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8.5.5</w:t>
            </w:r>
          </w:p>
        </w:tc>
        <w:tc>
          <w:tcPr>
            <w:tcW w:w="10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该公司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保持售后服务管理体系认证，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交付后主要是通过对客户人员进行技术培训、技术指导，同时跟踪项目进度、顾客回访、顾客反馈、顾客满意度调查等形式进行。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介绍说本周期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无顾客不良反馈。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31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u w:val="none"/>
              </w:rPr>
              <w:t>顾客满意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Q：9.1.2</w:t>
            </w:r>
          </w:p>
        </w:tc>
        <w:tc>
          <w:tcPr>
            <w:tcW w:w="10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查《顾客满意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管理程序》，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公司采用《顾客满意度调查表》收集与顾客满意度有关的信息，包括：产品质量、价格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比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交货期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查2022年6月6日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8日向顾客发出了《顾客满意度调查表》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份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对调查情况进行了汇总统计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查见“顾客满意度统计分析报告”，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2022年6月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顾客满意率为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99分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，达到质量目标。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78303F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109</Characters>
  <Lines>1</Lines>
  <Paragraphs>1</Paragraphs>
  <TotalTime>5</TotalTime>
  <ScaleCrop>false</ScaleCrop>
  <LinksUpToDate>false</LinksUpToDate>
  <CharactersWithSpaces>112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2022-09-23T04:00:10Z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95FD1E569DA54AA0B1B5F2DFA8F901B4</vt:lpwstr>
  </property>
  <property fmtid="{D5CDD505-2E9C-101B-9397-08002B2CF9AE}" pid="3" name="KSOProductBuildVer">
    <vt:lpwstr>2052-11.1.0.12358</vt:lpwstr>
  </property>
</Properties>
</file>