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承德古德卡威尔自动化科技有限公司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21999-2025-QEO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河北省承德市承德县高新技术产业开发区（下板城园区）天成路3号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河北省承德市承德县高新技术产业开发区（下板城园区）天成路3号</w:t>
            </w:r>
          </w:p>
          <w:p w14:paraId="322509B6">
            <w:pPr>
              <w:snapToGrid w:val="0"/>
              <w:spacing w:line="0" w:lineRule="atLeast"/>
              <w:jc w:val="left"/>
            </w:pPr>
            <w:r>
              <w:rPr>
                <w:rFonts w:hint="eastAsia"/>
                <w:sz w:val="21"/>
                <w:szCs w:val="21"/>
              </w:rPr>
              <w:t>QCD-2309121山东高密项目 山东省高密市柏城镇三真大道北首山东科乐收农业机械有限责任公司</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冯欣颖</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 xml:space="preserve">19503248921 </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71</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1047592315@qq.com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2025年12月21日 08:30至2025年12月21日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E:输送机的研发、生产、安装所涉及场所的相关环境管理活动</w:t>
            </w:r>
          </w:p>
          <w:p>
            <w:pPr>
              <w:tabs>
                <w:tab w:val="left" w:pos="0"/>
              </w:tabs>
              <w:jc w:val="left"/>
              <w:rPr>
                <w:rFonts w:hint="eastAsia"/>
                <w:sz w:val="21"/>
                <w:szCs w:val="21"/>
              </w:rPr>
            </w:pPr>
            <w:r>
              <w:rPr>
                <w:rFonts w:hint="eastAsia"/>
                <w:sz w:val="21"/>
                <w:szCs w:val="21"/>
              </w:rPr>
              <w:t>Q:输送机的研发、生产、安装</w:t>
            </w:r>
          </w:p>
          <w:p>
            <w:pPr>
              <w:tabs>
                <w:tab w:val="left" w:pos="0"/>
              </w:tabs>
              <w:jc w:val="left"/>
              <w:rPr>
                <w:rFonts w:hint="eastAsia"/>
                <w:sz w:val="21"/>
                <w:szCs w:val="21"/>
              </w:rPr>
            </w:pPr>
            <w:r>
              <w:rPr>
                <w:rFonts w:hint="eastAsia"/>
                <w:sz w:val="21"/>
                <w:szCs w:val="21"/>
              </w:rPr>
              <w:t>O:输送机的研发、生产、安装所涉及场所的相关职业健康安全管理活动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E:18.02.02,18.09.00,Q:18.02.02,18.09.00,O:18.02.02,18.09.00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刘在政</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2025-N1EMS-1285375</w:t>
            </w:r>
          </w:p>
        </w:tc>
        <w:tc>
          <w:tcPr>
            <w:tcW w:w="3684" w:type="dxa"/>
            <w:gridSpan w:val="9"/>
            <w:vAlign w:val="center"/>
          </w:tcPr>
          <w:p w14:paraId="69711AD9">
            <w:pPr>
              <w:jc w:val="center"/>
              <w:rPr>
                <w:sz w:val="21"/>
                <w:szCs w:val="21"/>
              </w:rPr>
            </w:pPr>
            <w:r>
              <w:t>18.02.02,18.09.00</w:t>
            </w:r>
          </w:p>
        </w:tc>
        <w:tc>
          <w:tcPr>
            <w:tcW w:w="1560" w:type="dxa"/>
            <w:gridSpan w:val="2"/>
            <w:vAlign w:val="center"/>
          </w:tcPr>
          <w:p w14:paraId="27CBF787">
            <w:pPr>
              <w:jc w:val="center"/>
              <w:rPr>
                <w:sz w:val="21"/>
                <w:szCs w:val="21"/>
              </w:rP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18.02.02,18.09.00</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18.02.02,18.09.00</w:t>
            </w:r>
          </w:p>
        </w:tc>
        <w:tc>
          <w:tcPr>
            <w:tcW w:w="1560" w:type="dxa"/>
            <w:gridSpan w:val="2"/>
            <w:vAlign w:val="center"/>
          </w:tcPr>
          <w:p>
            <w:pPr>
              <w:jc w:val="center"/>
            </w:pPr>
            <w:r>
              <w:t>13615343764</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220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刘在政</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653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