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0956-2021-Q-2022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京鸿石油钻采工程技术有限公司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京鸿石油钻采工程技术有限公司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河北省衡水市武强县北代东堤</w:t>
            </w:r>
            <w:bookmarkEnd w:id="6"/>
          </w:p>
        </w:tc>
        <w:tc>
          <w:tcPr>
            <w:tcW w:w="1242" w:type="dxa"/>
            <w:vMerge w:val="restart"/>
            <w:vAlign w:val="center"/>
          </w:tcPr>
          <w:p>
            <w:r>
              <w:rPr>
                <w:rFonts w:hint="eastAsia"/>
              </w:rPr>
              <w:t>邮编</w:t>
            </w:r>
          </w:p>
        </w:tc>
        <w:tc>
          <w:tcPr>
            <w:tcW w:w="1771" w:type="dxa"/>
          </w:tcPr>
          <w:p>
            <w:bookmarkStart w:id="7" w:name="注册邮编"/>
            <w:r>
              <w:t>053300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河北省衡水市武强县北代东堤</w:t>
            </w:r>
            <w:bookmarkEnd w:id="8"/>
          </w:p>
        </w:tc>
        <w:tc>
          <w:tcPr>
            <w:tcW w:w="1242" w:type="dxa"/>
            <w:vMerge w:val="continue"/>
            <w:vAlign w:val="center"/>
          </w:tcPr>
          <w:p/>
        </w:tc>
        <w:tc>
          <w:tcPr>
            <w:tcW w:w="1771" w:type="dxa"/>
          </w:tcPr>
          <w:p>
            <w:bookmarkStart w:id="9" w:name="办公邮编"/>
            <w:r>
              <w:t>053300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韩运芳</w:t>
            </w:r>
            <w:bookmarkEnd w:id="10"/>
          </w:p>
        </w:tc>
        <w:tc>
          <w:tcPr>
            <w:tcW w:w="1313" w:type="dxa"/>
            <w:vAlign w:val="center"/>
          </w:tcPr>
          <w:p>
            <w:r>
              <w:rPr>
                <w:rFonts w:hint="eastAsia"/>
              </w:rPr>
              <w:t>电话.</w:t>
            </w:r>
          </w:p>
        </w:tc>
        <w:tc>
          <w:tcPr>
            <w:tcW w:w="2180" w:type="dxa"/>
            <w:vAlign w:val="center"/>
          </w:tcPr>
          <w:p>
            <w:bookmarkStart w:id="11" w:name="联系人电话"/>
            <w:r>
              <w:t>13831887965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刘书红</w:t>
            </w:r>
            <w:bookmarkEnd w:id="13"/>
          </w:p>
        </w:tc>
        <w:tc>
          <w:tcPr>
            <w:tcW w:w="1313" w:type="dxa"/>
            <w:vAlign w:val="center"/>
          </w:tcPr>
          <w:p>
            <w:r>
              <w:rPr>
                <w:rFonts w:hint="eastAsia"/>
              </w:rPr>
              <w:t>管理者代表</w:t>
            </w:r>
          </w:p>
        </w:tc>
        <w:tc>
          <w:tcPr>
            <w:tcW w:w="2180" w:type="dxa"/>
          </w:tcPr>
          <w:p>
            <w:bookmarkStart w:id="14" w:name="管理者代表"/>
            <w:r>
              <w:t>张增依</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楷体" w:hAnsi="楷体" w:eastAsia="楷体" w:cs="楷体"/>
                <w:szCs w:val="21"/>
              </w:rPr>
            </w:pPr>
            <w:r>
              <w:rPr>
                <w:rFonts w:hint="eastAsia" w:ascii="楷体" w:hAnsi="楷体" w:eastAsia="楷体" w:cs="楷体"/>
                <w:szCs w:val="21"/>
              </w:rPr>
              <w:t>1、井口装置（包含套管头、采油树）：</w:t>
            </w:r>
          </w:p>
          <w:p>
            <w:pPr>
              <w:rPr>
                <w:rFonts w:ascii="楷体" w:hAnsi="楷体" w:eastAsia="楷体" w:cs="楷体"/>
                <w:szCs w:val="21"/>
              </w:rPr>
            </w:pPr>
            <w:r>
              <w:rPr>
                <w:rFonts w:hint="eastAsia" w:ascii="楷体" w:hAnsi="楷体" w:eastAsia="楷体" w:cs="楷体"/>
                <w:szCs w:val="21"/>
              </w:rPr>
              <w:t>原材料胚料→尺寸、材质检验→套管头各部件加工/采油树各部件加工（加工中心）→装配→试压→检验</w:t>
            </w:r>
          </w:p>
          <w:p>
            <w:pPr>
              <w:rPr>
                <w:rFonts w:ascii="楷体" w:hAnsi="楷体" w:eastAsia="楷体" w:cs="楷体"/>
                <w:szCs w:val="21"/>
              </w:rPr>
            </w:pPr>
            <w:r>
              <w:rPr>
                <w:rFonts w:hint="eastAsia" w:ascii="楷体" w:hAnsi="楷体" w:eastAsia="楷体" w:cs="楷体"/>
                <w:szCs w:val="21"/>
              </w:rPr>
              <w:t>2、套管头</w:t>
            </w:r>
          </w:p>
          <w:p>
            <w:pPr>
              <w:rPr>
                <w:rFonts w:ascii="楷体" w:hAnsi="楷体" w:eastAsia="楷体" w:cs="楷体"/>
                <w:szCs w:val="21"/>
              </w:rPr>
            </w:pPr>
            <w:r>
              <w:rPr>
                <w:rFonts w:hint="eastAsia" w:ascii="楷体" w:hAnsi="楷体" w:eastAsia="楷体" w:cs="楷体"/>
                <w:szCs w:val="21"/>
              </w:rPr>
              <w:t>原材料胚料→尺寸、材质检验→四通/套管悬挂器/顶丝总成/法兰式平行闸阀/连接件等部件的机械加工→装配→试压→检验</w:t>
            </w:r>
          </w:p>
          <w:p>
            <w:pPr>
              <w:rPr>
                <w:rFonts w:ascii="楷体" w:hAnsi="楷体" w:eastAsia="楷体" w:cs="楷体"/>
                <w:szCs w:val="21"/>
              </w:rPr>
            </w:pPr>
            <w:r>
              <w:rPr>
                <w:rFonts w:hint="eastAsia" w:ascii="楷体" w:hAnsi="楷体" w:eastAsia="楷体" w:cs="楷体"/>
                <w:szCs w:val="21"/>
              </w:rPr>
              <w:t>3、采油树：</w:t>
            </w:r>
          </w:p>
          <w:p>
            <w:pPr>
              <w:rPr>
                <w:rFonts w:ascii="楷体" w:hAnsi="楷体" w:eastAsia="楷体" w:cs="楷体"/>
                <w:szCs w:val="21"/>
              </w:rPr>
            </w:pPr>
            <w:r>
              <w:rPr>
                <w:rFonts w:hint="eastAsia" w:ascii="楷体" w:hAnsi="楷体" w:eastAsia="楷体" w:cs="楷体"/>
                <w:szCs w:val="21"/>
              </w:rPr>
              <w:t xml:space="preserve">原材料胚料→尺寸、材质检验→油管头、油管挂、法兰机械加工/阀门（采购）→装配→试压→检验 </w:t>
            </w:r>
          </w:p>
          <w:p>
            <w:pPr>
              <w:rPr>
                <w:rFonts w:ascii="楷体" w:hAnsi="楷体" w:eastAsia="楷体" w:cs="楷体"/>
                <w:szCs w:val="21"/>
              </w:rPr>
            </w:pPr>
            <w:r>
              <w:rPr>
                <w:rFonts w:hint="eastAsia" w:ascii="楷体" w:hAnsi="楷体" w:eastAsia="楷体" w:cs="楷体"/>
                <w:szCs w:val="21"/>
                <w:lang w:val="en-US" w:eastAsia="zh-CN"/>
              </w:rPr>
              <w:t>4、</w:t>
            </w:r>
            <w:r>
              <w:rPr>
                <w:rFonts w:hint="eastAsia" w:ascii="楷体" w:hAnsi="楷体" w:eastAsia="楷体" w:cs="楷体"/>
                <w:szCs w:val="21"/>
              </w:rPr>
              <w:t>浮箍/浮鞋：</w:t>
            </w:r>
          </w:p>
          <w:p>
            <w:r>
              <w:rPr>
                <w:rFonts w:hint="eastAsia" w:ascii="楷体" w:hAnsi="楷体" w:eastAsia="楷体" w:cs="楷体"/>
                <w:szCs w:val="21"/>
              </w:rPr>
              <w:t>原材料胚料→尺寸、材质检验→阀座/锁销/内部限流板等部件机械加工→装配→试压→检验</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2022年09月08日 上午至2022年09月08日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楷体" w:hAnsi="楷体" w:eastAsia="楷体" w:cs="楷体"/>
                <w:sz w:val="21"/>
                <w:szCs w:val="21"/>
              </w:rPr>
              <w:t>河北省武强县东堤工业区，现更名为河北省衡水市武强县北代东堤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音频</w:t>
            </w:r>
            <w:r>
              <w:rPr>
                <w:rFonts w:hint="eastAsia" w:ascii="宋体" w:hAnsi="宋体" w:eastAsia="宋体" w:cs="宋体"/>
                <w:b/>
                <w:color w:val="0000FF"/>
                <w:szCs w:val="21"/>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网络</w:t>
            </w:r>
            <w:r>
              <w:rPr>
                <w:rFonts w:hint="eastAsia" w:ascii="宋体" w:hAnsi="宋体" w:eastAsia="宋体" w:cs="宋体"/>
                <w:b/>
                <w:color w:val="0000FF"/>
                <w:szCs w:val="21"/>
              </w:rPr>
              <w:t>▇</w:t>
            </w:r>
            <w:r>
              <w:rPr>
                <w:rFonts w:hint="eastAsia" w:ascii="宋体"/>
                <w:b/>
                <w:color w:val="0000FF"/>
                <w:szCs w:val="21"/>
              </w:rPr>
              <w:t>智能手机□手持设备</w:t>
            </w:r>
            <w:r>
              <w:rPr>
                <w:rFonts w:hint="eastAsia" w:ascii="宋体" w:hAnsi="宋体" w:eastAsia="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井口装置与采油（气）树的加工及套管头、浮箍、浮鞋、石油钻采机械配件、螺栓、螺母的生产</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17.10.02;17.12.04;18.05.02</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9</w:t>
            </w:r>
            <w:r>
              <w:rPr>
                <w:rFonts w:hint="eastAsia"/>
              </w:rPr>
              <w:t>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rPr>
            </w:pPr>
            <w:r>
              <w:rPr>
                <w:rFonts w:hint="eastAsia"/>
              </w:rPr>
              <w:t>京鸿石油钻采工程技术有限公司</w:t>
            </w:r>
          </w:p>
          <w:p>
            <w:pPr>
              <w:pStyle w:val="2"/>
              <w:rPr>
                <w:lang w:val="de-DE" w:eastAsia="ja-JP"/>
              </w:rPr>
            </w:pPr>
            <w:r>
              <w:rPr>
                <w:rFonts w:asciiTheme="minorEastAsia" w:hAnsiTheme="minorEastAsia" w:eastAsiaTheme="minorEastAsia"/>
                <w:sz w:val="20"/>
              </w:rPr>
              <w:t>河北省衡水市武强县北代东堤</w:t>
            </w:r>
          </w:p>
        </w:tc>
        <w:tc>
          <w:tcPr>
            <w:tcW w:w="2267" w:type="dxa"/>
          </w:tcPr>
          <w:p>
            <w:pPr>
              <w:rPr>
                <w:lang w:val="de-DE" w:eastAsia="ja-JP"/>
              </w:rPr>
            </w:pPr>
            <w:r>
              <w:rPr>
                <w:rFonts w:asciiTheme="minorEastAsia" w:hAnsiTheme="minorEastAsia" w:eastAsiaTheme="minorEastAsia"/>
                <w:sz w:val="20"/>
              </w:rPr>
              <w:t>河北省衡水市武强县北代东堤</w:t>
            </w:r>
          </w:p>
        </w:tc>
        <w:tc>
          <w:tcPr>
            <w:tcW w:w="571" w:type="dxa"/>
            <w:vAlign w:val="center"/>
          </w:tcPr>
          <w:p>
            <w:pPr>
              <w:rPr>
                <w:rFonts w:hint="eastAsia" w:eastAsia="宋体"/>
                <w:lang w:val="en-US" w:eastAsia="zh-CN"/>
              </w:rPr>
            </w:pPr>
            <w:r>
              <w:rPr>
                <w:rFonts w:hint="eastAsia"/>
                <w:lang w:val="en-US" w:eastAsia="zh-CN"/>
              </w:rPr>
              <w:t>50</w:t>
            </w:r>
          </w:p>
        </w:tc>
        <w:tc>
          <w:tcPr>
            <w:tcW w:w="2803" w:type="dxa"/>
            <w:vAlign w:val="center"/>
          </w:tcPr>
          <w:p>
            <w:pPr>
              <w:rPr>
                <w:lang w:eastAsia="ja-JP"/>
              </w:rPr>
            </w:pPr>
            <w:r>
              <w:rPr>
                <w:sz w:val="20"/>
              </w:rPr>
              <w:t>井口装置与采油（气）树的加工及套管头、浮箍、浮鞋、石油钻采机械配件、螺栓、螺母的生产</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2022-N1QMS-2244880</w:t>
            </w:r>
          </w:p>
        </w:tc>
        <w:tc>
          <w:tcPr>
            <w:tcW w:w="2179" w:type="dxa"/>
            <w:vAlign w:val="center"/>
          </w:tcPr>
          <w:p>
            <w:r>
              <w:t>17.10.02,17.12.04,18.05.02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楷体" w:hAnsi="楷体" w:eastAsia="楷体" w:cs="楷体"/>
                <w:sz w:val="21"/>
                <w:szCs w:val="21"/>
                <w:lang w:val="en-US" w:eastAsia="zh-CN"/>
              </w:rPr>
              <w:t>2021年9月17日的现场审核发现2项不符合，分别是生产技术部8.5.3、办公室7.3条款，经验证纠正措施有效，且本次远程审核未发现类似情况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rPr>
              <w:t>▇</w:t>
            </w:r>
            <w:r>
              <w:rPr>
                <w:rFonts w:hint="eastAsia" w:ascii="宋体"/>
                <w:b/>
                <w:color w:val="0000FF"/>
                <w:szCs w:val="21"/>
              </w:rPr>
              <w:t>未发生□有发生，说明：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692150" cy="2540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92150" cy="254000"/>
                          </a:xfrm>
                          <a:prstGeom prst="rect">
                            <a:avLst/>
                          </a:prstGeom>
                          <a:noFill/>
                          <a:ln w="9525">
                            <a:noFill/>
                          </a:ln>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2022.9.8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ascii="宋体" w:hAnsi="宋体" w:eastAsia="宋体" w:cs="宋体"/>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eastAsia="宋体" w:cs="宋体"/>
                    </w:rPr>
                    <w:t>▇</w:t>
                  </w:r>
                  <w:r>
                    <w:rPr>
                      <w:rFonts w:hint="eastAsia"/>
                    </w:rPr>
                    <w:t>法律法规</w:t>
                  </w:r>
                  <w:r>
                    <w:rPr>
                      <w:rFonts w:hint="eastAsia" w:ascii="宋体" w:hAnsi="宋体" w:eastAsia="宋体" w:cs="宋体"/>
                    </w:rPr>
                    <w:t>▇</w:t>
                  </w:r>
                  <w:r>
                    <w:rPr>
                      <w:rFonts w:hint="eastAsia"/>
                    </w:rPr>
                    <w:t>技术</w:t>
                  </w:r>
                  <w:r>
                    <w:rPr>
                      <w:rFonts w:hint="eastAsia" w:ascii="宋体" w:hAnsi="宋体" w:eastAsia="宋体" w:cs="宋体"/>
                    </w:rPr>
                    <w:t>▇</w:t>
                  </w:r>
                  <w:r>
                    <w:rPr>
                      <w:rFonts w:hint="eastAsia"/>
                    </w:rPr>
                    <w:t>竞争</w:t>
                  </w:r>
                  <w:r>
                    <w:rPr>
                      <w:rFonts w:hint="eastAsia" w:ascii="宋体" w:hAnsi="宋体" w:eastAsia="宋体" w:cs="宋体"/>
                    </w:rPr>
                    <w:t>▇</w:t>
                  </w:r>
                  <w:r>
                    <w:rPr>
                      <w:rFonts w:hint="eastAsia"/>
                    </w:rPr>
                    <w:t>市场</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社会</w:t>
                  </w:r>
                  <w:r>
                    <w:rPr>
                      <w:rFonts w:hint="eastAsia" w:ascii="宋体" w:hAnsi="宋体" w:eastAsia="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eastAsia="宋体" w:cs="宋体"/>
                    </w:rPr>
                    <w:t>▇</w:t>
                  </w:r>
                  <w:r>
                    <w:rPr>
                      <w:rFonts w:hint="eastAsia"/>
                    </w:rPr>
                    <w:t>价值观</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知识</w:t>
                  </w:r>
                  <w:r>
                    <w:rPr>
                      <w:rFonts w:hint="eastAsia" w:ascii="宋体" w:hAnsi="宋体" w:eastAsia="宋体" w:cs="宋体"/>
                    </w:rPr>
                    <w:t>▇</w:t>
                  </w:r>
                  <w:r>
                    <w:rPr>
                      <w:rFonts w:hint="eastAsia"/>
                    </w:rPr>
                    <w:t>绩效</w:t>
                  </w:r>
                  <w:r>
                    <w:rPr>
                      <w:rFonts w:hint="eastAsia" w:ascii="宋体" w:hAnsi="宋体" w:eastAsia="宋体" w:cs="宋体"/>
                    </w:rPr>
                    <w:t>▇</w:t>
                  </w:r>
                  <w:r>
                    <w:rPr>
                      <w:rFonts w:hint="eastAsia"/>
                    </w:rPr>
                    <w:t>工艺</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eastAsia="宋体" w:cs="宋体"/>
              </w:rPr>
              <w:t>▇</w:t>
            </w:r>
            <w:r>
              <w:rPr>
                <w:rFonts w:hint="eastAsia"/>
              </w:rPr>
              <w:t>市场拓展</w:t>
            </w:r>
            <w:r>
              <w:rPr>
                <w:rFonts w:hint="eastAsia" w:ascii="宋体" w:hAnsi="宋体" w:eastAsia="宋体" w:cs="宋体"/>
              </w:rPr>
              <w:t>▇</w:t>
            </w:r>
            <w:r>
              <w:rPr>
                <w:rFonts w:hint="eastAsia"/>
              </w:rPr>
              <w:t>设备能力</w:t>
            </w:r>
            <w:r>
              <w:rPr>
                <w:rFonts w:hint="eastAsia" w:ascii="宋体" w:hAnsi="宋体" w:eastAsia="宋体" w:cs="宋体"/>
              </w:rPr>
              <w:t>▇</w:t>
            </w:r>
            <w:r>
              <w:rPr>
                <w:rFonts w:hint="eastAsia"/>
              </w:rPr>
              <w:t>人员能力</w:t>
            </w:r>
            <w:r>
              <w:rPr>
                <w:rFonts w:hint="eastAsia" w:ascii="宋体" w:hAnsi="宋体" w:eastAsia="宋体" w:cs="宋体"/>
              </w:rPr>
              <w:t>▇</w:t>
            </w:r>
            <w:r>
              <w:rPr>
                <w:rFonts w:hint="eastAsia"/>
              </w:rPr>
              <w:t>检测水平</w:t>
            </w:r>
            <w:r>
              <w:rPr>
                <w:rFonts w:hint="eastAsia" w:ascii="宋体" w:hAnsi="宋体" w:eastAsia="宋体" w:cs="宋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外部供方控制</w:t>
            </w:r>
            <w:r>
              <w:rPr>
                <w:rFonts w:hint="eastAsia" w:ascii="宋体" w:hAnsi="宋体" w:eastAsia="宋体" w:cs="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宋体" w:hAnsi="宋体" w:eastAsia="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eastAsia="宋体" w:cs="宋体"/>
              </w:rPr>
              <w:t>▇</w:t>
            </w:r>
            <w:r>
              <w:rPr>
                <w:rFonts w:hint="eastAsia"/>
              </w:rPr>
              <w:t>以身作则</w:t>
            </w:r>
            <w:r>
              <w:rPr>
                <w:rFonts w:hint="eastAsia" w:ascii="宋体" w:hAnsi="宋体" w:eastAsia="宋体" w:cs="宋体"/>
              </w:rPr>
              <w:t>▇</w:t>
            </w:r>
            <w:r>
              <w:rPr>
                <w:rFonts w:hint="eastAsia"/>
              </w:rPr>
              <w:t>建立机制</w:t>
            </w:r>
            <w:r>
              <w:rPr>
                <w:rFonts w:hint="eastAsia" w:ascii="宋体" w:hAnsi="宋体" w:eastAsia="宋体" w:cs="宋体"/>
              </w:rPr>
              <w:t>▇</w:t>
            </w:r>
            <w:r>
              <w:rPr>
                <w:rFonts w:hint="eastAsia"/>
              </w:rPr>
              <w:t>法规宣传</w:t>
            </w:r>
            <w:r>
              <w:rPr>
                <w:rFonts w:hint="eastAsia" w:ascii="宋体" w:hAnsi="宋体" w:eastAsia="宋体" w:cs="宋体"/>
              </w:rPr>
              <w:t>▇</w:t>
            </w:r>
            <w:r>
              <w:rPr>
                <w:rFonts w:hint="eastAsia"/>
              </w:rPr>
              <w:t>风险机遇的应对</w:t>
            </w:r>
            <w:r>
              <w:rPr>
                <w:rFonts w:hint="eastAsia" w:ascii="宋体" w:hAnsi="宋体" w:eastAsia="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绿色环保，奉献优质产品、持续改进，满足相关方需求；</w:t>
            </w:r>
          </w:p>
          <w:p>
            <w:pPr>
              <w:rPr>
                <w:u w:val="single"/>
              </w:rPr>
            </w:pPr>
            <w:r>
              <w:rPr>
                <w:rFonts w:hint="eastAsia" w:ascii="楷体" w:hAnsi="楷体" w:eastAsia="楷体" w:cs="楷体"/>
                <w:sz w:val="21"/>
                <w:szCs w:val="21"/>
                <w:lang w:eastAsia="zh-CN"/>
              </w:rPr>
              <w:t>遵守法规，降低能源消耗、关爱生命，确保员工健康。</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pPr>
                  <w:r>
                    <w:rPr>
                      <w:rFonts w:hint="eastAsia"/>
                    </w:rPr>
                    <w:t>加强原材料的质量控制、增加过程质量控制力度，对质检员严格考核合格后上岗</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rPr>
                      <w:rFonts w:hint="eastAsia"/>
                    </w:rPr>
                  </w:pPr>
                  <w:r>
                    <w:rPr>
                      <w:rFonts w:hint="eastAsia"/>
                    </w:rPr>
                    <w:t>1.加强与客户进行质量标准制定的沟通，统一双方的标准和检测方法</w:t>
                  </w:r>
                </w:p>
                <w:p>
                  <w:pPr>
                    <w:shd w:val="clear" w:color="auto" w:fill="C7DAF1" w:themeFill="text2" w:themeFillTint="32"/>
                    <w:rPr>
                      <w:rFonts w:hint="eastAsia"/>
                    </w:rPr>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ascii="宋体" w:cs="宋体"/>
                      <w:spacing w:val="-2"/>
                      <w:sz w:val="18"/>
                      <w:szCs w:val="18"/>
                    </w:rPr>
                    <w:t>产品一次交验合格率≥9</w:t>
                  </w:r>
                  <w:r>
                    <w:rPr>
                      <w:rFonts w:hint="eastAsia" w:ascii="宋体" w:cs="宋体"/>
                      <w:spacing w:val="-2"/>
                      <w:sz w:val="18"/>
                      <w:szCs w:val="18"/>
                      <w:lang w:val="en-US" w:eastAsia="zh-CN"/>
                    </w:rPr>
                    <w:t>5</w:t>
                  </w:r>
                  <w:r>
                    <w:rPr>
                      <w:rFonts w:ascii="宋体" w:cs="宋体"/>
                      <w:spacing w:val="-2"/>
                      <w:sz w:val="18"/>
                      <w:szCs w:val="18"/>
                    </w:rPr>
                    <w:t>%</w:t>
                  </w:r>
                </w:p>
              </w:tc>
              <w:tc>
                <w:tcPr>
                  <w:tcW w:w="3136" w:type="dxa"/>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rPr>
                    <w:t>顾客满意度</w:t>
                  </w:r>
                  <w:r>
                    <w:rPr>
                      <w:rFonts w:hint="eastAsia"/>
                    </w:rPr>
                    <w:tab/>
                  </w:r>
                  <w:r>
                    <w:rPr>
                      <w:rFonts w:hint="eastAsia"/>
                    </w:rPr>
                    <w:t>≥9</w:t>
                  </w:r>
                  <w:r>
                    <w:rPr>
                      <w:rFonts w:hint="eastAsia"/>
                      <w:lang w:val="en-US" w:eastAsia="zh-CN"/>
                    </w:rPr>
                    <w:t>5</w:t>
                  </w:r>
                  <w:r>
                    <w:rPr>
                      <w:rFonts w:hint="eastAsia"/>
                    </w:rPr>
                    <w:t>%</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eastAsia="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5000余</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ascii="楷体" w:hAnsi="楷体" w:eastAsia="楷体" w:cs="楷体"/>
                <w:sz w:val="21"/>
                <w:szCs w:val="21"/>
              </w:rPr>
              <w:t>CNC加工中心</w:t>
            </w:r>
            <w:r>
              <w:rPr>
                <w:rFonts w:hint="eastAsia" w:ascii="楷体" w:hAnsi="楷体" w:eastAsia="楷体" w:cs="楷体"/>
                <w:sz w:val="21"/>
                <w:szCs w:val="21"/>
                <w:lang w:eastAsia="zh-CN"/>
              </w:rPr>
              <w:t>、</w:t>
            </w:r>
            <w:r>
              <w:rPr>
                <w:rFonts w:hint="eastAsia" w:ascii="楷体" w:hAnsi="楷体" w:eastAsia="楷体" w:cs="楷体"/>
                <w:sz w:val="21"/>
                <w:szCs w:val="21"/>
              </w:rPr>
              <w:t>WE线切割</w:t>
            </w:r>
            <w:r>
              <w:rPr>
                <w:rFonts w:hint="eastAsia" w:ascii="楷体" w:hAnsi="楷体" w:eastAsia="楷体" w:cs="楷体"/>
                <w:sz w:val="21"/>
                <w:szCs w:val="21"/>
                <w:lang w:eastAsia="zh-CN"/>
              </w:rPr>
              <w:t>、</w:t>
            </w:r>
            <w:r>
              <w:rPr>
                <w:rFonts w:hint="eastAsia" w:ascii="楷体" w:hAnsi="楷体" w:eastAsia="楷体" w:cs="楷体"/>
                <w:sz w:val="21"/>
                <w:szCs w:val="21"/>
              </w:rPr>
              <w:t>M铣床</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激光下料机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p>
          <w:p>
            <w:pPr>
              <w:shd w:val="clear" w:color="auto" w:fill="C7DAF1" w:themeFill="text2" w:themeFillTint="32"/>
              <w:rPr>
                <w:rFonts w:hint="eastAsia"/>
                <w:lang w:val="en-US" w:eastAsia="zh-CN"/>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方法：外校</w:t>
            </w:r>
          </w:p>
          <w:p>
            <w:pPr>
              <w:shd w:val="clear" w:color="auto" w:fill="C7DAF1" w:themeFill="text2" w:themeFillTint="32"/>
              <w:rPr>
                <w:u w:val="single"/>
              </w:rPr>
            </w:pPr>
            <w:r>
              <w:rPr>
                <w:rFonts w:hint="eastAsia"/>
              </w:rPr>
              <w:t>国家强检的计量器具有：</w:t>
            </w:r>
            <w:r>
              <w:rPr>
                <w:rFonts w:hint="eastAsia" w:ascii="楷体" w:hAnsi="楷体" w:eastAsia="楷体" w:cs="楷体"/>
                <w:sz w:val="21"/>
                <w:szCs w:val="21"/>
              </w:rPr>
              <w:t>数显卡尺、百分尺、扣规、光学投影仪、试压机、冲击试验低温槽</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焊工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lang w:val="en-US" w:eastAsia="zh-CN"/>
              </w:rPr>
            </w:pPr>
            <w:r>
              <w:rPr>
                <w:rFonts w:hint="eastAsia" w:ascii="宋体" w:hAnsi="宋体" w:eastAsia="宋体" w:cs="宋体"/>
              </w:rPr>
              <w:t>▇</w:t>
            </w:r>
            <w:r>
              <w:rPr>
                <w:rFonts w:hint="eastAsia"/>
              </w:rPr>
              <w:t>法律法规获取充分，</w:t>
            </w:r>
            <w:r>
              <w:rPr>
                <w:rFonts w:hint="eastAsia"/>
                <w:lang w:val="en-US" w:eastAsia="zh-CN"/>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83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r>
                    <w:rPr>
                      <w:rFonts w:hint="eastAsia"/>
                    </w:rPr>
                    <w:t>产品/服务名称</w:t>
                  </w:r>
                </w:p>
              </w:tc>
              <w:tc>
                <w:tcPr>
                  <w:tcW w:w="2839"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r>
                    <w:rPr>
                      <w:rFonts w:hint="eastAsia" w:ascii="楷体" w:hAnsi="楷体" w:eastAsia="楷体" w:cs="楷体"/>
                      <w:sz w:val="21"/>
                      <w:szCs w:val="21"/>
                    </w:rPr>
                    <w:t>井口装置与采油（气）树的加工及套管头、浮箍、浮鞋、石油钻采机械配件、螺栓、螺母的生产</w:t>
                  </w:r>
                </w:p>
              </w:tc>
              <w:tc>
                <w:tcPr>
                  <w:tcW w:w="2839" w:type="dxa"/>
                </w:tcPr>
                <w:p>
                  <w:pPr>
                    <w:shd w:val="clear" w:color="auto" w:fill="C7DAF1" w:themeFill="text2" w:themeFillTint="32"/>
                    <w:jc w:val="left"/>
                    <w:rPr>
                      <w:rFonts w:hint="eastAsia" w:eastAsia="宋体"/>
                      <w:lang w:val="en-US" w:eastAsia="zh-CN"/>
                    </w:rPr>
                  </w:pPr>
                  <w:r>
                    <w:rPr>
                      <w:rFonts w:hint="eastAsia"/>
                      <w:lang w:val="en-US" w:eastAsia="zh-CN"/>
                    </w:rPr>
                    <w:t>原材料检验、机械加工、组装、测试</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螺纹、尺寸、压力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p>
              </w:tc>
              <w:tc>
                <w:tcPr>
                  <w:tcW w:w="2839"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p>
              </w:tc>
              <w:tc>
                <w:tcPr>
                  <w:tcW w:w="2839"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w:t>
            </w:r>
            <w:r>
              <w:rPr>
                <w:rFonts w:hint="eastAsia" w:ascii="Wingdings" w:hAnsi="Wingdings"/>
                <w:lang w:val="en-US" w:eastAsia="zh-CN"/>
              </w:rPr>
              <w:t>技术要求</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10-11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17</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eastAsia="宋体"/>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eastAsia="宋体"/>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eastAsia="宋体"/>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eastAsia="宋体"/>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eastAsia="宋体"/>
                <w:lang w:val="en-US" w:eastAsia="zh-CN"/>
              </w:rPr>
              <w:t>1</w:t>
            </w:r>
            <w:bookmarkStart w:id="31" w:name="_GoBack"/>
            <w:bookmarkEnd w:id="31"/>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hint="eastAsia" w:eastAsia="微软雅黑"/>
          <w:lang w:val="en-US" w:eastAsia="zh-CN"/>
        </w:rPr>
      </w:pPr>
      <w:r>
        <w:rPr>
          <w:rFonts w:hint="eastAsia" w:eastAsia="微软雅黑"/>
          <w:lang w:val="en-US" w:eastAsia="zh-CN"/>
        </w:rPr>
        <w:t xml:space="preserve"> </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00"/>
    <w:family w:val="auto"/>
    <w:pitch w:val="default"/>
    <w:sig w:usb0="00000000" w:usb1="00000000" w:usb2="00000000" w:usb3="00000000" w:csb0="0000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auto"/>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叶根友钢笔行书简体">
    <w:altName w:val="宋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方正彩云简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8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6BD3B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1"/>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2022-09-12T10:30:53Z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