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0173-2018-2019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785"/>
        <w:gridCol w:w="463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41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运城市鑫工机车附件制造有限公司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/>
                <w:szCs w:val="21"/>
              </w:rPr>
              <w:t>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4919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2019-12-29T06:33:22Z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