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703B4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419"/>
        <w:gridCol w:w="294"/>
        <w:gridCol w:w="680"/>
        <w:gridCol w:w="69"/>
        <w:gridCol w:w="1380"/>
      </w:tblGrid>
      <w:tr w:rsidR="005F450A">
        <w:trPr>
          <w:trHeight w:val="557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成都虹波实业股份有限公司</w:t>
            </w:r>
            <w:bookmarkEnd w:id="0"/>
          </w:p>
        </w:tc>
      </w:tr>
      <w:tr w:rsidR="005F450A">
        <w:trPr>
          <w:trHeight w:val="557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03B4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成都市龙泉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驿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区成都经济技术开发区南京路198号</w:t>
            </w:r>
            <w:bookmarkEnd w:id="1"/>
          </w:p>
        </w:tc>
      </w:tr>
      <w:tr w:rsidR="005F450A">
        <w:trPr>
          <w:trHeight w:val="557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03B4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四川省成都市龙泉区经济技术开发区南京路198号</w:t>
            </w:r>
            <w:bookmarkEnd w:id="2"/>
          </w:p>
        </w:tc>
      </w:tr>
      <w:tr w:rsidR="005F450A">
        <w:trPr>
          <w:trHeight w:val="557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王劲松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13880163921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wang.jinsong@cxtc.com</w:t>
            </w:r>
            <w:bookmarkEnd w:id="5"/>
          </w:p>
        </w:tc>
      </w:tr>
      <w:tr w:rsidR="005F450A">
        <w:trPr>
          <w:trHeight w:val="557"/>
        </w:trPr>
        <w:tc>
          <w:tcPr>
            <w:tcW w:w="1142" w:type="dxa"/>
            <w:vAlign w:val="center"/>
          </w:tcPr>
          <w:p w:rsidR="00A62166" w:rsidRDefault="00703B4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A195B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A195B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A195B">
            <w:pPr>
              <w:rPr>
                <w:sz w:val="21"/>
                <w:szCs w:val="21"/>
              </w:rPr>
            </w:pPr>
          </w:p>
        </w:tc>
      </w:tr>
      <w:tr w:rsidR="005F450A">
        <w:trPr>
          <w:trHeight w:val="418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03B4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0942-2021-EnMs-2022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1C567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proofErr w:type="spellStart"/>
            <w:r w:rsidR="00703B46"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 w:rsidR="00703B46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F450A">
        <w:trPr>
          <w:trHeight w:val="455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03B46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F450A">
        <w:trPr>
          <w:trHeight w:val="455"/>
        </w:trPr>
        <w:tc>
          <w:tcPr>
            <w:tcW w:w="1142" w:type="dxa"/>
          </w:tcPr>
          <w:p w:rsidR="00A62166" w:rsidRDefault="00703B4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703B46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F450A">
        <w:trPr>
          <w:trHeight w:val="455"/>
        </w:trPr>
        <w:tc>
          <w:tcPr>
            <w:tcW w:w="1142" w:type="dxa"/>
          </w:tcPr>
          <w:p w:rsidR="00A62166" w:rsidRDefault="00703B4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1C567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bCs/>
                <w:color w:val="0000FF"/>
                <w:sz w:val="20"/>
              </w:rPr>
              <w:t>远程接入</w:t>
            </w:r>
          </w:p>
        </w:tc>
      </w:tr>
      <w:tr w:rsidR="005F450A">
        <w:trPr>
          <w:trHeight w:val="455"/>
        </w:trPr>
        <w:tc>
          <w:tcPr>
            <w:tcW w:w="1142" w:type="dxa"/>
          </w:tcPr>
          <w:p w:rsidR="00A62166" w:rsidRDefault="00703B4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1C567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5F450A">
        <w:trPr>
          <w:trHeight w:val="990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703B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03B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03B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703B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03B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703B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1C567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5F450A" w:rsidTr="001C5671">
        <w:trPr>
          <w:trHeight w:val="492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184D6A" w:rsidP="00DE04E8">
            <w:pPr>
              <w:rPr>
                <w:sz w:val="20"/>
              </w:rPr>
            </w:pPr>
            <w:r w:rsidRPr="00184D6A">
              <w:rPr>
                <w:rFonts w:hint="eastAsia"/>
                <w:sz w:val="20"/>
              </w:rPr>
              <w:t>钨、钼、复合金属的设计、生产和售后服务所涉及的能源管理活动</w:t>
            </w:r>
            <w:bookmarkStart w:id="18" w:name="_GoBack"/>
            <w:bookmarkEnd w:id="18"/>
          </w:p>
        </w:tc>
        <w:tc>
          <w:tcPr>
            <w:tcW w:w="680" w:type="dxa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03B46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2.2</w:t>
            </w:r>
            <w:bookmarkEnd w:id="19"/>
          </w:p>
        </w:tc>
      </w:tr>
      <w:tr w:rsidR="005F450A">
        <w:trPr>
          <w:trHeight w:val="1184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03B4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703B4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03B4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1C567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/>
                <w:b/>
                <w:sz w:val="21"/>
                <w:szCs w:val="21"/>
              </w:rPr>
              <w:t>GB/T 2</w:t>
            </w:r>
            <w:r w:rsidR="00703B46"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1C567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</w:t>
            </w:r>
            <w:hyperlink r:id="rId8" w:tgtFrame="https://www.so.com/_blank" w:history="1">
              <w:r>
                <w:rPr>
                  <w:rFonts w:ascii="宋体" w:hAnsi="宋体"/>
                  <w:b/>
                  <w:sz w:val="21"/>
                  <w:szCs w:val="21"/>
                </w:rPr>
                <w:t>117-2014 能源管理体系</w:t>
              </w:r>
              <w:r>
                <w:rPr>
                  <w:rFonts w:ascii="宋体" w:hAnsi="宋体" w:hint="eastAsia"/>
                  <w:b/>
                  <w:sz w:val="21"/>
                  <w:szCs w:val="21"/>
                </w:rPr>
                <w:t xml:space="preserve"> </w:t>
              </w:r>
              <w:r>
                <w:rPr>
                  <w:rFonts w:ascii="宋体" w:hAnsi="宋体"/>
                  <w:b/>
                  <w:sz w:val="21"/>
                  <w:szCs w:val="21"/>
                </w:rPr>
                <w:t>有色金属企业认证要求</w:t>
              </w:r>
            </w:hyperlink>
          </w:p>
          <w:p w:rsidR="00A62166" w:rsidRDefault="001C567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1C567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</w:t>
            </w:r>
            <w:r>
              <w:rPr>
                <w:rFonts w:ascii="宋体" w:hAnsi="宋体"/>
                <w:b/>
                <w:sz w:val="21"/>
                <w:szCs w:val="21"/>
              </w:rPr>
              <w:t>0</w:t>
            </w:r>
            <w:r w:rsidR="00703B46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F450A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03B46" w:rsidP="001C56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 w:rsidR="005F450A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9A195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703B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1C5671">
              <w:rPr>
                <w:rFonts w:hint="eastAsia"/>
                <w:b/>
                <w:sz w:val="20"/>
              </w:rPr>
              <w:t>2022</w:t>
            </w:r>
            <w:r w:rsidR="001C5671">
              <w:rPr>
                <w:rFonts w:hint="eastAsia"/>
                <w:b/>
                <w:sz w:val="20"/>
              </w:rPr>
              <w:t>年</w:t>
            </w:r>
            <w:r w:rsidR="001C5671">
              <w:rPr>
                <w:rFonts w:hint="eastAsia"/>
                <w:b/>
                <w:sz w:val="20"/>
              </w:rPr>
              <w:t>09</w:t>
            </w:r>
            <w:r w:rsidR="001C5671">
              <w:rPr>
                <w:rFonts w:hint="eastAsia"/>
                <w:b/>
                <w:sz w:val="20"/>
              </w:rPr>
              <w:t>月</w:t>
            </w:r>
            <w:r w:rsidR="001C5671">
              <w:rPr>
                <w:rFonts w:hint="eastAsia"/>
                <w:b/>
                <w:sz w:val="20"/>
              </w:rPr>
              <w:t>20</w:t>
            </w:r>
            <w:r w:rsidR="001C5671">
              <w:rPr>
                <w:rFonts w:hint="eastAsia"/>
                <w:b/>
                <w:sz w:val="20"/>
              </w:rPr>
              <w:t>日</w:t>
            </w:r>
            <w:r w:rsidR="001C5671">
              <w:rPr>
                <w:rFonts w:hint="eastAsia"/>
                <w:b/>
                <w:sz w:val="20"/>
              </w:rPr>
              <w:t xml:space="preserve"> </w:t>
            </w:r>
            <w:r w:rsidR="001C5671">
              <w:rPr>
                <w:rFonts w:hint="eastAsia"/>
                <w:b/>
                <w:sz w:val="20"/>
              </w:rPr>
              <w:t>上午至</w:t>
            </w:r>
            <w:r w:rsidR="001C5671">
              <w:rPr>
                <w:rFonts w:hint="eastAsia"/>
                <w:b/>
                <w:sz w:val="20"/>
              </w:rPr>
              <w:t>2022</w:t>
            </w:r>
            <w:r w:rsidR="001C5671">
              <w:rPr>
                <w:rFonts w:hint="eastAsia"/>
                <w:b/>
                <w:sz w:val="20"/>
              </w:rPr>
              <w:t>年</w:t>
            </w:r>
            <w:r w:rsidR="001C5671">
              <w:rPr>
                <w:rFonts w:hint="eastAsia"/>
                <w:b/>
                <w:sz w:val="20"/>
              </w:rPr>
              <w:t>09</w:t>
            </w:r>
            <w:r w:rsidR="001C5671">
              <w:rPr>
                <w:rFonts w:hint="eastAsia"/>
                <w:b/>
                <w:sz w:val="20"/>
              </w:rPr>
              <w:t>月</w:t>
            </w:r>
            <w:r w:rsidR="001C5671">
              <w:rPr>
                <w:rFonts w:hint="eastAsia"/>
                <w:b/>
                <w:sz w:val="20"/>
              </w:rPr>
              <w:t>21</w:t>
            </w:r>
            <w:r w:rsidR="001C5671">
              <w:rPr>
                <w:rFonts w:hint="eastAsia"/>
                <w:b/>
                <w:sz w:val="20"/>
              </w:rPr>
              <w:t>日</w:t>
            </w:r>
            <w:r w:rsidR="001C5671">
              <w:rPr>
                <w:rFonts w:hint="eastAsia"/>
                <w:b/>
                <w:sz w:val="20"/>
              </w:rPr>
              <w:t xml:space="preserve"> </w:t>
            </w:r>
            <w:r w:rsidR="001C5671">
              <w:rPr>
                <w:rFonts w:hint="eastAsia"/>
                <w:b/>
                <w:sz w:val="20"/>
              </w:rPr>
              <w:t>下午</w:t>
            </w:r>
            <w:r w:rsidR="001C5671">
              <w:rPr>
                <w:rFonts w:hint="eastAsia"/>
                <w:b/>
                <w:sz w:val="20"/>
              </w:rPr>
              <w:t>(</w:t>
            </w:r>
            <w:r w:rsidR="001C5671">
              <w:rPr>
                <w:rFonts w:hint="eastAsia"/>
                <w:b/>
                <w:sz w:val="20"/>
              </w:rPr>
              <w:t>共</w:t>
            </w:r>
            <w:r w:rsidR="001C5671">
              <w:rPr>
                <w:rFonts w:hint="eastAsia"/>
                <w:b/>
                <w:sz w:val="20"/>
              </w:rPr>
              <w:t>2.0</w:t>
            </w:r>
            <w:r w:rsidR="001C5671">
              <w:rPr>
                <w:rFonts w:hint="eastAsia"/>
                <w:b/>
                <w:sz w:val="20"/>
              </w:rPr>
              <w:t>天</w:t>
            </w:r>
            <w:r w:rsidR="001C5671">
              <w:rPr>
                <w:rFonts w:hint="eastAsia"/>
                <w:b/>
                <w:sz w:val="20"/>
              </w:rPr>
              <w:t>)</w:t>
            </w:r>
          </w:p>
        </w:tc>
      </w:tr>
      <w:tr w:rsidR="005F450A">
        <w:trPr>
          <w:trHeight w:val="465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1C56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03B46">
              <w:rPr>
                <w:rFonts w:hint="eastAsia"/>
                <w:b/>
                <w:sz w:val="20"/>
              </w:rPr>
              <w:t>普通话</w:t>
            </w:r>
            <w:r w:rsidR="00703B46">
              <w:rPr>
                <w:rFonts w:hint="eastAsia"/>
                <w:sz w:val="20"/>
                <w:lang w:val="de-DE"/>
              </w:rPr>
              <w:t>□</w:t>
            </w:r>
            <w:r w:rsidR="00703B46">
              <w:rPr>
                <w:rFonts w:hint="eastAsia"/>
                <w:b/>
                <w:sz w:val="20"/>
              </w:rPr>
              <w:t>英语</w:t>
            </w:r>
            <w:r w:rsidR="00703B46">
              <w:rPr>
                <w:rFonts w:hint="eastAsia"/>
                <w:sz w:val="20"/>
                <w:lang w:val="de-DE"/>
              </w:rPr>
              <w:t>□</w:t>
            </w:r>
            <w:r w:rsidR="00703B46">
              <w:rPr>
                <w:rFonts w:hint="eastAsia"/>
                <w:b/>
                <w:sz w:val="20"/>
              </w:rPr>
              <w:t>其他</w:t>
            </w:r>
          </w:p>
        </w:tc>
      </w:tr>
      <w:tr w:rsidR="005F450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703B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F450A" w:rsidTr="001C5671">
        <w:trPr>
          <w:trHeight w:val="465"/>
        </w:trPr>
        <w:tc>
          <w:tcPr>
            <w:tcW w:w="1142" w:type="dxa"/>
            <w:vAlign w:val="center"/>
          </w:tcPr>
          <w:p w:rsidR="00A62166" w:rsidRDefault="00703B4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33" w:type="dxa"/>
            <w:gridSpan w:val="2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2" w:type="dxa"/>
            <w:gridSpan w:val="4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703B4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F450A" w:rsidTr="001C5671">
        <w:trPr>
          <w:trHeight w:val="465"/>
        </w:trPr>
        <w:tc>
          <w:tcPr>
            <w:tcW w:w="1142" w:type="dxa"/>
            <w:vAlign w:val="center"/>
          </w:tcPr>
          <w:p w:rsidR="00A62166" w:rsidRDefault="00703B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</w:t>
            </w:r>
            <w:r w:rsidR="001C5671">
              <w:rPr>
                <w:rFonts w:hint="eastAsia"/>
                <w:sz w:val="20"/>
                <w:lang w:val="de-DE"/>
              </w:rPr>
              <w:t xml:space="preserve"> </w:t>
            </w:r>
            <w:r w:rsidR="001C5671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涛</w:t>
            </w:r>
          </w:p>
        </w:tc>
        <w:tc>
          <w:tcPr>
            <w:tcW w:w="948" w:type="dxa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533" w:type="dxa"/>
            <w:gridSpan w:val="2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2.2</w:t>
            </w:r>
          </w:p>
        </w:tc>
        <w:tc>
          <w:tcPr>
            <w:tcW w:w="1462" w:type="dxa"/>
            <w:gridSpan w:val="4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A62166" w:rsidRDefault="009A195B">
            <w:pPr>
              <w:rPr>
                <w:sz w:val="20"/>
                <w:lang w:val="de-DE"/>
              </w:rPr>
            </w:pPr>
          </w:p>
        </w:tc>
      </w:tr>
      <w:tr w:rsidR="005F450A" w:rsidTr="001C5671">
        <w:trPr>
          <w:trHeight w:val="465"/>
        </w:trPr>
        <w:tc>
          <w:tcPr>
            <w:tcW w:w="1142" w:type="dxa"/>
            <w:vAlign w:val="center"/>
          </w:tcPr>
          <w:p w:rsidR="00A62166" w:rsidRDefault="00703B4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组员</w:t>
            </w:r>
          </w:p>
        </w:tc>
        <w:tc>
          <w:tcPr>
            <w:tcW w:w="1350" w:type="dxa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王宁敏</w:t>
            </w:r>
            <w:proofErr w:type="gramEnd"/>
          </w:p>
        </w:tc>
        <w:tc>
          <w:tcPr>
            <w:tcW w:w="948" w:type="dxa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533" w:type="dxa"/>
            <w:gridSpan w:val="2"/>
            <w:vAlign w:val="center"/>
          </w:tcPr>
          <w:p w:rsidR="00A62166" w:rsidRDefault="009A195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A62166" w:rsidRDefault="00703B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 w:rsidR="00A62166" w:rsidRDefault="009A195B">
            <w:pPr>
              <w:rPr>
                <w:sz w:val="20"/>
                <w:lang w:val="de-DE"/>
              </w:rPr>
            </w:pPr>
          </w:p>
        </w:tc>
      </w:tr>
      <w:tr w:rsidR="005F450A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703B4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F450A">
        <w:trPr>
          <w:trHeight w:val="586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77080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801C38F" wp14:editId="46B8022A">
                  <wp:simplePos x="0" y="0"/>
                  <wp:positionH relativeFrom="column">
                    <wp:posOffset>-692785</wp:posOffset>
                  </wp:positionH>
                  <wp:positionV relativeFrom="paragraph">
                    <wp:posOffset>-3175</wp:posOffset>
                  </wp:positionV>
                  <wp:extent cx="607060" cy="304800"/>
                  <wp:effectExtent l="0" t="0" r="0" b="0"/>
                  <wp:wrapThrough wrapText="bothSides">
                    <wp:wrapPolygon edited="0">
                      <wp:start x="11523" y="0"/>
                      <wp:lineTo x="0" y="1350"/>
                      <wp:lineTo x="0" y="20250"/>
                      <wp:lineTo x="5423" y="20250"/>
                      <wp:lineTo x="21013" y="18900"/>
                      <wp:lineTo x="21013" y="0"/>
                      <wp:lineTo x="16946" y="0"/>
                      <wp:lineTo x="11523" y="0"/>
                    </wp:wrapPolygon>
                  </wp:wrapThrough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0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703B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0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9A195B">
            <w:pPr>
              <w:rPr>
                <w:sz w:val="21"/>
                <w:szCs w:val="21"/>
              </w:rPr>
            </w:pPr>
          </w:p>
        </w:tc>
      </w:tr>
      <w:tr w:rsidR="005F450A">
        <w:trPr>
          <w:trHeight w:val="509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C56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A195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A195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9A195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9A195B">
            <w:pPr>
              <w:rPr>
                <w:sz w:val="21"/>
                <w:szCs w:val="21"/>
              </w:rPr>
            </w:pPr>
          </w:p>
        </w:tc>
      </w:tr>
      <w:tr w:rsidR="005F450A">
        <w:trPr>
          <w:trHeight w:val="600"/>
        </w:trPr>
        <w:tc>
          <w:tcPr>
            <w:tcW w:w="1142" w:type="dxa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C00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3C0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70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3C0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2022-9-19</w:t>
            </w:r>
          </w:p>
        </w:tc>
      </w:tr>
    </w:tbl>
    <w:p w:rsidR="00A62166" w:rsidRDefault="009A195B"/>
    <w:tbl>
      <w:tblPr>
        <w:tblpPr w:leftFromText="180" w:rightFromText="180" w:vertAnchor="text" w:horzAnchor="page" w:tblpX="862" w:tblpY="388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334"/>
        <w:gridCol w:w="6987"/>
        <w:gridCol w:w="1087"/>
      </w:tblGrid>
      <w:tr w:rsidR="003C0071" w:rsidTr="00E9602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0071" w:rsidRDefault="003C0071" w:rsidP="00E9602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C0071" w:rsidTr="00E9602A">
        <w:trPr>
          <w:cantSplit/>
          <w:trHeight w:val="349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3C0071" w:rsidRDefault="003C0071" w:rsidP="00E9602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34" w:type="dxa"/>
            <w:vAlign w:val="center"/>
          </w:tcPr>
          <w:p w:rsidR="003C0071" w:rsidRDefault="003C0071" w:rsidP="00E9602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987" w:type="dxa"/>
            <w:vAlign w:val="center"/>
          </w:tcPr>
          <w:p w:rsidR="003C0071" w:rsidRDefault="003C0071" w:rsidP="00E9602A">
            <w:pPr>
              <w:snapToGrid w:val="0"/>
              <w:spacing w:line="280" w:lineRule="exact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3C0071" w:rsidRDefault="003C0071" w:rsidP="00E9602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C0071" w:rsidTr="00E9602A">
        <w:trPr>
          <w:cantSplit/>
          <w:trHeight w:val="396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0071" w:rsidRDefault="003C0071" w:rsidP="00E9602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2022年9月20日</w:t>
            </w:r>
          </w:p>
        </w:tc>
      </w:tr>
      <w:tr w:rsidR="003C0071" w:rsidTr="00E9602A">
        <w:trPr>
          <w:cantSplit/>
          <w:trHeight w:val="560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3C0071" w:rsidRDefault="003C0071" w:rsidP="00E960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8:00-</w:t>
            </w:r>
          </w:p>
          <w:p w:rsidR="003C0071" w:rsidRDefault="003C0071" w:rsidP="00E960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8:30</w:t>
            </w:r>
          </w:p>
        </w:tc>
        <w:tc>
          <w:tcPr>
            <w:tcW w:w="1334" w:type="dxa"/>
            <w:vAlign w:val="center"/>
          </w:tcPr>
          <w:p w:rsidR="003C0071" w:rsidRDefault="003C0071" w:rsidP="00E9602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</w:t>
            </w:r>
          </w:p>
        </w:tc>
        <w:tc>
          <w:tcPr>
            <w:tcW w:w="6987" w:type="dxa"/>
            <w:vAlign w:val="center"/>
          </w:tcPr>
          <w:p w:rsidR="003C0071" w:rsidRDefault="003C0071" w:rsidP="00E9602A">
            <w:pPr>
              <w:spacing w:line="300" w:lineRule="exact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  <w:r w:rsidR="00206940">
              <w:rPr>
                <w:rFonts w:ascii="宋体" w:hAnsi="宋体" w:hint="eastAsia"/>
                <w:b/>
                <w:bCs/>
                <w:sz w:val="21"/>
                <w:szCs w:val="21"/>
              </w:rPr>
              <w:t>（腾讯会议180412483）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3C0071" w:rsidRDefault="003C0071" w:rsidP="00E9602A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AB</w:t>
            </w:r>
          </w:p>
        </w:tc>
      </w:tr>
      <w:tr w:rsidR="003C0071" w:rsidTr="00E9602A">
        <w:trPr>
          <w:cantSplit/>
          <w:trHeight w:val="560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70536D" w:rsidRP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536D"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70536D">
              <w:rPr>
                <w:rFonts w:ascii="宋体" w:hAnsi="宋体"/>
                <w:b/>
                <w:bCs/>
                <w:sz w:val="18"/>
                <w:szCs w:val="18"/>
              </w:rPr>
              <w:t>:30-</w:t>
            </w:r>
          </w:p>
          <w:p w:rsidR="003C0071" w:rsidRP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536D">
              <w:rPr>
                <w:rFonts w:ascii="宋体" w:hAnsi="宋体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334" w:type="dxa"/>
            <w:vAlign w:val="center"/>
          </w:tcPr>
          <w:p w:rsidR="003C0071" w:rsidRDefault="003C0071" w:rsidP="00E9602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管理层</w:t>
            </w:r>
          </w:p>
        </w:tc>
        <w:tc>
          <w:tcPr>
            <w:tcW w:w="6987" w:type="dxa"/>
            <w:vAlign w:val="center"/>
          </w:tcPr>
          <w:p w:rsidR="003C0071" w:rsidRDefault="003C0071" w:rsidP="00E9602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持续改进。</w:t>
            </w:r>
          </w:p>
          <w:p w:rsidR="003C0071" w:rsidRPr="003C0071" w:rsidRDefault="003C0071" w:rsidP="003C0071">
            <w:pPr>
              <w:pStyle w:val="a0"/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3C0071" w:rsidRDefault="003C0071" w:rsidP="00E9602A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C0071" w:rsidTr="00E9602A">
        <w:trPr>
          <w:cantSplit/>
          <w:trHeight w:val="560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70536D" w:rsidRP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536D"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70536D">
              <w:rPr>
                <w:rFonts w:ascii="宋体" w:hAnsi="宋体"/>
                <w:b/>
                <w:bCs/>
                <w:sz w:val="18"/>
                <w:szCs w:val="18"/>
              </w:rPr>
              <w:t>:30-</w:t>
            </w:r>
          </w:p>
          <w:p w:rsidR="003C0071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536D">
              <w:rPr>
                <w:rFonts w:ascii="宋体" w:hAnsi="宋体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334" w:type="dxa"/>
            <w:vAlign w:val="center"/>
          </w:tcPr>
          <w:p w:rsidR="003C0071" w:rsidRDefault="003C0071" w:rsidP="00E9602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质量管理部</w:t>
            </w:r>
          </w:p>
        </w:tc>
        <w:tc>
          <w:tcPr>
            <w:tcW w:w="6987" w:type="dxa"/>
            <w:vAlign w:val="center"/>
          </w:tcPr>
          <w:p w:rsidR="003C0071" w:rsidRDefault="003C0071" w:rsidP="00AF56E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</w:t>
            </w:r>
            <w:r w:rsidR="005056A0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7.4沟通交流、7.5 文件化信息、8.1 运行的策划和控制、9.1.2 法律法规要求和其他要求的合</w:t>
            </w: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>性评价、9.2 内部审核10.1 不符合与纠正措施、10.2 持续改进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3C0071" w:rsidRDefault="003C0071" w:rsidP="00E9602A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C0071" w:rsidTr="00E9602A">
        <w:trPr>
          <w:cantSplit/>
          <w:trHeight w:val="560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3C0071" w:rsidRP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536D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70536D">
              <w:rPr>
                <w:rFonts w:ascii="宋体" w:hAnsi="宋体"/>
                <w:b/>
                <w:bCs/>
                <w:sz w:val="18"/>
                <w:szCs w:val="18"/>
              </w:rPr>
              <w:t>3:00-15:00</w:t>
            </w:r>
          </w:p>
        </w:tc>
        <w:tc>
          <w:tcPr>
            <w:tcW w:w="1334" w:type="dxa"/>
            <w:vAlign w:val="center"/>
          </w:tcPr>
          <w:p w:rsidR="003C0071" w:rsidRDefault="003C0071" w:rsidP="00E9602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人力资源部</w:t>
            </w:r>
          </w:p>
        </w:tc>
        <w:tc>
          <w:tcPr>
            <w:tcW w:w="6987" w:type="dxa"/>
            <w:vAlign w:val="center"/>
          </w:tcPr>
          <w:p w:rsidR="003C0071" w:rsidRDefault="003C0071" w:rsidP="00E9602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目标、能源指及其实现的策划、7.2 能力、7.3 意识、7.4沟通交流、8.1 运行的策划和控制、10.1不符合与纠正措施；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3C0071" w:rsidRDefault="003C0071" w:rsidP="00E9602A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C0071" w:rsidTr="00E9602A">
        <w:trPr>
          <w:cantSplit/>
          <w:trHeight w:val="742"/>
        </w:trPr>
        <w:tc>
          <w:tcPr>
            <w:tcW w:w="969" w:type="dxa"/>
            <w:tcBorders>
              <w:left w:val="single" w:sz="8" w:space="0" w:color="auto"/>
            </w:tcBorders>
          </w:tcPr>
          <w:p w:rsidR="0070536D" w:rsidRPr="0070536D" w:rsidRDefault="0070536D" w:rsidP="00E960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70536D" w:rsidRDefault="0070536D" w:rsidP="00E960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536D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70536D">
              <w:rPr>
                <w:rFonts w:ascii="宋体" w:hAnsi="宋体"/>
                <w:b/>
                <w:bCs/>
                <w:sz w:val="18"/>
                <w:szCs w:val="18"/>
              </w:rPr>
              <w:t>3:00-</w:t>
            </w:r>
          </w:p>
          <w:p w:rsidR="003C0071" w:rsidRPr="0070536D" w:rsidRDefault="0070536D" w:rsidP="00E960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536D">
              <w:rPr>
                <w:rFonts w:ascii="宋体" w:hAnsi="宋体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1334" w:type="dxa"/>
            <w:vAlign w:val="center"/>
          </w:tcPr>
          <w:p w:rsidR="003C0071" w:rsidRDefault="003C0071" w:rsidP="00E960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制品制造部</w:t>
            </w:r>
          </w:p>
        </w:tc>
        <w:tc>
          <w:tcPr>
            <w:tcW w:w="6987" w:type="dxa"/>
            <w:vAlign w:val="center"/>
          </w:tcPr>
          <w:p w:rsidR="003C0071" w:rsidRDefault="003C0071" w:rsidP="005056A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</w:t>
            </w:r>
            <w:r w:rsidR="00713DBA">
              <w:rPr>
                <w:rFonts w:ascii="宋体" w:hAnsi="宋体" w:hint="eastAsia"/>
                <w:szCs w:val="21"/>
              </w:rPr>
              <w:t>6</w:t>
            </w:r>
            <w:r w:rsidR="00713DBA">
              <w:rPr>
                <w:rFonts w:ascii="宋体" w:hAnsi="宋体"/>
                <w:szCs w:val="21"/>
              </w:rPr>
              <w:t>.3</w:t>
            </w:r>
            <w:r w:rsidR="00713DBA">
              <w:rPr>
                <w:rFonts w:ascii="宋体" w:hAnsi="宋体" w:hint="eastAsia"/>
                <w:szCs w:val="21"/>
              </w:rPr>
              <w:t>能源评审、6.4能源基准、6.5能源绩效参数、6.6能源数据收集策划、</w:t>
            </w:r>
            <w:r>
              <w:rPr>
                <w:rFonts w:ascii="宋体" w:hAnsi="宋体" w:hint="eastAsia"/>
                <w:szCs w:val="21"/>
              </w:rPr>
              <w:t>7.1资源、7.4沟通交流、8.1 运行的策划和控制、9.1.1能源绩效和能源管理体系的监视、测量、分析和评价 、10.1不符合与纠正措施；10.2 持续改进.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3C0071" w:rsidRDefault="003C0071" w:rsidP="00E9602A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0536D" w:rsidTr="00E9602A">
        <w:trPr>
          <w:cantSplit/>
          <w:trHeight w:val="742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70536D" w:rsidRP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536D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70536D">
              <w:rPr>
                <w:rFonts w:ascii="宋体" w:hAnsi="宋体"/>
                <w:b/>
                <w:bCs/>
                <w:sz w:val="18"/>
                <w:szCs w:val="18"/>
              </w:rPr>
              <w:t>5:00-</w:t>
            </w:r>
          </w:p>
          <w:p w:rsidR="0070536D" w:rsidRP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536D">
              <w:rPr>
                <w:rFonts w:ascii="宋体" w:hAnsi="宋体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334" w:type="dxa"/>
            <w:vAlign w:val="center"/>
          </w:tcPr>
          <w:p w:rsidR="0070536D" w:rsidRDefault="0070536D" w:rsidP="007053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财务部</w:t>
            </w:r>
          </w:p>
        </w:tc>
        <w:tc>
          <w:tcPr>
            <w:tcW w:w="6987" w:type="dxa"/>
            <w:vAlign w:val="center"/>
          </w:tcPr>
          <w:p w:rsidR="0070536D" w:rsidRDefault="0070536D" w:rsidP="0070536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</w:t>
            </w:r>
            <w:r>
              <w:rPr>
                <w:rFonts w:ascii="宋体" w:hAnsi="宋体" w:hint="eastAsia"/>
                <w:szCs w:val="21"/>
                <w:u w:val="single"/>
              </w:rPr>
              <w:t>8.1 运行的策划和控制</w:t>
            </w:r>
            <w:r>
              <w:rPr>
                <w:rFonts w:ascii="宋体" w:hAnsi="宋体" w:hint="eastAsia"/>
                <w:szCs w:val="21"/>
              </w:rPr>
              <w:t>、10.1不符合与纠正措施；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70536D" w:rsidRDefault="0070536D" w:rsidP="0070536D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0536D" w:rsidTr="00E9602A">
        <w:trPr>
          <w:cantSplit/>
          <w:trHeight w:val="742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70536D" w:rsidRP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536D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70536D">
              <w:rPr>
                <w:rFonts w:ascii="宋体" w:hAnsi="宋体"/>
                <w:b/>
                <w:bCs/>
                <w:sz w:val="18"/>
                <w:szCs w:val="18"/>
              </w:rPr>
              <w:t>5:00-</w:t>
            </w:r>
          </w:p>
          <w:p w:rsidR="0070536D" w:rsidRP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536D">
              <w:rPr>
                <w:rFonts w:ascii="宋体" w:hAnsi="宋体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334" w:type="dxa"/>
            <w:vAlign w:val="center"/>
          </w:tcPr>
          <w:p w:rsidR="0070536D" w:rsidRDefault="0070536D" w:rsidP="007053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安全环保部</w:t>
            </w:r>
          </w:p>
        </w:tc>
        <w:tc>
          <w:tcPr>
            <w:tcW w:w="6987" w:type="dxa"/>
            <w:vAlign w:val="center"/>
          </w:tcPr>
          <w:p w:rsidR="0070536D" w:rsidRDefault="0070536D" w:rsidP="0070536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5.3 组织的岗位、职责和权限、6.2 目标、能源指及其实现的策划、</w:t>
            </w:r>
            <w:r>
              <w:rPr>
                <w:rFonts w:ascii="宋体" w:hAnsi="宋体" w:hint="eastAsia"/>
                <w:szCs w:val="21"/>
                <w:u w:val="single"/>
              </w:rPr>
              <w:t>8.1 运行的策划和控制、8.3采购</w:t>
            </w:r>
            <w:r>
              <w:rPr>
                <w:rFonts w:ascii="宋体" w:hAnsi="宋体" w:hint="eastAsia"/>
                <w:szCs w:val="21"/>
              </w:rPr>
              <w:t>、10.1不符合与纠正措施；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70536D" w:rsidRDefault="0070536D" w:rsidP="0070536D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0536D" w:rsidTr="0070536D">
        <w:trPr>
          <w:cantSplit/>
          <w:trHeight w:val="465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36D" w:rsidRDefault="0070536D" w:rsidP="0070536D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2022年9月21日</w:t>
            </w:r>
          </w:p>
        </w:tc>
      </w:tr>
      <w:tr w:rsidR="0070536D" w:rsidTr="00E9602A">
        <w:trPr>
          <w:cantSplit/>
          <w:trHeight w:val="1281"/>
        </w:trPr>
        <w:tc>
          <w:tcPr>
            <w:tcW w:w="969" w:type="dxa"/>
            <w:tcBorders>
              <w:left w:val="single" w:sz="8" w:space="0" w:color="auto"/>
            </w:tcBorders>
          </w:tcPr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</w:t>
            </w:r>
          </w:p>
          <w:p w:rsidR="0070536D" w:rsidRDefault="00477080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70536D"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334" w:type="dxa"/>
            <w:vAlign w:val="center"/>
          </w:tcPr>
          <w:p w:rsidR="0070536D" w:rsidRDefault="0070536D" w:rsidP="0070536D">
            <w:pPr>
              <w:spacing w:line="300" w:lineRule="exact"/>
              <w:jc w:val="center"/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highlight w:val="cyan"/>
              </w:rPr>
              <w:t>丝材部</w:t>
            </w:r>
            <w:proofErr w:type="gramEnd"/>
          </w:p>
        </w:tc>
        <w:tc>
          <w:tcPr>
            <w:tcW w:w="6987" w:type="dxa"/>
            <w:vAlign w:val="center"/>
          </w:tcPr>
          <w:p w:rsidR="0070536D" w:rsidRDefault="0070536D" w:rsidP="005056A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</w:t>
            </w:r>
            <w:r w:rsidR="00713DBA">
              <w:rPr>
                <w:rFonts w:ascii="宋体" w:hAnsi="宋体" w:hint="eastAsia"/>
                <w:szCs w:val="21"/>
              </w:rPr>
              <w:t>6</w:t>
            </w:r>
            <w:r w:rsidR="00713DBA">
              <w:rPr>
                <w:rFonts w:ascii="宋体" w:hAnsi="宋体"/>
                <w:szCs w:val="21"/>
              </w:rPr>
              <w:t>.3</w:t>
            </w:r>
            <w:r w:rsidR="00713DBA">
              <w:rPr>
                <w:rFonts w:ascii="宋体" w:hAnsi="宋体" w:hint="eastAsia"/>
                <w:szCs w:val="21"/>
              </w:rPr>
              <w:t>能源评审、6.4能源基准、6.5能源绩效参数、6.6能源数据收集策划、</w:t>
            </w:r>
            <w:r>
              <w:rPr>
                <w:rFonts w:ascii="宋体" w:hAnsi="宋体" w:hint="eastAsia"/>
                <w:szCs w:val="21"/>
              </w:rPr>
              <w:t>7.1资源、7.4沟通交流、8.1 运行的策划和控制、9.1.1能源绩效和能源管理体系的监视、测量、分析和评价 、10.1不符合与纠正措施；10.2 持续改进.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70536D" w:rsidRDefault="0070536D" w:rsidP="0070536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0536D" w:rsidTr="00E9602A">
        <w:trPr>
          <w:cantSplit/>
          <w:trHeight w:val="913"/>
        </w:trPr>
        <w:tc>
          <w:tcPr>
            <w:tcW w:w="969" w:type="dxa"/>
            <w:tcBorders>
              <w:left w:val="single" w:sz="8" w:space="0" w:color="auto"/>
            </w:tcBorders>
          </w:tcPr>
          <w:p w:rsidR="0070536D" w:rsidRDefault="00477080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8</w:t>
            </w:r>
            <w:r w:rsidR="0070536D">
              <w:rPr>
                <w:rFonts w:ascii="宋体" w:hAnsi="宋体"/>
                <w:b/>
                <w:bCs/>
                <w:sz w:val="21"/>
                <w:szCs w:val="21"/>
              </w:rPr>
              <w:t>:00-</w:t>
            </w:r>
          </w:p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12:00</w:t>
            </w:r>
          </w:p>
        </w:tc>
        <w:tc>
          <w:tcPr>
            <w:tcW w:w="1334" w:type="dxa"/>
            <w:vAlign w:val="center"/>
          </w:tcPr>
          <w:p w:rsidR="0070536D" w:rsidRDefault="0070536D" w:rsidP="007053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制品经营部</w:t>
            </w:r>
          </w:p>
        </w:tc>
        <w:tc>
          <w:tcPr>
            <w:tcW w:w="6987" w:type="dxa"/>
            <w:vAlign w:val="center"/>
          </w:tcPr>
          <w:p w:rsidR="0070536D" w:rsidRDefault="0070536D" w:rsidP="00713DB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</w:t>
            </w:r>
            <w:r w:rsidR="00713DB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  <w:u w:val="single"/>
              </w:rPr>
              <w:t>8.1 运行的策划和控制、8.3采购</w:t>
            </w:r>
            <w:r>
              <w:rPr>
                <w:rFonts w:ascii="宋体" w:hAnsi="宋体" w:hint="eastAsia"/>
                <w:szCs w:val="21"/>
              </w:rPr>
              <w:t>、10.1不符合与纠正措施；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70536D" w:rsidRDefault="0070536D" w:rsidP="0070536D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 w:rsidR="0070536D" w:rsidTr="00E9602A">
        <w:trPr>
          <w:cantSplit/>
          <w:trHeight w:val="913"/>
        </w:trPr>
        <w:tc>
          <w:tcPr>
            <w:tcW w:w="969" w:type="dxa"/>
            <w:tcBorders>
              <w:left w:val="single" w:sz="8" w:space="0" w:color="auto"/>
            </w:tcBorders>
          </w:tcPr>
          <w:p w:rsidR="0070536D" w:rsidRDefault="00477080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70536D">
              <w:rPr>
                <w:rFonts w:ascii="宋体" w:hAnsi="宋体"/>
                <w:b/>
                <w:bCs/>
                <w:sz w:val="21"/>
                <w:szCs w:val="21"/>
              </w:rPr>
              <w:t>:00-</w:t>
            </w:r>
          </w:p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10:00</w:t>
            </w:r>
          </w:p>
        </w:tc>
        <w:tc>
          <w:tcPr>
            <w:tcW w:w="1334" w:type="dxa"/>
            <w:vAlign w:val="center"/>
          </w:tcPr>
          <w:p w:rsidR="0070536D" w:rsidRDefault="0070536D" w:rsidP="007053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技术中心</w:t>
            </w:r>
          </w:p>
        </w:tc>
        <w:tc>
          <w:tcPr>
            <w:tcW w:w="6987" w:type="dxa"/>
            <w:vAlign w:val="center"/>
          </w:tcPr>
          <w:p w:rsidR="0070536D" w:rsidRDefault="0070536D" w:rsidP="0070536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</w:t>
            </w:r>
            <w:r>
              <w:rPr>
                <w:rFonts w:ascii="宋体" w:hAnsi="宋体" w:hint="eastAsia"/>
                <w:szCs w:val="21"/>
                <w:u w:val="single"/>
              </w:rPr>
              <w:t>8.1 运行的策划和控制、8.2设计</w:t>
            </w:r>
            <w:r>
              <w:rPr>
                <w:rFonts w:ascii="宋体" w:hAnsi="宋体" w:hint="eastAsia"/>
                <w:szCs w:val="21"/>
              </w:rPr>
              <w:t xml:space="preserve">、10.1不符合与纠正措施； 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70536D" w:rsidRDefault="0070536D" w:rsidP="0070536D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A</w:t>
            </w:r>
          </w:p>
        </w:tc>
      </w:tr>
      <w:tr w:rsidR="0070536D" w:rsidTr="00E9602A">
        <w:trPr>
          <w:cantSplit/>
          <w:trHeight w:val="90"/>
        </w:trPr>
        <w:tc>
          <w:tcPr>
            <w:tcW w:w="969" w:type="dxa"/>
            <w:tcBorders>
              <w:left w:val="single" w:sz="8" w:space="0" w:color="auto"/>
            </w:tcBorders>
          </w:tcPr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0:00-</w:t>
            </w:r>
          </w:p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12:00</w:t>
            </w:r>
          </w:p>
        </w:tc>
        <w:tc>
          <w:tcPr>
            <w:tcW w:w="1334" w:type="dxa"/>
            <w:vAlign w:val="center"/>
          </w:tcPr>
          <w:p w:rsidR="0070536D" w:rsidRDefault="0070536D" w:rsidP="007053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特材生产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部</w:t>
            </w:r>
          </w:p>
        </w:tc>
        <w:tc>
          <w:tcPr>
            <w:tcW w:w="6987" w:type="dxa"/>
          </w:tcPr>
          <w:p w:rsidR="0070536D" w:rsidRDefault="0070536D" w:rsidP="005056A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5.3 组织的岗位、职责和权限、6.2 </w:t>
            </w:r>
            <w:r w:rsidR="005056A0">
              <w:rPr>
                <w:rFonts w:ascii="宋体" w:hAnsi="宋体" w:hint="eastAsia"/>
                <w:szCs w:val="21"/>
              </w:rPr>
              <w:t>目标、能源指及其实现的策划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713DBA">
              <w:rPr>
                <w:rFonts w:ascii="宋体" w:hAnsi="宋体" w:hint="eastAsia"/>
                <w:szCs w:val="21"/>
              </w:rPr>
              <w:t>6</w:t>
            </w:r>
            <w:r w:rsidR="00713DBA">
              <w:rPr>
                <w:rFonts w:ascii="宋体" w:hAnsi="宋体"/>
                <w:szCs w:val="21"/>
              </w:rPr>
              <w:t>.3</w:t>
            </w:r>
            <w:r w:rsidR="00713DBA">
              <w:rPr>
                <w:rFonts w:ascii="宋体" w:hAnsi="宋体" w:hint="eastAsia"/>
                <w:szCs w:val="21"/>
              </w:rPr>
              <w:t>能源评审、6.4能源基准、6.5能源绩效参数、6.6能源数据收集策划、</w:t>
            </w:r>
            <w:r>
              <w:rPr>
                <w:rFonts w:ascii="宋体" w:hAnsi="宋体" w:hint="eastAsia"/>
                <w:szCs w:val="21"/>
              </w:rPr>
              <w:t>7.1资源、7.4沟通交流、8.1 运行的策划和控制、9.1.1能源绩效和能源管理体系的监视、测量、分析和评价 、10.1不符合与纠正措施；10.2 持续改进.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70536D" w:rsidRDefault="0070536D" w:rsidP="0070536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0536D" w:rsidTr="00E9602A">
        <w:trPr>
          <w:cantSplit/>
          <w:trHeight w:val="665"/>
        </w:trPr>
        <w:tc>
          <w:tcPr>
            <w:tcW w:w="969" w:type="dxa"/>
            <w:tcBorders>
              <w:left w:val="single" w:sz="8" w:space="0" w:color="auto"/>
            </w:tcBorders>
          </w:tcPr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</w:t>
            </w:r>
          </w:p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15:00</w:t>
            </w:r>
          </w:p>
        </w:tc>
        <w:tc>
          <w:tcPr>
            <w:tcW w:w="1334" w:type="dxa"/>
            <w:vAlign w:val="center"/>
          </w:tcPr>
          <w:p w:rsidR="0070536D" w:rsidRDefault="0070536D" w:rsidP="007053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设备动力部</w:t>
            </w:r>
          </w:p>
        </w:tc>
        <w:tc>
          <w:tcPr>
            <w:tcW w:w="6987" w:type="dxa"/>
            <w:vAlign w:val="center"/>
          </w:tcPr>
          <w:p w:rsidR="0070536D" w:rsidRDefault="0070536D" w:rsidP="0047708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</w:t>
            </w:r>
            <w:r w:rsidR="00713DBA">
              <w:rPr>
                <w:rFonts w:ascii="宋体" w:hAnsi="宋体" w:hint="eastAsia"/>
                <w:szCs w:val="21"/>
              </w:rPr>
              <w:t>6</w:t>
            </w:r>
            <w:r w:rsidR="00713DBA">
              <w:rPr>
                <w:rFonts w:ascii="宋体" w:hAnsi="宋体"/>
                <w:szCs w:val="21"/>
              </w:rPr>
              <w:t>.3</w:t>
            </w:r>
            <w:r w:rsidR="00713DBA">
              <w:rPr>
                <w:rFonts w:ascii="宋体" w:hAnsi="宋体" w:hint="eastAsia"/>
                <w:szCs w:val="21"/>
              </w:rPr>
              <w:t>能源评审、6.4能源基准、6.5能源绩效参数、6.6能源数据收集策划、</w:t>
            </w:r>
            <w:r>
              <w:rPr>
                <w:rFonts w:ascii="宋体" w:hAnsi="宋体" w:hint="eastAsia"/>
                <w:szCs w:val="21"/>
              </w:rPr>
              <w:t>8.1 运行的策划和控制、8.3采购、10.1不符合与纠正措施；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70536D" w:rsidRDefault="0070536D" w:rsidP="0070536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0536D" w:rsidTr="00E9602A">
        <w:trPr>
          <w:cantSplit/>
          <w:trHeight w:val="665"/>
        </w:trPr>
        <w:tc>
          <w:tcPr>
            <w:tcW w:w="969" w:type="dxa"/>
            <w:tcBorders>
              <w:left w:val="single" w:sz="8" w:space="0" w:color="auto"/>
            </w:tcBorders>
          </w:tcPr>
          <w:p w:rsidR="0070536D" w:rsidRDefault="0070536D" w:rsidP="0070536D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0536D" w:rsidRDefault="0070536D" w:rsidP="0070536D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5:00-</w:t>
            </w:r>
          </w:p>
          <w:p w:rsidR="0070536D" w:rsidRDefault="0070536D" w:rsidP="0070536D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16:30</w:t>
            </w:r>
          </w:p>
        </w:tc>
        <w:tc>
          <w:tcPr>
            <w:tcW w:w="1334" w:type="dxa"/>
            <w:vAlign w:val="center"/>
          </w:tcPr>
          <w:p w:rsidR="0070536D" w:rsidRDefault="0070536D" w:rsidP="007053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钼粉制造部</w:t>
            </w:r>
          </w:p>
        </w:tc>
        <w:tc>
          <w:tcPr>
            <w:tcW w:w="6987" w:type="dxa"/>
            <w:vAlign w:val="center"/>
          </w:tcPr>
          <w:p w:rsidR="0070536D" w:rsidRDefault="0070536D" w:rsidP="005056A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5.3 组织的岗位、职责和权限、6.2 </w:t>
            </w:r>
            <w:r w:rsidR="005056A0">
              <w:rPr>
                <w:rFonts w:ascii="宋体" w:hAnsi="宋体" w:hint="eastAsia"/>
                <w:szCs w:val="21"/>
              </w:rPr>
              <w:t>目标、能源指及其实现的策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713DBA">
              <w:rPr>
                <w:rFonts w:ascii="宋体" w:hAnsi="宋体" w:hint="eastAsia"/>
                <w:szCs w:val="21"/>
              </w:rPr>
              <w:t>6</w:t>
            </w:r>
            <w:r w:rsidR="00713DBA">
              <w:rPr>
                <w:rFonts w:ascii="宋体" w:hAnsi="宋体"/>
                <w:szCs w:val="21"/>
              </w:rPr>
              <w:t>.3</w:t>
            </w:r>
            <w:r w:rsidR="00713DBA">
              <w:rPr>
                <w:rFonts w:ascii="宋体" w:hAnsi="宋体" w:hint="eastAsia"/>
                <w:szCs w:val="21"/>
              </w:rPr>
              <w:t>能源评审、6.4能源基准、6.5能源绩效参数、6.6能源数据收集策划、</w:t>
            </w:r>
            <w:r>
              <w:rPr>
                <w:rFonts w:ascii="宋体" w:hAnsi="宋体" w:hint="eastAsia"/>
                <w:szCs w:val="21"/>
              </w:rPr>
              <w:t>7.1资源、7.4沟通交流、8.1 运行的策划和控制、9.1.1能源绩效和能源管理体系的监视、测量、分析和评价 、10.1不符合与纠正措施；10.2 持续改进.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70536D" w:rsidRDefault="0070536D" w:rsidP="0070536D">
            <w:pPr>
              <w:pStyle w:val="ae"/>
              <w:ind w:firstLineChars="0" w:firstLine="0"/>
              <w:jc w:val="center"/>
            </w:pPr>
            <w:r>
              <w:rPr>
                <w:rFonts w:ascii="宋体" w:hAnsi="宋体" w:hint="eastAsia"/>
                <w:b/>
                <w:bCs/>
                <w:szCs w:val="21"/>
              </w:rPr>
              <w:t>A</w:t>
            </w:r>
          </w:p>
        </w:tc>
      </w:tr>
      <w:tr w:rsidR="0070536D" w:rsidTr="00E9602A">
        <w:trPr>
          <w:cantSplit/>
          <w:trHeight w:val="665"/>
        </w:trPr>
        <w:tc>
          <w:tcPr>
            <w:tcW w:w="969" w:type="dxa"/>
            <w:tcBorders>
              <w:left w:val="single" w:sz="8" w:space="0" w:color="auto"/>
            </w:tcBorders>
          </w:tcPr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</w:t>
            </w:r>
          </w:p>
          <w:p w:rsidR="0070536D" w:rsidRDefault="0070536D" w:rsidP="0070536D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16:30</w:t>
            </w:r>
          </w:p>
        </w:tc>
        <w:tc>
          <w:tcPr>
            <w:tcW w:w="1334" w:type="dxa"/>
            <w:vAlign w:val="center"/>
          </w:tcPr>
          <w:p w:rsidR="0070536D" w:rsidRDefault="0070536D" w:rsidP="007053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highlight w:val="cyan"/>
              </w:rPr>
              <w:t>钼粉经营部</w:t>
            </w:r>
          </w:p>
        </w:tc>
        <w:tc>
          <w:tcPr>
            <w:tcW w:w="6987" w:type="dxa"/>
            <w:vAlign w:val="center"/>
          </w:tcPr>
          <w:p w:rsidR="0070536D" w:rsidRDefault="0070536D" w:rsidP="0070536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</w:t>
            </w:r>
            <w:r>
              <w:rPr>
                <w:rFonts w:ascii="宋体" w:hAnsi="宋体" w:hint="eastAsia"/>
                <w:szCs w:val="21"/>
                <w:u w:val="single"/>
              </w:rPr>
              <w:t>8.1 运行的策划和控制、8.3采购</w:t>
            </w:r>
            <w:r>
              <w:rPr>
                <w:rFonts w:ascii="宋体" w:hAnsi="宋体" w:hint="eastAsia"/>
                <w:szCs w:val="21"/>
              </w:rPr>
              <w:t>、10.1不符合与纠正措施；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70536D" w:rsidRDefault="0070536D" w:rsidP="0070536D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70536D" w:rsidTr="00E9602A">
        <w:trPr>
          <w:cantSplit/>
          <w:trHeight w:val="665"/>
        </w:trPr>
        <w:tc>
          <w:tcPr>
            <w:tcW w:w="969" w:type="dxa"/>
            <w:tcBorders>
              <w:left w:val="single" w:sz="8" w:space="0" w:color="auto"/>
            </w:tcBorders>
          </w:tcPr>
          <w:p w:rsidR="0070536D" w:rsidRDefault="0070536D" w:rsidP="0070536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</w:t>
            </w:r>
          </w:p>
          <w:p w:rsidR="0070536D" w:rsidRDefault="0070536D" w:rsidP="0070536D">
            <w:pPr>
              <w:snapToGrid w:val="0"/>
              <w:spacing w:line="320" w:lineRule="exact"/>
              <w:jc w:val="left"/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34" w:type="dxa"/>
            <w:vAlign w:val="center"/>
          </w:tcPr>
          <w:p w:rsidR="0070536D" w:rsidRDefault="0070536D" w:rsidP="0070536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</w:t>
            </w:r>
          </w:p>
        </w:tc>
        <w:tc>
          <w:tcPr>
            <w:tcW w:w="6987" w:type="dxa"/>
            <w:vAlign w:val="center"/>
          </w:tcPr>
          <w:p w:rsidR="00206940" w:rsidRDefault="0070536D" w:rsidP="0070536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审核组内部会议、与受审核方领导沟通、末次会议</w:t>
            </w:r>
          </w:p>
          <w:p w:rsidR="0070536D" w:rsidRDefault="00206940" w:rsidP="0070536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proofErr w:type="gramStart"/>
            <w:r>
              <w:rPr>
                <w:rFonts w:ascii="宋体" w:hAnsi="宋体" w:hint="eastAsia"/>
                <w:szCs w:val="21"/>
              </w:rPr>
              <w:t>腾讯会议</w:t>
            </w:r>
            <w:proofErr w:type="gramEnd"/>
            <w:r>
              <w:rPr>
                <w:rFonts w:ascii="宋体" w:hAnsi="宋体" w:hint="eastAsia"/>
                <w:szCs w:val="21"/>
              </w:rPr>
              <w:t>637706939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center"/>
          </w:tcPr>
          <w:p w:rsidR="0070536D" w:rsidRDefault="0070536D" w:rsidP="0070536D">
            <w:pPr>
              <w:pStyle w:val="ae"/>
              <w:ind w:firstLineChars="0" w:firstLine="0"/>
              <w:jc w:val="center"/>
            </w:pPr>
            <w:r>
              <w:rPr>
                <w:rFonts w:ascii="宋体" w:hAnsi="宋体" w:hint="eastAsia"/>
                <w:b/>
                <w:bCs/>
                <w:szCs w:val="21"/>
              </w:rPr>
              <w:t>A</w:t>
            </w:r>
            <w:r>
              <w:rPr>
                <w:rFonts w:hint="eastAsia"/>
              </w:rPr>
              <w:t>B</w:t>
            </w:r>
          </w:p>
        </w:tc>
      </w:tr>
    </w:tbl>
    <w:p w:rsidR="00A62166" w:rsidRDefault="00703B4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</w:t>
      </w:r>
      <w:r w:rsidR="00477080">
        <w:rPr>
          <w:rFonts w:ascii="宋体" w:hAnsi="宋体" w:hint="eastAsia"/>
          <w:b/>
          <w:sz w:val="18"/>
          <w:szCs w:val="18"/>
        </w:rPr>
        <w:t>午餐时间12：00-13：00</w:t>
      </w:r>
    </w:p>
    <w:p w:rsidR="00A62166" w:rsidRDefault="009A195B"/>
    <w:p w:rsidR="00A62166" w:rsidRDefault="009A195B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5B" w:rsidRDefault="009A195B">
      <w:r>
        <w:separator/>
      </w:r>
    </w:p>
  </w:endnote>
  <w:endnote w:type="continuationSeparator" w:id="0">
    <w:p w:rsidR="009A195B" w:rsidRDefault="009A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5B" w:rsidRDefault="009A195B">
      <w:r>
        <w:separator/>
      </w:r>
    </w:p>
  </w:footnote>
  <w:footnote w:type="continuationSeparator" w:id="0">
    <w:p w:rsidR="009A195B" w:rsidRDefault="009A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703B46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19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03B4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03B46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50A"/>
    <w:rsid w:val="000529F0"/>
    <w:rsid w:val="0008533F"/>
    <w:rsid w:val="00174CB6"/>
    <w:rsid w:val="00184D6A"/>
    <w:rsid w:val="001C5671"/>
    <w:rsid w:val="00206940"/>
    <w:rsid w:val="003C0071"/>
    <w:rsid w:val="00477080"/>
    <w:rsid w:val="004A101A"/>
    <w:rsid w:val="005056A0"/>
    <w:rsid w:val="005F450A"/>
    <w:rsid w:val="00606E2C"/>
    <w:rsid w:val="00703B46"/>
    <w:rsid w:val="0070536D"/>
    <w:rsid w:val="00713DBA"/>
    <w:rsid w:val="007A5D7D"/>
    <w:rsid w:val="009A195B"/>
    <w:rsid w:val="00AF56E7"/>
    <w:rsid w:val="00DE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DBF52F1D-BE17-41FE-8AFC-C23C958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3C0071"/>
    <w:pPr>
      <w:spacing w:after="120"/>
    </w:pPr>
  </w:style>
  <w:style w:type="character" w:customStyle="1" w:styleId="ad">
    <w:name w:val="正文文本 字符"/>
    <w:basedOn w:val="a1"/>
    <w:link w:val="ac"/>
    <w:uiPriority w:val="99"/>
    <w:semiHidden/>
    <w:rsid w:val="003C0071"/>
    <w:rPr>
      <w:rFonts w:ascii="Times New Roman" w:hAnsi="Times New Roman" w:cs="Times New Roman"/>
      <w:kern w:val="2"/>
      <w:sz w:val="24"/>
    </w:rPr>
  </w:style>
  <w:style w:type="paragraph" w:styleId="ae">
    <w:name w:val="Body Text First Indent"/>
    <w:basedOn w:val="ac"/>
    <w:link w:val="af"/>
    <w:uiPriority w:val="99"/>
    <w:semiHidden/>
    <w:unhideWhenUsed/>
    <w:qFormat/>
    <w:rsid w:val="003C0071"/>
    <w:pPr>
      <w:ind w:firstLineChars="100" w:firstLine="420"/>
    </w:pPr>
    <w:rPr>
      <w:sz w:val="21"/>
    </w:rPr>
  </w:style>
  <w:style w:type="character" w:customStyle="1" w:styleId="af">
    <w:name w:val="正文首行缩进 字符"/>
    <w:basedOn w:val="ad"/>
    <w:link w:val="ae"/>
    <w:uiPriority w:val="99"/>
    <w:semiHidden/>
    <w:rsid w:val="003C0071"/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x.book118.com/html/2017/1019/137483715.s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500</Words>
  <Characters>2855</Characters>
  <Application>Microsoft Office Word</Application>
  <DocSecurity>0</DocSecurity>
  <Lines>23</Lines>
  <Paragraphs>6</Paragraphs>
  <ScaleCrop>false</ScaleCrop>
  <Company>微软中国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70</cp:revision>
  <dcterms:created xsi:type="dcterms:W3CDTF">2015-06-17T14:31:00Z</dcterms:created>
  <dcterms:modified xsi:type="dcterms:W3CDTF">2022-09-28T01:58:00Z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