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6F" w:rsidRDefault="00A97B9D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1056"/>
        <w:gridCol w:w="851"/>
      </w:tblGrid>
      <w:tr w:rsidR="0087466F" w:rsidRPr="00454A5A" w:rsidTr="00A4305C">
        <w:trPr>
          <w:trHeight w:val="515"/>
        </w:trPr>
        <w:tc>
          <w:tcPr>
            <w:tcW w:w="1668" w:type="dxa"/>
            <w:vMerge w:val="restart"/>
            <w:vAlign w:val="center"/>
          </w:tcPr>
          <w:p w:rsidR="0087466F" w:rsidRPr="00454A5A" w:rsidRDefault="00A97B9D" w:rsidP="00C17F8F">
            <w:pPr>
              <w:spacing w:before="12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过程与活动、</w:t>
            </w:r>
          </w:p>
          <w:p w:rsidR="0087466F" w:rsidRPr="00454A5A" w:rsidRDefault="00A97B9D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134" w:type="dxa"/>
            <w:vMerge w:val="restart"/>
            <w:vAlign w:val="center"/>
          </w:tcPr>
          <w:p w:rsidR="0087466F" w:rsidRPr="00454A5A" w:rsidRDefault="00A97B9D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涉及</w:t>
            </w:r>
          </w:p>
          <w:p w:rsidR="0087466F" w:rsidRPr="00454A5A" w:rsidRDefault="00A97B9D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条款</w:t>
            </w:r>
          </w:p>
        </w:tc>
        <w:tc>
          <w:tcPr>
            <w:tcW w:w="11056" w:type="dxa"/>
            <w:vAlign w:val="center"/>
          </w:tcPr>
          <w:p w:rsidR="0087466F" w:rsidRPr="00454A5A" w:rsidRDefault="00A97B9D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受审核部门：</w:t>
            </w:r>
            <w:r w:rsidR="008A02F8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FE6EFD" w:rsidRPr="00454A5A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 xml:space="preserve">    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主管领导：</w:t>
            </w:r>
            <w:r w:rsidR="007F69FE">
              <w:rPr>
                <w:rFonts w:ascii="楷体" w:eastAsia="楷体" w:hAnsi="楷体" w:cs="宋体" w:hint="eastAsia"/>
                <w:sz w:val="24"/>
                <w:szCs w:val="24"/>
              </w:rPr>
              <w:t>张王林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 xml:space="preserve">   </w:t>
            </w:r>
            <w:r w:rsidR="00C17F8F">
              <w:rPr>
                <w:rFonts w:ascii="楷体" w:eastAsia="楷体" w:hAnsi="楷体" w:cs="宋体" w:hint="eastAsia"/>
                <w:sz w:val="24"/>
                <w:szCs w:val="24"/>
              </w:rPr>
              <w:t xml:space="preserve">  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陪同人员：</w:t>
            </w:r>
            <w:r w:rsidR="00690CFB" w:rsidRPr="00690CFB">
              <w:rPr>
                <w:rFonts w:ascii="楷体" w:eastAsia="楷体" w:hAnsi="楷体" w:cs="宋体" w:hint="eastAsia"/>
                <w:sz w:val="24"/>
                <w:szCs w:val="24"/>
              </w:rPr>
              <w:t>钟旭</w:t>
            </w:r>
          </w:p>
        </w:tc>
        <w:tc>
          <w:tcPr>
            <w:tcW w:w="851" w:type="dxa"/>
            <w:vMerge w:val="restart"/>
            <w:vAlign w:val="center"/>
          </w:tcPr>
          <w:p w:rsidR="0087466F" w:rsidRPr="00454A5A" w:rsidRDefault="00A97B9D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判定</w:t>
            </w:r>
          </w:p>
        </w:tc>
      </w:tr>
      <w:tr w:rsidR="0087466F" w:rsidRPr="00454A5A" w:rsidTr="00A4305C">
        <w:trPr>
          <w:trHeight w:val="403"/>
        </w:trPr>
        <w:tc>
          <w:tcPr>
            <w:tcW w:w="1668" w:type="dxa"/>
            <w:vMerge/>
            <w:vAlign w:val="center"/>
          </w:tcPr>
          <w:p w:rsidR="0087466F" w:rsidRPr="00454A5A" w:rsidRDefault="0087466F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454A5A" w:rsidRDefault="0087466F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0E5930" w:rsidRPr="00454A5A" w:rsidRDefault="00A97B9D" w:rsidP="00391076">
            <w:pPr>
              <w:spacing w:before="12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审核员：</w:t>
            </w:r>
            <w:r w:rsidR="007A3646" w:rsidRPr="00454A5A">
              <w:rPr>
                <w:rFonts w:ascii="楷体" w:eastAsia="楷体" w:hAnsi="楷体" w:cs="宋体" w:hint="eastAsia"/>
                <w:sz w:val="24"/>
                <w:szCs w:val="24"/>
              </w:rPr>
              <w:t>姜海军</w:t>
            </w:r>
            <w:r w:rsidR="00A4305C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 xml:space="preserve">       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审核时间：</w:t>
            </w:r>
            <w:bookmarkStart w:id="0" w:name="审核日期"/>
            <w:r w:rsidRPr="00454A5A">
              <w:rPr>
                <w:rFonts w:ascii="楷体" w:eastAsia="楷体" w:hAnsi="楷体" w:cs="宋体"/>
                <w:sz w:val="24"/>
                <w:szCs w:val="24"/>
              </w:rPr>
              <w:t>202</w:t>
            </w:r>
            <w:r w:rsidR="008A02F8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年</w:t>
            </w:r>
            <w:r w:rsidR="008A02F8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月</w:t>
            </w:r>
            <w:r w:rsidR="00391076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日至202</w:t>
            </w:r>
            <w:r w:rsidR="008A02F8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年</w:t>
            </w:r>
            <w:r w:rsidR="008A02F8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月</w:t>
            </w:r>
            <w:r w:rsidR="00391076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日</w:t>
            </w:r>
            <w:bookmarkEnd w:id="0"/>
            <w:r w:rsidR="00A4305C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/>
          </w:tcPr>
          <w:p w:rsidR="0087466F" w:rsidRPr="00454A5A" w:rsidRDefault="0087466F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87466F" w:rsidRPr="00454A5A" w:rsidTr="00EA4DCB">
        <w:trPr>
          <w:trHeight w:val="2079"/>
        </w:trPr>
        <w:tc>
          <w:tcPr>
            <w:tcW w:w="1668" w:type="dxa"/>
            <w:vMerge/>
            <w:vAlign w:val="center"/>
          </w:tcPr>
          <w:p w:rsidR="0087466F" w:rsidRPr="00454A5A" w:rsidRDefault="0087466F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454A5A" w:rsidRDefault="0087466F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066129" w:rsidRPr="00EA4DCB" w:rsidRDefault="00A97B9D" w:rsidP="00127F7D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审核条款：</w:t>
            </w:r>
          </w:p>
          <w:p w:rsidR="00066129" w:rsidRPr="00EA4DCB" w:rsidRDefault="00066129" w:rsidP="00127F7D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QMS:9.1.1监视、测量、分析和评价总则、9.1.3分析与评价，</w:t>
            </w:r>
          </w:p>
          <w:p w:rsidR="00066129" w:rsidRPr="00EA4DCB" w:rsidRDefault="00066129" w:rsidP="00127F7D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EMS:6.1.2环境因素、6.1.3合</w:t>
            </w:r>
            <w:proofErr w:type="gramStart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义务、6.1.4措施的策划、8.1运行策划和控制、8.2应急准备和响应、9.1监视、测量、分析和评价（9.1.1总则、9.1.2合</w:t>
            </w:r>
            <w:proofErr w:type="gramStart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性评价），</w:t>
            </w:r>
          </w:p>
          <w:p w:rsidR="0087466F" w:rsidRPr="00454A5A" w:rsidRDefault="00066129" w:rsidP="00127F7D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OHSAS:6.1.2危险源的辨识与评价、6.1.3合</w:t>
            </w:r>
            <w:proofErr w:type="gramStart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义务、6.1.4措施的策划、8.1运行策划和控制、8.2应急准备和响应、9.1监视、测量、分析和评价（9.1.1总则、9.1.2合</w:t>
            </w:r>
            <w:proofErr w:type="gramStart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EA4DCB">
              <w:rPr>
                <w:rFonts w:ascii="楷体" w:eastAsia="楷体" w:hAnsi="楷体" w:cs="宋体" w:hint="eastAsia"/>
                <w:sz w:val="24"/>
                <w:szCs w:val="24"/>
              </w:rPr>
              <w:t>性评价），</w:t>
            </w:r>
          </w:p>
        </w:tc>
        <w:tc>
          <w:tcPr>
            <w:tcW w:w="851" w:type="dxa"/>
            <w:vMerge/>
          </w:tcPr>
          <w:p w:rsidR="0087466F" w:rsidRPr="00454A5A" w:rsidRDefault="0087466F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4D06DC" w:rsidRPr="00454A5A" w:rsidTr="008A7570">
        <w:trPr>
          <w:trHeight w:val="2110"/>
        </w:trPr>
        <w:tc>
          <w:tcPr>
            <w:tcW w:w="1668" w:type="dxa"/>
          </w:tcPr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环境因素、危险源</w:t>
            </w: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措施策划</w:t>
            </w: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EO6.1.2</w:t>
            </w: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E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O6.1.4</w:t>
            </w: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  <w:vAlign w:val="center"/>
          </w:tcPr>
          <w:p w:rsidR="004D06DC" w:rsidRPr="00454A5A" w:rsidRDefault="004D06DC" w:rsidP="00A87AA3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提供了《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>环境因素识别与评价控制程序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ab/>
              <w:t>PJ/P-17-2022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》和《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>危险源辨识、风险和机遇评价与控制措施的确定控制程序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ab/>
              <w:t>PJ/P-18-2022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》，对环境因素、危险源的识别、评价结果、控制手段等做出了规定。</w:t>
            </w:r>
          </w:p>
          <w:p w:rsidR="00A87AA3" w:rsidRDefault="004D06DC" w:rsidP="006C3E3D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1、查“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环境因素清单及识别、评价表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”，涉及办公室的环境因素有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纸张消耗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水的消耗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硒鼓、墨盒、色带废弃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电脑、传真机、打印机的废弃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电灯、灯管废弃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生活废水的排放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生活垃圾的排放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，运输汽车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尾气排放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汽车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噪声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，相关方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入厂汽车跑、冒、滴、漏油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，采购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环保材料的含量超标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C3E3D" w:rsidRPr="006C3E3D">
              <w:rPr>
                <w:rFonts w:ascii="楷体" w:eastAsia="楷体" w:hAnsi="楷体" w:cs="宋体" w:hint="eastAsia"/>
                <w:sz w:val="24"/>
                <w:szCs w:val="24"/>
              </w:rPr>
              <w:t>装卸噪声的排放</w:t>
            </w:r>
            <w:r w:rsidR="006C3E3D">
              <w:rPr>
                <w:rFonts w:ascii="楷体" w:eastAsia="楷体" w:hAnsi="楷体" w:cs="宋体" w:hint="eastAsia"/>
                <w:sz w:val="24"/>
                <w:szCs w:val="24"/>
              </w:rPr>
              <w:t>，火灾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等</w:t>
            </w:r>
            <w:r w:rsidR="00A87AA3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考虑了生命周期观点。</w:t>
            </w:r>
          </w:p>
          <w:p w:rsidR="004D06DC" w:rsidRPr="00454A5A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采用评分标准以打分的方式评价重要环境因素，评价出</w:t>
            </w:r>
            <w:r w:rsidR="008A02F8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的重要环境因素为</w:t>
            </w:r>
            <w:r w:rsidR="00C140AD">
              <w:rPr>
                <w:rFonts w:ascii="楷体" w:eastAsia="楷体" w:hAnsi="楷体" w:cs="宋体" w:hint="eastAsia"/>
                <w:sz w:val="24"/>
                <w:szCs w:val="24"/>
              </w:rPr>
              <w:t>固废排放</w:t>
            </w:r>
            <w:r w:rsidR="007848D1">
              <w:rPr>
                <w:rFonts w:ascii="楷体" w:eastAsia="楷体" w:hAnsi="楷体" w:cs="宋体" w:hint="eastAsia"/>
                <w:sz w:val="24"/>
                <w:szCs w:val="24"/>
              </w:rPr>
              <w:t>、能源消耗、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潜在火灾；</w:t>
            </w:r>
          </w:p>
          <w:p w:rsidR="004D06DC" w:rsidRDefault="006C3E3D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C14733F" wp14:editId="1796200A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118110</wp:posOffset>
                  </wp:positionV>
                  <wp:extent cx="6461125" cy="325755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12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06DC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87AA3" w:rsidRDefault="00A87AA3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87AA3" w:rsidRDefault="00A87AA3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87AA3" w:rsidRDefault="00A87AA3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87AA3" w:rsidRDefault="00A87AA3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87AA3" w:rsidRDefault="00A87AA3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87AA3" w:rsidRDefault="00A87AA3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1761A1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2、查“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危险源辨识评价表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”，识别了办公活动过程及相关方活动中的危险源，主要包括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电源线路、插座老化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地面滑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办公设施的不安全操作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乱拉、接线路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人员上下班的交通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电脑的辐射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打印机的辐射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未定</w:t>
            </w:r>
            <w:proofErr w:type="gramStart"/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期员工</w:t>
            </w:r>
            <w:proofErr w:type="gramEnd"/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体检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交通事故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食物中毒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物品的装卸和货物搬运</w:t>
            </w:r>
            <w:r w:rsidR="001761A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高空坠落、物</w:t>
            </w:r>
            <w:proofErr w:type="gramStart"/>
            <w:r w:rsidR="001761A1" w:rsidRPr="001761A1">
              <w:rPr>
                <w:rFonts w:ascii="楷体" w:eastAsia="楷体" w:hAnsi="楷体" w:cs="宋体" w:hint="eastAsia"/>
                <w:sz w:val="24"/>
                <w:szCs w:val="24"/>
              </w:rPr>
              <w:t>本打击</w:t>
            </w:r>
            <w:proofErr w:type="gramEnd"/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等。</w:t>
            </w:r>
          </w:p>
          <w:p w:rsidR="004D06DC" w:rsidRPr="00454A5A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对识别出的危险</w:t>
            </w:r>
            <w:proofErr w:type="gramStart"/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源采取</w:t>
            </w:r>
            <w:proofErr w:type="gramEnd"/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D=LEC进行评价；</w:t>
            </w:r>
          </w:p>
          <w:p w:rsidR="004D06DC" w:rsidRPr="00454A5A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3、查“不可接受</w:t>
            </w:r>
            <w:r w:rsidR="00BB6CC8">
              <w:rPr>
                <w:rFonts w:ascii="楷体" w:eastAsia="楷体" w:hAnsi="楷体" w:cs="宋体" w:hint="eastAsia"/>
                <w:sz w:val="24"/>
                <w:szCs w:val="24"/>
              </w:rPr>
              <w:t>危险源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清单”，评价出</w:t>
            </w:r>
            <w:r w:rsidR="008A02F8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不可接受</w:t>
            </w:r>
            <w:r w:rsidR="00BB6CC8">
              <w:rPr>
                <w:rFonts w:ascii="楷体" w:eastAsia="楷体" w:hAnsi="楷体" w:cs="宋体" w:hint="eastAsia"/>
                <w:sz w:val="24"/>
                <w:szCs w:val="24"/>
              </w:rPr>
              <w:t>危险源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包括：潜在火灾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、触电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Default="004D06DC" w:rsidP="00231F87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BB6CC8" w:rsidP="00BB6CC8">
            <w:pPr>
              <w:spacing w:after="0" w:line="360" w:lineRule="auto"/>
              <w:ind w:firstLineChars="200"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5DE86A1" wp14:editId="44DF905A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-3810</wp:posOffset>
                  </wp:positionV>
                  <wp:extent cx="6666865" cy="2165350"/>
                  <wp:effectExtent l="0" t="0" r="635" b="635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86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06DC" w:rsidRPr="008F4F65" w:rsidRDefault="004D06DC" w:rsidP="00BB6CC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BB6CC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E65D9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策划了控制措施，制订了环境、职业健康安全管理方案。</w:t>
            </w:r>
          </w:p>
          <w:p w:rsidR="004D06DC" w:rsidRPr="00454A5A" w:rsidRDefault="004D06DC" w:rsidP="00E65D9B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  <w:p w:rsidR="004D06DC" w:rsidRPr="00454A5A" w:rsidRDefault="004D06DC" w:rsidP="00E65D9B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4、通过安全培训教育、应急预案等对重大环境因素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和重大危险源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实施控制，基本适宜。</w:t>
            </w:r>
          </w:p>
        </w:tc>
        <w:tc>
          <w:tcPr>
            <w:tcW w:w="851" w:type="dxa"/>
          </w:tcPr>
          <w:p w:rsidR="004D06DC" w:rsidRPr="00454A5A" w:rsidRDefault="00EA4DCB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4D06DC" w:rsidRPr="00454A5A" w:rsidTr="00A4305C">
        <w:trPr>
          <w:trHeight w:val="2110"/>
        </w:trPr>
        <w:tc>
          <w:tcPr>
            <w:tcW w:w="1668" w:type="dxa"/>
          </w:tcPr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合</w:t>
            </w:r>
            <w:proofErr w:type="gramStart"/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义务</w:t>
            </w:r>
          </w:p>
          <w:p w:rsidR="004D06DC" w:rsidRPr="00454A5A" w:rsidRDefault="004D06DC" w:rsidP="00E65D9B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合</w:t>
            </w:r>
            <w:proofErr w:type="gramStart"/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性评价</w:t>
            </w:r>
          </w:p>
        </w:tc>
        <w:tc>
          <w:tcPr>
            <w:tcW w:w="1134" w:type="dxa"/>
          </w:tcPr>
          <w:p w:rsidR="004D06DC" w:rsidRPr="00454A5A" w:rsidRDefault="004D06DC" w:rsidP="00017F11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017F11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017F11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EO:6.1.3</w:t>
            </w:r>
          </w:p>
          <w:p w:rsidR="004D06DC" w:rsidRPr="00454A5A" w:rsidRDefault="004D06DC" w:rsidP="00017F11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lastRenderedPageBreak/>
              <w:t>EO: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9.1.2</w:t>
            </w:r>
          </w:p>
        </w:tc>
        <w:tc>
          <w:tcPr>
            <w:tcW w:w="11056" w:type="dxa"/>
            <w:shd w:val="clear" w:color="auto" w:fill="auto"/>
          </w:tcPr>
          <w:p w:rsidR="004D06DC" w:rsidRPr="00454A5A" w:rsidRDefault="004D06DC" w:rsidP="00017F11">
            <w:pPr>
              <w:adjustRightInd w:val="0"/>
              <w:snapToGrid w:val="0"/>
              <w:spacing w:after="0" w:line="360" w:lineRule="auto"/>
              <w:ind w:rightChars="50" w:right="105" w:firstLineChars="200" w:firstLine="480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编制了</w:t>
            </w:r>
            <w:r w:rsidR="00C13127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>合规义务控制程序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ab/>
              <w:t>PJ/P-19-2022</w:t>
            </w:r>
            <w:r w:rsidR="00C13127">
              <w:rPr>
                <w:rFonts w:ascii="楷体" w:eastAsia="楷体" w:hAnsi="楷体" w:cs="宋体" w:hint="eastAsia"/>
                <w:sz w:val="24"/>
                <w:szCs w:val="24"/>
              </w:rPr>
              <w:t>》、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>合规性评价控制程序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ab/>
              <w:t>PJ/P-25-2022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》，</w:t>
            </w:r>
            <w:r w:rsidR="00C13127" w:rsidRPr="00454A5A">
              <w:rPr>
                <w:rFonts w:ascii="楷体" w:eastAsia="楷体" w:hAnsi="楷体" w:cs="宋体" w:hint="eastAsia"/>
                <w:sz w:val="24"/>
                <w:szCs w:val="24"/>
              </w:rPr>
              <w:t>对法律法规的识别、更新和应用进行规定</w:t>
            </w:r>
            <w:r w:rsidR="00C13127">
              <w:rPr>
                <w:rFonts w:ascii="楷体" w:eastAsia="楷体" w:hAnsi="楷体" w:cs="宋体" w:hint="eastAsia"/>
                <w:sz w:val="24"/>
                <w:szCs w:val="24"/>
              </w:rPr>
              <w:t>，规定了对本公司法规及其他要求的合</w:t>
            </w:r>
            <w:proofErr w:type="gramStart"/>
            <w:r w:rsidR="00C13127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="00C13127">
              <w:rPr>
                <w:rFonts w:ascii="楷体" w:eastAsia="楷体" w:hAnsi="楷体" w:cs="宋体" w:hint="eastAsia"/>
                <w:sz w:val="24"/>
                <w:szCs w:val="24"/>
              </w:rPr>
              <w:t>性评价的要求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Pr="00454A5A" w:rsidRDefault="004D06DC" w:rsidP="00017F11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1、提供了</w:t>
            </w:r>
            <w:r w:rsidR="00AB1BF1" w:rsidRPr="00AB1BF1"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="00CE631E" w:rsidRPr="00CE631E">
              <w:rPr>
                <w:rFonts w:ascii="楷体" w:eastAsia="楷体" w:hAnsi="楷体" w:cs="宋体" w:hint="eastAsia"/>
                <w:sz w:val="24"/>
                <w:szCs w:val="24"/>
              </w:rPr>
              <w:t>环境</w:t>
            </w:r>
            <w:r w:rsidR="00E74E45" w:rsidRPr="00E74E45">
              <w:rPr>
                <w:rFonts w:ascii="楷体" w:eastAsia="楷体" w:hAnsi="楷体" w:cs="宋体" w:hint="eastAsia"/>
                <w:sz w:val="24"/>
                <w:szCs w:val="24"/>
              </w:rPr>
              <w:t>法律、法规及其他要求清单</w:t>
            </w:r>
            <w:r w:rsidR="00AB1BF1" w:rsidRPr="00AB1BF1">
              <w:rPr>
                <w:rFonts w:ascii="楷体" w:eastAsia="楷体" w:hAnsi="楷体" w:cs="宋体" w:hint="eastAsia"/>
                <w:sz w:val="24"/>
                <w:szCs w:val="24"/>
              </w:rPr>
              <w:t>”、“</w:t>
            </w:r>
            <w:r w:rsidR="00CE631E" w:rsidRPr="00CE631E">
              <w:rPr>
                <w:rFonts w:ascii="楷体" w:eastAsia="楷体" w:hAnsi="楷体" w:cs="宋体" w:hint="eastAsia"/>
                <w:sz w:val="24"/>
                <w:szCs w:val="24"/>
              </w:rPr>
              <w:t>职业健康安全</w:t>
            </w:r>
            <w:r w:rsidR="00E74E45" w:rsidRPr="00E74E45">
              <w:rPr>
                <w:rFonts w:ascii="楷体" w:eastAsia="楷体" w:hAnsi="楷体" w:cs="宋体" w:hint="eastAsia"/>
                <w:sz w:val="24"/>
                <w:szCs w:val="24"/>
              </w:rPr>
              <w:t>法律、法规及其他要求清单</w:t>
            </w:r>
            <w:r w:rsidR="00AB1BF1" w:rsidRPr="00AB1BF1">
              <w:rPr>
                <w:rFonts w:ascii="楷体" w:eastAsia="楷体" w:hAnsi="楷体" w:cs="宋体" w:hint="eastAsia"/>
                <w:sz w:val="24"/>
                <w:szCs w:val="24"/>
              </w:rPr>
              <w:t>”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，识别了企业相关环境和职业健康安全法律法规、</w:t>
            </w:r>
            <w:r w:rsidR="00546BBC">
              <w:rPr>
                <w:rFonts w:ascii="楷体" w:eastAsia="楷体" w:hAnsi="楷体" w:cs="宋体" w:hint="eastAsia"/>
                <w:sz w:val="24"/>
                <w:szCs w:val="24"/>
              </w:rPr>
              <w:t>标准和其他要求，如：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中华人民共和国环境保护法</w:t>
            </w:r>
            <w:r w:rsidR="00F33C54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民共和国水污染防治法</w:t>
            </w:r>
            <w:r w:rsidR="00F33C54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中华人民共和国大气污染防治法</w:t>
            </w:r>
            <w:r w:rsidR="00F33C54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中华人民共和国固体废物污染环境防治法</w:t>
            </w:r>
            <w:r w:rsidR="00F33C54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中华人民共和国噪声污染防治法</w:t>
            </w:r>
            <w:r w:rsidR="00F33C54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中华人民共和国劳动法</w:t>
            </w:r>
            <w:r w:rsidR="00F33C54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中华人民共和国消防法</w:t>
            </w:r>
            <w:r w:rsidR="00F33C54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中华人民共和国节约能源法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、中华人民共和国职业病防治法、中华人民共和国妇女权益保障法、中华人民共和国安全生产法</w:t>
            </w:r>
            <w:r w:rsidR="008C4C4F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46BBC" w:rsidRPr="00546BBC">
              <w:rPr>
                <w:rFonts w:ascii="楷体" w:eastAsia="楷体" w:hAnsi="楷体" w:cs="宋体" w:hint="eastAsia"/>
                <w:sz w:val="24"/>
                <w:szCs w:val="24"/>
              </w:rPr>
              <w:t>工作场所有害因素职业接触限值、中华人民共和国传染病防治法、</w:t>
            </w:r>
            <w:r w:rsidR="008C4C4F" w:rsidRPr="008C4C4F">
              <w:rPr>
                <w:rFonts w:ascii="楷体" w:eastAsia="楷体" w:hAnsi="楷体" w:cs="宋体" w:hint="eastAsia"/>
                <w:sz w:val="24"/>
                <w:szCs w:val="24"/>
              </w:rPr>
              <w:t>中华人民共和国道路交通安全法、工伤保险条例、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工作场所职业卫生管理规定（2021）</w:t>
            </w:r>
            <w:r w:rsidR="00546BBC" w:rsidRPr="00546BBC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工作场所有害因素职业接触限值 第2部分:物理因素</w:t>
            </w:r>
            <w:r w:rsidR="00546BBC" w:rsidRPr="00546BBC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33C54" w:rsidRPr="00F33C54">
              <w:rPr>
                <w:rFonts w:ascii="楷体" w:eastAsia="楷体" w:hAnsi="楷体" w:cs="宋体" w:hint="eastAsia"/>
                <w:sz w:val="24"/>
                <w:szCs w:val="24"/>
              </w:rPr>
              <w:t>安全生产事故隐患排查治理暂行规定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等，基本符合。</w:t>
            </w:r>
          </w:p>
          <w:p w:rsidR="004D06DC" w:rsidRPr="00454A5A" w:rsidRDefault="004D06DC" w:rsidP="00017F11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已识别法律法规及其它要求的适用条款，并与环境因素、危险源</w:t>
            </w:r>
            <w:r w:rsidR="00546BBC">
              <w:rPr>
                <w:rFonts w:ascii="楷体" w:eastAsia="楷体" w:hAnsi="楷体" w:cs="宋体" w:hint="eastAsia"/>
                <w:sz w:val="24"/>
                <w:szCs w:val="24"/>
              </w:rPr>
              <w:t>向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对应。</w:t>
            </w:r>
          </w:p>
          <w:p w:rsidR="004D06DC" w:rsidRPr="00454A5A" w:rsidRDefault="004D06DC" w:rsidP="00017F11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公司通过培训方式向有关员工传达法律、法规及其它要求的相关要求。</w:t>
            </w:r>
          </w:p>
          <w:p w:rsidR="004D06DC" w:rsidRPr="00D67566" w:rsidRDefault="004D06DC" w:rsidP="00017F11">
            <w:pPr>
              <w:snapToGrid w:val="0"/>
              <w:spacing w:after="0" w:line="360" w:lineRule="auto"/>
              <w:ind w:right="392" w:firstLineChars="200" w:firstLine="480"/>
              <w:jc w:val="left"/>
              <w:rPr>
                <w:b/>
                <w:snapToGrid w:val="0"/>
                <w:kern w:val="0"/>
                <w:sz w:val="28"/>
                <w:szCs w:val="28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2、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现场提供了 202</w:t>
            </w:r>
            <w:r w:rsidR="00D67566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DA0B2A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DA0B2A">
              <w:rPr>
                <w:rFonts w:ascii="楷体" w:eastAsia="楷体" w:hAnsi="楷体" w:cs="宋体" w:hint="eastAsia"/>
                <w:sz w:val="24"/>
                <w:szCs w:val="24"/>
              </w:rPr>
              <w:t>26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日的“</w:t>
            </w:r>
            <w:r w:rsidR="00DA0B2A" w:rsidRPr="00DA0B2A">
              <w:rPr>
                <w:rFonts w:ascii="楷体" w:eastAsia="楷体" w:hAnsi="楷体" w:cs="宋体" w:hint="eastAsia"/>
                <w:sz w:val="24"/>
                <w:szCs w:val="24"/>
              </w:rPr>
              <w:t>2022年的合</w:t>
            </w:r>
            <w:proofErr w:type="gramStart"/>
            <w:r w:rsidR="00DA0B2A" w:rsidRPr="00DA0B2A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="00DA0B2A" w:rsidRPr="00DA0B2A">
              <w:rPr>
                <w:rFonts w:ascii="楷体" w:eastAsia="楷体" w:hAnsi="楷体" w:cs="宋体" w:hint="eastAsia"/>
                <w:sz w:val="24"/>
                <w:szCs w:val="24"/>
              </w:rPr>
              <w:t>性的评价报告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”，</w:t>
            </w:r>
            <w:r w:rsidR="00D67566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对收集的法规进行了评价，评价结论及改进：</w:t>
            </w:r>
            <w:r w:rsidR="00DA0B2A" w:rsidRPr="00DA0B2A">
              <w:rPr>
                <w:rFonts w:ascii="楷体" w:eastAsia="楷体" w:hAnsi="楷体" w:cs="宋体" w:hint="eastAsia"/>
                <w:sz w:val="24"/>
                <w:szCs w:val="24"/>
              </w:rPr>
              <w:t>此次环境和职业健康安全法律、法规符合性评价涉及了水、气、声的排放、固废的、安全、职业病管理处置、能源管理、产品交付管理等内容，从总体上讲，公司环境和职业健康安全行为符合相关环境法规要求，基本实现了组织对遵守法律法规及其他要求的承诺。因大家对管理体系文件的不太了解，熟悉。导致一些程序等还执行不到位。以后要加强监督，加强大家环保和职业健康安全意识，加大宣传力度，使大家从被动变为主动；及时补充相应的记录，进一步加强环境和职业健康安全运行的控制及实施。加强环境和职业健康安全方面的检查及监督。公司在对相关方施加影响的工作还需加大力度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。评价人：</w:t>
            </w:r>
            <w:r w:rsidR="00DA0B2A" w:rsidRPr="00DA0B2A">
              <w:rPr>
                <w:rFonts w:ascii="楷体" w:eastAsia="楷体" w:hAnsi="楷体" w:cs="宋体" w:hint="eastAsia"/>
                <w:sz w:val="24"/>
                <w:szCs w:val="24"/>
              </w:rPr>
              <w:t>吕林林、张王林</w:t>
            </w:r>
            <w:r w:rsidR="00D67566">
              <w:rPr>
                <w:rFonts w:ascii="楷体" w:eastAsia="楷体" w:hAnsi="楷体" w:cs="宋体" w:hint="eastAsia"/>
                <w:sz w:val="24"/>
                <w:szCs w:val="24"/>
              </w:rPr>
              <w:t>，日期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2022年</w:t>
            </w:r>
            <w:r w:rsidR="00DA0B2A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DA0B2A">
              <w:rPr>
                <w:rFonts w:ascii="楷体" w:eastAsia="楷体" w:hAnsi="楷体" w:cs="宋体" w:hint="eastAsia"/>
                <w:sz w:val="24"/>
                <w:szCs w:val="24"/>
              </w:rPr>
              <w:t>26</w:t>
            </w:r>
            <w:r w:rsidR="00D67566" w:rsidRPr="00D67566">
              <w:rPr>
                <w:rFonts w:ascii="楷体" w:eastAsia="楷体" w:hAnsi="楷体" w:cs="宋体" w:hint="eastAsia"/>
                <w:sz w:val="24"/>
                <w:szCs w:val="24"/>
              </w:rPr>
              <w:t>日。</w:t>
            </w:r>
          </w:p>
        </w:tc>
        <w:tc>
          <w:tcPr>
            <w:tcW w:w="851" w:type="dxa"/>
          </w:tcPr>
          <w:p w:rsidR="004D06DC" w:rsidRPr="00454A5A" w:rsidRDefault="00EA4DCB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4D06DC" w:rsidRPr="00454A5A" w:rsidTr="00B80D9D">
        <w:trPr>
          <w:trHeight w:val="1128"/>
        </w:trPr>
        <w:tc>
          <w:tcPr>
            <w:tcW w:w="1668" w:type="dxa"/>
            <w:vAlign w:val="center"/>
          </w:tcPr>
          <w:p w:rsidR="004D06DC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运行的策划和控制</w:t>
            </w: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财务支出</w:t>
            </w: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57790" w:rsidRPr="00454A5A" w:rsidRDefault="00857790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lastRenderedPageBreak/>
              <w:t>EO 8.1</w:t>
            </w:r>
          </w:p>
        </w:tc>
        <w:tc>
          <w:tcPr>
            <w:tcW w:w="11056" w:type="dxa"/>
          </w:tcPr>
          <w:p w:rsidR="004D06DC" w:rsidRPr="00454A5A" w:rsidRDefault="004D06DC" w:rsidP="009173B5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公司策划了环境安全管理相关程序文件和管理制度</w:t>
            </w:r>
            <w:r w:rsidR="00811C95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86443D" w:rsidRPr="0086443D">
              <w:rPr>
                <w:rFonts w:ascii="楷体" w:eastAsia="楷体" w:hAnsi="楷体" w:cs="宋体" w:hint="eastAsia"/>
                <w:sz w:val="24"/>
                <w:szCs w:val="24"/>
              </w:rPr>
              <w:t>运行策划和控制程序PJ/P-21-2022</w:t>
            </w:r>
            <w:r w:rsidR="00811C95">
              <w:rPr>
                <w:rFonts w:ascii="楷体" w:eastAsia="楷体" w:hAnsi="楷体" w:cs="宋体" w:hint="eastAsia"/>
                <w:sz w:val="24"/>
                <w:szCs w:val="24"/>
              </w:rPr>
              <w:t>》、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D90B48" w:rsidRPr="00D90B48">
              <w:rPr>
                <w:rFonts w:ascii="楷体" w:eastAsia="楷体" w:hAnsi="楷体" w:cs="宋体" w:hint="eastAsia"/>
                <w:sz w:val="24"/>
                <w:szCs w:val="24"/>
              </w:rPr>
              <w:t>节水、节电管理办法PJ-MF06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D90B48" w:rsidRPr="00D90B48">
              <w:rPr>
                <w:rFonts w:ascii="楷体" w:eastAsia="楷体" w:hAnsi="楷体" w:cs="宋体" w:hint="eastAsia"/>
                <w:sz w:val="24"/>
                <w:szCs w:val="24"/>
              </w:rPr>
              <w:t>能源资源管理办法PJ-MF07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D90B48" w:rsidRPr="00D90B48">
              <w:rPr>
                <w:rFonts w:ascii="楷体" w:eastAsia="楷体" w:hAnsi="楷体" w:cs="宋体" w:hint="eastAsia"/>
                <w:sz w:val="24"/>
                <w:szCs w:val="24"/>
              </w:rPr>
              <w:t>废弃物管理办法PJ-MF08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9173B5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D90B48" w:rsidRPr="00D90B48">
              <w:rPr>
                <w:rFonts w:ascii="楷体" w:eastAsia="楷体" w:hAnsi="楷体" w:cs="宋体" w:hint="eastAsia"/>
                <w:sz w:val="24"/>
                <w:szCs w:val="24"/>
              </w:rPr>
              <w:t>员工职业健康及劳动保护管理办法PJ-MF09</w:t>
            </w:r>
            <w:r w:rsidR="009173B5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D90B48" w:rsidRPr="00D90B48">
              <w:rPr>
                <w:rFonts w:ascii="楷体" w:eastAsia="楷体" w:hAnsi="楷体" w:cs="宋体" w:hint="eastAsia"/>
                <w:sz w:val="24"/>
                <w:szCs w:val="24"/>
              </w:rPr>
              <w:t>劳动管理制度</w:t>
            </w:r>
            <w:r w:rsidR="00D90B48" w:rsidRPr="00D90B48">
              <w:rPr>
                <w:rFonts w:ascii="楷体" w:eastAsia="楷体" w:hAnsi="楷体" w:cs="宋体" w:hint="eastAsia"/>
                <w:sz w:val="24"/>
                <w:szCs w:val="24"/>
              </w:rPr>
              <w:tab/>
              <w:t>PJ-MF05</w:t>
            </w:r>
            <w:r w:rsidR="009173B5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D90B48" w:rsidRPr="00D90B48">
              <w:rPr>
                <w:rFonts w:ascii="楷体" w:eastAsia="楷体" w:hAnsi="楷体" w:cs="宋体" w:hint="eastAsia"/>
                <w:sz w:val="24"/>
                <w:szCs w:val="24"/>
              </w:rPr>
              <w:t>相关方环境职业健康安全要求PJ-MF10</w:t>
            </w:r>
            <w:r w:rsidR="009173B5">
              <w:rPr>
                <w:rFonts w:ascii="楷体" w:eastAsia="楷体" w:hAnsi="楷体" w:cs="宋体" w:hint="eastAsia"/>
                <w:sz w:val="24"/>
                <w:szCs w:val="24"/>
              </w:rPr>
              <w:t>》、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86443D" w:rsidRPr="0086443D">
              <w:rPr>
                <w:rFonts w:ascii="楷体" w:eastAsia="楷体" w:hAnsi="楷体" w:cs="宋体" w:hint="eastAsia"/>
                <w:sz w:val="24"/>
                <w:szCs w:val="24"/>
              </w:rPr>
              <w:t>应急准备和响应控制程序</w:t>
            </w:r>
            <w:r w:rsidR="0086443D" w:rsidRPr="0086443D">
              <w:rPr>
                <w:rFonts w:ascii="楷体" w:eastAsia="楷体" w:hAnsi="楷体" w:cs="宋体" w:hint="eastAsia"/>
                <w:sz w:val="24"/>
                <w:szCs w:val="24"/>
              </w:rPr>
              <w:tab/>
              <w:t>PJ/P-23-2022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F007E5">
              <w:rPr>
                <w:rFonts w:ascii="楷体" w:eastAsia="楷体" w:hAnsi="楷体" w:cs="宋体" w:hint="eastAsia"/>
                <w:sz w:val="24"/>
                <w:szCs w:val="24"/>
              </w:rPr>
              <w:t>、《应急预案》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等；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现场观察：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1、公司</w:t>
            </w:r>
            <w:r w:rsidR="009660FE">
              <w:rPr>
                <w:rFonts w:ascii="楷体" w:eastAsia="楷体" w:hAnsi="楷体" w:cs="宋体" w:hint="eastAsia"/>
                <w:sz w:val="24"/>
                <w:szCs w:val="24"/>
              </w:rPr>
              <w:t>位于</w:t>
            </w:r>
            <w:r w:rsidR="009660FE" w:rsidRPr="009660FE">
              <w:rPr>
                <w:rFonts w:ascii="楷体" w:eastAsia="楷体" w:hAnsi="楷体" w:cs="宋体" w:hint="eastAsia"/>
                <w:sz w:val="24"/>
                <w:szCs w:val="24"/>
              </w:rPr>
              <w:t>河北省沧州市献县郭庄镇古里庄村</w:t>
            </w:r>
            <w:r w:rsidR="009660FE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场地宽敞，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车间面积约</w:t>
            </w:r>
            <w:r w:rsidR="003F42FB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 w:rsidR="00F0073B">
              <w:rPr>
                <w:rFonts w:ascii="楷体" w:eastAsia="楷体" w:hAnsi="楷体" w:cs="宋体" w:hint="eastAsia"/>
                <w:sz w:val="24"/>
                <w:szCs w:val="24"/>
              </w:rPr>
              <w:t>0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00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平方米</w:t>
            </w:r>
            <w:r w:rsidR="00F0073B">
              <w:rPr>
                <w:rFonts w:ascii="楷体" w:eastAsia="楷体" w:hAnsi="楷体" w:cs="宋体" w:hint="eastAsia"/>
                <w:sz w:val="24"/>
                <w:szCs w:val="24"/>
              </w:rPr>
              <w:t>、2层办公楼面积约10</w:t>
            </w:r>
            <w:r w:rsidR="00F0073B" w:rsidRPr="00454A5A">
              <w:rPr>
                <w:rFonts w:ascii="楷体" w:eastAsia="楷体" w:hAnsi="楷体" w:cs="宋体"/>
                <w:sz w:val="24"/>
                <w:szCs w:val="24"/>
              </w:rPr>
              <w:t>00</w:t>
            </w:r>
            <w:r w:rsidR="00F0073B" w:rsidRPr="00454A5A">
              <w:rPr>
                <w:rFonts w:ascii="楷体" w:eastAsia="楷体" w:hAnsi="楷体" w:cs="宋体" w:hint="eastAsia"/>
                <w:sz w:val="24"/>
                <w:szCs w:val="24"/>
              </w:rPr>
              <w:t>平方米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。工作场所布局合理，光照及温度适宜，通风良好，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办公环境安静，无明显噪声和废气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EF3353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2、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无工业废水，</w:t>
            </w:r>
            <w:r w:rsidR="00EF3353" w:rsidRPr="00454A5A">
              <w:rPr>
                <w:rFonts w:ascii="楷体" w:eastAsia="楷体" w:hAnsi="楷体" w:cs="宋体"/>
                <w:sz w:val="24"/>
                <w:szCs w:val="24"/>
              </w:rPr>
              <w:t>生活废水</w:t>
            </w:r>
            <w:r w:rsidR="002A2469">
              <w:rPr>
                <w:rFonts w:ascii="楷体" w:eastAsia="楷体" w:hAnsi="楷体" w:cs="宋体"/>
                <w:sz w:val="24"/>
                <w:szCs w:val="24"/>
              </w:rPr>
              <w:t>排入化粪池定期清掏堆肥</w:t>
            </w:r>
            <w:r w:rsidR="00EF3353" w:rsidRPr="00454A5A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办公室无废气和噪声排放。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3、员工有自我防护意识，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 xml:space="preserve"> 电路、电源正常，电路布线合理、电气插座完整，未见破损，无乱拉乱接电线、使用超额电气等现象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 xml:space="preserve"> </w:t>
            </w:r>
          </w:p>
          <w:p w:rsidR="004D06DC" w:rsidRPr="00454A5A" w:rsidRDefault="004D06DC" w:rsidP="00127F7D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4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查见</w:t>
            </w:r>
            <w:r w:rsidR="00F007E5">
              <w:rPr>
                <w:rFonts w:ascii="楷体" w:eastAsia="楷体" w:hAnsi="楷体" w:cs="宋体"/>
                <w:sz w:val="24"/>
                <w:szCs w:val="24"/>
              </w:rPr>
              <w:t>办公楼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配置有灭火器，状态良好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。消防通道、应急指示良好。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 xml:space="preserve"> 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5、</w:t>
            </w:r>
            <w:r w:rsidR="00F007E5">
              <w:rPr>
                <w:rFonts w:ascii="楷体" w:eastAsia="楷体" w:hAnsi="楷体" w:cs="宋体" w:hint="eastAsia"/>
                <w:sz w:val="24"/>
                <w:szCs w:val="24"/>
              </w:rPr>
              <w:t>日常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节约用水用电、纸张双面使用</w:t>
            </w:r>
            <w:r w:rsidR="0035113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6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办公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摆放整齐、有序；固废物都指定放置区域，办公生活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垃圾由</w:t>
            </w:r>
            <w:r w:rsidR="00F007E5">
              <w:rPr>
                <w:rFonts w:ascii="楷体" w:eastAsia="楷体" w:hAnsi="楷体" w:cs="宋体"/>
                <w:sz w:val="24"/>
                <w:szCs w:val="24"/>
              </w:rPr>
              <w:t>当地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环卫部门收集处理</w:t>
            </w:r>
            <w:r w:rsidR="0035113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7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办公用墨盒硒鼓等</w:t>
            </w:r>
            <w:proofErr w:type="gramStart"/>
            <w:r w:rsidRPr="00454A5A">
              <w:rPr>
                <w:rFonts w:ascii="楷体" w:eastAsia="楷体" w:hAnsi="楷体" w:cs="宋体"/>
                <w:sz w:val="24"/>
                <w:szCs w:val="24"/>
              </w:rPr>
              <w:t>危废</w:t>
            </w:r>
            <w:r w:rsidR="00EF3353">
              <w:rPr>
                <w:rFonts w:ascii="楷体" w:eastAsia="楷体" w:hAnsi="楷体" w:cs="宋体"/>
                <w:sz w:val="24"/>
                <w:szCs w:val="24"/>
              </w:rPr>
              <w:t>交供应</w:t>
            </w:r>
            <w:proofErr w:type="gramEnd"/>
            <w:r w:rsidR="00EF3353">
              <w:rPr>
                <w:rFonts w:ascii="楷体" w:eastAsia="楷体" w:hAnsi="楷体" w:cs="宋体"/>
                <w:sz w:val="24"/>
                <w:szCs w:val="24"/>
              </w:rPr>
              <w:t>商处理</w:t>
            </w:r>
            <w:r w:rsidR="00EF3353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以旧换新</w:t>
            </w:r>
            <w:r w:rsidR="0035113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29474D" w:rsidRDefault="00563DED" w:rsidP="00563DE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sz w:val="24"/>
                <w:szCs w:val="24"/>
              </w:rPr>
              <w:t>提供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Pr="00563DED">
              <w:rPr>
                <w:rFonts w:ascii="楷体" w:eastAsia="楷体" w:hAnsi="楷体" w:cs="宋体" w:hint="eastAsia"/>
                <w:sz w:val="24"/>
                <w:szCs w:val="24"/>
              </w:rPr>
              <w:t>固体废弃物处置记录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”，2022.3.30日</w:t>
            </w:r>
            <w:r w:rsidRPr="00563DED">
              <w:rPr>
                <w:rFonts w:ascii="楷体" w:eastAsia="楷体" w:hAnsi="楷体" w:cs="宋体" w:hint="eastAsia"/>
                <w:sz w:val="24"/>
                <w:szCs w:val="24"/>
              </w:rPr>
              <w:t>张王林</w:t>
            </w:r>
            <w:r w:rsidRPr="00563DED">
              <w:rPr>
                <w:rFonts w:ascii="楷体" w:eastAsia="楷体" w:hAnsi="楷体" w:cs="宋体" w:hint="eastAsia"/>
                <w:sz w:val="24"/>
                <w:szCs w:val="24"/>
              </w:rPr>
              <w:t>处理</w:t>
            </w:r>
            <w:r w:rsidRPr="00563DED">
              <w:rPr>
                <w:rFonts w:ascii="楷体" w:eastAsia="楷体" w:hAnsi="楷体" w:cs="宋体" w:hint="eastAsia"/>
                <w:sz w:val="24"/>
                <w:szCs w:val="24"/>
              </w:rPr>
              <w:t>废纸</w:t>
            </w:r>
            <w:r w:rsidRPr="00563DED">
              <w:rPr>
                <w:rFonts w:ascii="楷体" w:eastAsia="楷体" w:hAnsi="楷体" w:cs="宋体"/>
                <w:sz w:val="24"/>
                <w:szCs w:val="24"/>
              </w:rPr>
              <w:t>2kg</w:t>
            </w:r>
            <w:r w:rsidRPr="00563DED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563DED">
              <w:rPr>
                <w:rFonts w:ascii="楷体" w:eastAsia="楷体" w:hAnsi="楷体" w:cs="宋体" w:hint="eastAsia"/>
                <w:sz w:val="24"/>
                <w:szCs w:val="24"/>
              </w:rPr>
              <w:t>处置方式回收</w:t>
            </w:r>
            <w:r w:rsidRPr="00563DED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EF3353" w:rsidRPr="00454A5A" w:rsidRDefault="004D06DC" w:rsidP="00EF3353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8、</w:t>
            </w:r>
            <w:r w:rsidR="00EF3353" w:rsidRPr="00454A5A">
              <w:rPr>
                <w:rFonts w:ascii="楷体" w:eastAsia="楷体" w:hAnsi="楷体" w:cs="宋体" w:hint="eastAsia"/>
                <w:sz w:val="24"/>
                <w:szCs w:val="24"/>
              </w:rPr>
              <w:t>座椅和办公桌符合人体工程学要求。员工坐姿正确，避免过度疲劳</w:t>
            </w:r>
            <w:r w:rsidR="0035113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9、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对部门员工进行了不定期的交通安全宣传</w:t>
            </w:r>
            <w:r w:rsidR="0035113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10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对员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工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进行了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三级教育安全培训， 抽查2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02</w:t>
            </w:r>
            <w:r w:rsidR="00351137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3609D3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月培训记录，有对</w:t>
            </w:r>
            <w:r w:rsidR="003609D3" w:rsidRPr="003609D3">
              <w:rPr>
                <w:rFonts w:ascii="楷体" w:eastAsia="楷体" w:hAnsi="楷体" w:cs="宋体" w:hint="eastAsia"/>
                <w:sz w:val="24"/>
                <w:szCs w:val="24"/>
              </w:rPr>
              <w:t>吕林林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的培训记录。</w:t>
            </w:r>
          </w:p>
          <w:p w:rsidR="004D06DC" w:rsidRPr="00454A5A" w:rsidRDefault="004D06DC" w:rsidP="009B5725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11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、抽查2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02</w:t>
            </w:r>
            <w:r w:rsidR="00256FF3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9D0790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交费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记录，有为员工购买社会保险、工伤保障及医疗保险。</w:t>
            </w:r>
          </w:p>
          <w:p w:rsidR="004D06DC" w:rsidRDefault="00F164EA" w:rsidP="00F164EA">
            <w:pPr>
              <w:pStyle w:val="a7"/>
              <w:spacing w:after="0"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B2C63C" wp14:editId="456BC902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111760</wp:posOffset>
                  </wp:positionV>
                  <wp:extent cx="5765800" cy="2902058"/>
                  <wp:effectExtent l="0" t="0" r="635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28794"/>
                          <a:stretch/>
                        </pic:blipFill>
                        <pic:spPr bwMode="auto">
                          <a:xfrm>
                            <a:off x="0" y="0"/>
                            <a:ext cx="5765800" cy="2902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06DC" w:rsidRDefault="004D06DC" w:rsidP="00F164EA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Default="004D06DC" w:rsidP="009D0790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56FF3" w:rsidRPr="009D0790" w:rsidRDefault="00256FF3" w:rsidP="009D0790">
            <w:pPr>
              <w:pStyle w:val="a7"/>
              <w:spacing w:after="0" w:line="360" w:lineRule="auto"/>
              <w:ind w:firstLine="482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256FF3" w:rsidRDefault="00256FF3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56FF3" w:rsidRDefault="00256FF3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56FF3" w:rsidRDefault="00256FF3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56FF3" w:rsidRDefault="00256FF3" w:rsidP="009D0790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56FF3" w:rsidRDefault="00256FF3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9D0790" w:rsidRDefault="009D0790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9D0790" w:rsidRDefault="009D0790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4A4675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DE4705" w:rsidRPr="00DE4705">
              <w:rPr>
                <w:rFonts w:ascii="楷体" w:eastAsia="楷体" w:hAnsi="楷体" w:cs="宋体"/>
                <w:sz w:val="24"/>
                <w:szCs w:val="24"/>
              </w:rPr>
              <w:t>2018</w:t>
            </w:r>
            <w:r w:rsidR="00B36048">
              <w:rPr>
                <w:rFonts w:ascii="楷体" w:eastAsia="楷体" w:hAnsi="楷体" w:cs="宋体"/>
                <w:sz w:val="24"/>
                <w:szCs w:val="24"/>
              </w:rPr>
              <w:t>年</w:t>
            </w:r>
            <w:r w:rsidR="003F7A0E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="00B36048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3F7A0E">
              <w:rPr>
                <w:rFonts w:ascii="楷体" w:eastAsia="楷体" w:hAnsi="楷体" w:cs="宋体" w:hint="eastAsia"/>
                <w:sz w:val="24"/>
                <w:szCs w:val="24"/>
              </w:rPr>
              <w:t>22日</w:t>
            </w:r>
            <w:r w:rsidR="007D61CA" w:rsidRPr="007D61CA">
              <w:rPr>
                <w:rFonts w:ascii="楷体" w:eastAsia="楷体" w:hAnsi="楷体" w:cs="宋体" w:hint="eastAsia"/>
                <w:sz w:val="24"/>
                <w:szCs w:val="24"/>
              </w:rPr>
              <w:t>年产</w:t>
            </w:r>
            <w:r w:rsidR="003F7A0E" w:rsidRPr="006E6112">
              <w:rPr>
                <w:rFonts w:ascii="楷体" w:eastAsia="楷体" w:hAnsi="楷体" w:cs="宋体" w:hint="eastAsia"/>
                <w:sz w:val="24"/>
                <w:szCs w:val="24"/>
              </w:rPr>
              <w:t>10万吨黑色高性能混凝土</w:t>
            </w:r>
            <w:proofErr w:type="gramStart"/>
            <w:r w:rsidR="007D61CA" w:rsidRPr="007D61CA">
              <w:rPr>
                <w:rFonts w:ascii="楷体" w:eastAsia="楷体" w:hAnsi="楷体" w:cs="宋体" w:hint="eastAsia"/>
                <w:sz w:val="24"/>
                <w:szCs w:val="24"/>
              </w:rPr>
              <w:t>项目</w:t>
            </w:r>
            <w:r w:rsidR="004A4675">
              <w:rPr>
                <w:rFonts w:ascii="楷体" w:eastAsia="楷体" w:hAnsi="楷体" w:cs="宋体" w:hint="eastAsia"/>
                <w:sz w:val="24"/>
                <w:szCs w:val="24"/>
              </w:rPr>
              <w:t>环评报告</w:t>
            </w:r>
            <w:proofErr w:type="gramEnd"/>
            <w:r w:rsidR="004A4675">
              <w:rPr>
                <w:rFonts w:ascii="楷体" w:eastAsia="楷体" w:hAnsi="楷体" w:cs="宋体" w:hint="eastAsia"/>
                <w:sz w:val="24"/>
                <w:szCs w:val="24"/>
              </w:rPr>
              <w:t>表</w:t>
            </w:r>
            <w:r w:rsidR="00DE4705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842EBB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9B5725">
              <w:rPr>
                <w:rFonts w:ascii="楷体" w:eastAsia="楷体" w:hAnsi="楷体" w:cs="宋体" w:hint="eastAsia"/>
                <w:sz w:val="24"/>
                <w:szCs w:val="24"/>
              </w:rPr>
              <w:t>2018.</w:t>
            </w:r>
            <w:r w:rsidR="003F7A0E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="009B5725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3F7A0E">
              <w:rPr>
                <w:rFonts w:ascii="楷体" w:eastAsia="楷体" w:hAnsi="楷体" w:cs="宋体" w:hint="eastAsia"/>
                <w:sz w:val="24"/>
                <w:szCs w:val="24"/>
              </w:rPr>
              <w:t>21</w:t>
            </w:r>
            <w:r w:rsidR="009B5725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DE4705">
              <w:rPr>
                <w:rFonts w:ascii="楷体" w:eastAsia="楷体" w:hAnsi="楷体" w:cs="宋体" w:hint="eastAsia"/>
                <w:sz w:val="24"/>
                <w:szCs w:val="24"/>
              </w:rPr>
              <w:t>环评批复</w:t>
            </w:r>
            <w:r w:rsidR="009B5725">
              <w:rPr>
                <w:rFonts w:ascii="楷体" w:eastAsia="楷体" w:hAnsi="楷体" w:cs="宋体" w:hint="eastAsia"/>
                <w:sz w:val="24"/>
                <w:szCs w:val="24"/>
              </w:rPr>
              <w:t>（</w:t>
            </w:r>
            <w:proofErr w:type="gramStart"/>
            <w:r w:rsidR="003F7A0E" w:rsidRPr="003F7A0E">
              <w:rPr>
                <w:rFonts w:ascii="楷体" w:eastAsia="楷体" w:hAnsi="楷体" w:cs="宋体" w:hint="eastAsia"/>
                <w:sz w:val="24"/>
                <w:szCs w:val="24"/>
              </w:rPr>
              <w:t>献环表</w:t>
            </w:r>
            <w:proofErr w:type="gramEnd"/>
            <w:r w:rsidR="003F7A0E" w:rsidRPr="003F7A0E">
              <w:rPr>
                <w:rFonts w:ascii="楷体" w:eastAsia="楷体" w:hAnsi="楷体" w:cs="宋体" w:hint="eastAsia"/>
                <w:sz w:val="24"/>
                <w:szCs w:val="24"/>
              </w:rPr>
              <w:t>[2018] 34号</w:t>
            </w:r>
            <w:r w:rsidR="009B5725">
              <w:rPr>
                <w:rFonts w:ascii="楷体" w:eastAsia="楷体" w:hAnsi="楷体" w:cs="宋体" w:hint="eastAsia"/>
                <w:sz w:val="24"/>
                <w:szCs w:val="24"/>
              </w:rPr>
              <w:t>）</w:t>
            </w:r>
            <w:r w:rsidR="00DE4705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842EBB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B36048" w:rsidRPr="00842EBB">
              <w:rPr>
                <w:rFonts w:ascii="楷体" w:eastAsia="楷体" w:hAnsi="楷体" w:cs="宋体" w:hint="eastAsia"/>
                <w:sz w:val="24"/>
                <w:szCs w:val="24"/>
              </w:rPr>
              <w:t>201</w:t>
            </w:r>
            <w:r w:rsidR="003F7A0E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="00B36048" w:rsidRPr="00842EBB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3F7A0E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 w:rsidR="00B36048" w:rsidRPr="00842EBB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3F7A0E">
              <w:rPr>
                <w:rFonts w:ascii="楷体" w:eastAsia="楷体" w:hAnsi="楷体" w:cs="宋体" w:hint="eastAsia"/>
                <w:sz w:val="24"/>
                <w:szCs w:val="24"/>
              </w:rPr>
              <w:t>15</w:t>
            </w:r>
            <w:r w:rsidR="00B36048" w:rsidRPr="00842EBB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DE4705">
              <w:rPr>
                <w:rFonts w:ascii="楷体" w:eastAsia="楷体" w:hAnsi="楷体" w:cs="宋体" w:hint="eastAsia"/>
                <w:sz w:val="24"/>
                <w:szCs w:val="24"/>
              </w:rPr>
              <w:t>环评验收</w:t>
            </w:r>
            <w:r w:rsidR="00B36048">
              <w:rPr>
                <w:rFonts w:ascii="楷体" w:eastAsia="楷体" w:hAnsi="楷体" w:cs="宋体" w:hint="eastAsia"/>
                <w:sz w:val="24"/>
                <w:szCs w:val="24"/>
              </w:rPr>
              <w:t>报告</w:t>
            </w:r>
            <w:r w:rsidR="009371BF">
              <w:rPr>
                <w:rFonts w:ascii="楷体" w:eastAsia="楷体" w:hAnsi="楷体" w:cs="宋体" w:hint="eastAsia"/>
                <w:sz w:val="24"/>
                <w:szCs w:val="24"/>
              </w:rPr>
              <w:t>和环评验收公示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Default="004D06DC" w:rsidP="00820F0A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3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、查见排污许可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登记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证号：</w:t>
            </w:r>
            <w:r w:rsidR="00820F0A" w:rsidRPr="00820F0A">
              <w:rPr>
                <w:rFonts w:ascii="楷体" w:eastAsia="楷体" w:hAnsi="楷体" w:cs="宋体" w:hint="eastAsia"/>
                <w:sz w:val="24"/>
                <w:szCs w:val="24"/>
              </w:rPr>
              <w:t>91130929MAO8WG7P1W001W</w:t>
            </w:r>
            <w:r w:rsidR="00820F0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820F0A" w:rsidRPr="00820F0A">
              <w:rPr>
                <w:rFonts w:ascii="楷体" w:eastAsia="楷体" w:hAnsi="楷体" w:cs="宋体" w:hint="eastAsia"/>
                <w:sz w:val="24"/>
                <w:szCs w:val="24"/>
              </w:rPr>
              <w:t>有效期：自2020年07月26日至2025年</w:t>
            </w:r>
            <w:r w:rsidR="00820F0A" w:rsidRPr="00820F0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07月25日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E217D" w:rsidRPr="00BE217D" w:rsidRDefault="00BE217D" w:rsidP="00BE217D">
            <w:pPr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  14、查到“</w:t>
            </w:r>
            <w:r w:rsidR="00927DA2" w:rsidRPr="00927DA2">
              <w:rPr>
                <w:rFonts w:ascii="楷体" w:eastAsia="楷体" w:hAnsi="楷体" w:cs="宋体" w:hint="eastAsia"/>
                <w:sz w:val="24"/>
                <w:szCs w:val="24"/>
              </w:rPr>
              <w:t>环保/安全投入财务费用支出清单2022年1-2季度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”，202</w:t>
            </w:r>
            <w:r w:rsidR="00857790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年用于环保和职业健康安全方面的投入约</w:t>
            </w:r>
            <w:r w:rsidR="00857790">
              <w:rPr>
                <w:rFonts w:ascii="楷体" w:eastAsia="楷体" w:hAnsi="楷体" w:cs="宋体" w:hint="eastAsia"/>
                <w:sz w:val="24"/>
                <w:szCs w:val="24"/>
              </w:rPr>
              <w:t>8000</w:t>
            </w:r>
            <w:r w:rsidRPr="00BE217D">
              <w:rPr>
                <w:rFonts w:ascii="楷体" w:eastAsia="楷体" w:hAnsi="楷体" w:cs="宋体" w:hint="eastAsia"/>
                <w:sz w:val="24"/>
                <w:szCs w:val="24"/>
              </w:rPr>
              <w:t>元。</w:t>
            </w:r>
          </w:p>
          <w:p w:rsidR="004D06DC" w:rsidRPr="00454A5A" w:rsidRDefault="00EF3353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sz w:val="24"/>
                <w:szCs w:val="24"/>
              </w:rPr>
              <w:t>部门运行控制基本符合要求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宋体"/>
                <w:sz w:val="24"/>
                <w:szCs w:val="24"/>
              </w:rPr>
              <w:t>能考虑到生命周期观点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4D06DC" w:rsidRPr="00454A5A" w:rsidTr="00B80D9D">
        <w:trPr>
          <w:trHeight w:val="4093"/>
        </w:trPr>
        <w:tc>
          <w:tcPr>
            <w:tcW w:w="1668" w:type="dxa"/>
            <w:vAlign w:val="center"/>
          </w:tcPr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34" w:type="dxa"/>
            <w:vAlign w:val="center"/>
          </w:tcPr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E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O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8.2</w:t>
            </w:r>
          </w:p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4D06DC" w:rsidRPr="00454A5A" w:rsidRDefault="004D06DC" w:rsidP="00F4357C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制定了《</w:t>
            </w:r>
            <w:r w:rsidR="0086443D" w:rsidRPr="0086443D">
              <w:rPr>
                <w:rFonts w:ascii="楷体" w:eastAsia="楷体" w:hAnsi="楷体" w:cs="宋体" w:hint="eastAsia"/>
                <w:sz w:val="24"/>
                <w:szCs w:val="24"/>
              </w:rPr>
              <w:t>应急准备和响应控制程序</w:t>
            </w:r>
            <w:r w:rsidR="0086443D" w:rsidRPr="0086443D">
              <w:rPr>
                <w:rFonts w:ascii="楷体" w:eastAsia="楷体" w:hAnsi="楷体" w:cs="宋体" w:hint="eastAsia"/>
                <w:sz w:val="24"/>
                <w:szCs w:val="24"/>
              </w:rPr>
              <w:tab/>
              <w:t>PJ/P-23-2022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》，确定并编制了</w:t>
            </w:r>
            <w:r w:rsidR="00F4357C" w:rsidRPr="00F4357C">
              <w:rPr>
                <w:rFonts w:ascii="楷体" w:eastAsia="楷体" w:hAnsi="楷体" w:cs="宋体" w:hint="eastAsia"/>
                <w:sz w:val="24"/>
                <w:szCs w:val="24"/>
              </w:rPr>
              <w:t>消防</w:t>
            </w:r>
            <w:r w:rsidR="00F4357C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4357C" w:rsidRPr="00F4357C">
              <w:rPr>
                <w:rFonts w:ascii="楷体" w:eastAsia="楷体" w:hAnsi="楷体" w:cs="宋体" w:hint="eastAsia"/>
                <w:sz w:val="24"/>
                <w:szCs w:val="24"/>
              </w:rPr>
              <w:t>触电</w:t>
            </w:r>
            <w:r w:rsidR="00F4357C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4357C" w:rsidRPr="00F4357C">
              <w:rPr>
                <w:rFonts w:ascii="楷体" w:eastAsia="楷体" w:hAnsi="楷体" w:cs="宋体" w:hint="eastAsia"/>
                <w:sz w:val="24"/>
                <w:szCs w:val="24"/>
              </w:rPr>
              <w:t>重伤</w:t>
            </w:r>
            <w:r w:rsidR="00F4357C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4357C" w:rsidRPr="00F4357C">
              <w:rPr>
                <w:rFonts w:ascii="楷体" w:eastAsia="楷体" w:hAnsi="楷体" w:cs="宋体" w:hint="eastAsia"/>
                <w:sz w:val="24"/>
                <w:szCs w:val="24"/>
              </w:rPr>
              <w:t>食物中毒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的应急预案，包含事件发生时的处理步骤、事件处理职责分工及事后分析等要求。具有可操作性。</w:t>
            </w:r>
          </w:p>
          <w:p w:rsidR="004D06DC" w:rsidRPr="00454A5A" w:rsidRDefault="004D06DC" w:rsidP="00127F7D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应急设施配置：办公场所和车间配备了灭火器、消防栓等消防设施，均在有效期内，状态良好。</w:t>
            </w:r>
          </w:p>
          <w:p w:rsidR="004D06DC" w:rsidRPr="00454A5A" w:rsidRDefault="004D06DC" w:rsidP="00127F7D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抽查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20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683AE8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A445E3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A445E3">
              <w:rPr>
                <w:rFonts w:ascii="楷体" w:eastAsia="楷体" w:hAnsi="楷体" w:cs="宋体" w:hint="eastAsia"/>
                <w:sz w:val="24"/>
                <w:szCs w:val="24"/>
              </w:rPr>
              <w:t>22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日进行《</w:t>
            </w:r>
            <w:r w:rsidR="00683AE8" w:rsidRPr="00683AE8">
              <w:rPr>
                <w:rFonts w:ascii="楷体" w:eastAsia="楷体" w:hAnsi="楷体" w:cs="宋体" w:hint="eastAsia"/>
                <w:sz w:val="24"/>
                <w:szCs w:val="24"/>
              </w:rPr>
              <w:t>火灾应急预案演练记录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》，</w:t>
            </w:r>
            <w:r w:rsidR="00A445E3" w:rsidRPr="00A445E3">
              <w:rPr>
                <w:rFonts w:ascii="楷体" w:eastAsia="楷体" w:hAnsi="楷体" w:cs="宋体" w:hint="eastAsia"/>
                <w:sz w:val="24"/>
                <w:szCs w:val="24"/>
              </w:rPr>
              <w:t>通过</w:t>
            </w:r>
            <w:proofErr w:type="gramStart"/>
            <w:r w:rsidR="00A445E3" w:rsidRPr="00A445E3">
              <w:rPr>
                <w:rFonts w:ascii="楷体" w:eastAsia="楷体" w:hAnsi="楷体" w:cs="宋体" w:hint="eastAsia"/>
                <w:sz w:val="24"/>
                <w:szCs w:val="24"/>
              </w:rPr>
              <w:t>演习既</w:t>
            </w:r>
            <w:proofErr w:type="gramEnd"/>
            <w:r w:rsidR="00A445E3" w:rsidRPr="00A445E3">
              <w:rPr>
                <w:rFonts w:ascii="楷体" w:eastAsia="楷体" w:hAnsi="楷体" w:cs="宋体" w:hint="eastAsia"/>
                <w:sz w:val="24"/>
                <w:szCs w:val="24"/>
              </w:rPr>
              <w:t>锻炼了队伍，又检验了队伍，提高了广大职工的防火意识和素质，为今后消防工作打下了很好的基础,</w:t>
            </w:r>
            <w:r w:rsidR="00A445E3">
              <w:rPr>
                <w:rFonts w:ascii="楷体" w:eastAsia="楷体" w:hAnsi="楷体" w:cs="宋体" w:hint="eastAsia"/>
                <w:sz w:val="24"/>
                <w:szCs w:val="24"/>
              </w:rPr>
              <w:t>为安全生产提供了可靠的保证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E72076" w:rsidRDefault="004D06DC" w:rsidP="00E72076">
            <w:pPr>
              <w:adjustRightInd w:val="0"/>
              <w:snapToGrid w:val="0"/>
              <w:spacing w:after="0" w:line="360" w:lineRule="auto"/>
              <w:ind w:rightChars="50" w:right="105" w:firstLineChars="200" w:firstLine="480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应急演练后对应急预案进行了评审，应急预案不重要修订。</w:t>
            </w:r>
          </w:p>
          <w:p w:rsidR="00683AE8" w:rsidRDefault="00683AE8" w:rsidP="00683AE8">
            <w:pPr>
              <w:adjustRightInd w:val="0"/>
              <w:snapToGrid w:val="0"/>
              <w:spacing w:after="0" w:line="360" w:lineRule="auto"/>
              <w:ind w:rightChars="50" w:right="105" w:firstLineChars="200" w:firstLine="480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再查2022.</w:t>
            </w:r>
            <w:r w:rsidR="00E34815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E34815">
              <w:rPr>
                <w:rFonts w:ascii="楷体" w:eastAsia="楷体" w:hAnsi="楷体" w:cs="宋体" w:hint="eastAsia"/>
                <w:sz w:val="24"/>
                <w:szCs w:val="24"/>
              </w:rPr>
              <w:t>27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Pr="00683AE8">
              <w:rPr>
                <w:rFonts w:ascii="楷体" w:eastAsia="楷体" w:hAnsi="楷体" w:cs="宋体" w:hint="eastAsia"/>
                <w:sz w:val="24"/>
                <w:szCs w:val="24"/>
              </w:rPr>
              <w:t>触电事故应急演练记录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，2022.</w:t>
            </w:r>
            <w:r w:rsidR="00E34815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E34815">
              <w:rPr>
                <w:rFonts w:ascii="楷体" w:eastAsia="楷体" w:hAnsi="楷体" w:cs="宋体" w:hint="eastAsia"/>
                <w:sz w:val="24"/>
                <w:szCs w:val="24"/>
              </w:rPr>
              <w:t>23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日工伤</w:t>
            </w:r>
            <w:r w:rsidRPr="00683AE8">
              <w:rPr>
                <w:rFonts w:ascii="楷体" w:eastAsia="楷体" w:hAnsi="楷体" w:cs="宋体" w:hint="eastAsia"/>
                <w:sz w:val="24"/>
                <w:szCs w:val="24"/>
              </w:rPr>
              <w:t>事故应急演练记录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，情况基本同上。</w:t>
            </w:r>
          </w:p>
          <w:p w:rsidR="004D06DC" w:rsidRPr="00454A5A" w:rsidRDefault="004D06DC" w:rsidP="00E72076">
            <w:pPr>
              <w:adjustRightInd w:val="0"/>
              <w:snapToGrid w:val="0"/>
              <w:spacing w:after="0" w:line="360" w:lineRule="auto"/>
              <w:ind w:rightChars="50" w:right="105" w:firstLineChars="200" w:firstLine="480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851" w:type="dxa"/>
          </w:tcPr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C17F8F">
            <w:pPr>
              <w:spacing w:line="360" w:lineRule="auto"/>
              <w:ind w:firstLineChars="100" w:firstLine="24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4D06DC" w:rsidRPr="00454A5A" w:rsidTr="00A4305C">
        <w:trPr>
          <w:trHeight w:val="1837"/>
        </w:trPr>
        <w:tc>
          <w:tcPr>
            <w:tcW w:w="1668" w:type="dxa"/>
          </w:tcPr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监视、测量、分析和评价总则</w:t>
            </w:r>
          </w:p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分析与评价</w:t>
            </w:r>
          </w:p>
        </w:tc>
        <w:tc>
          <w:tcPr>
            <w:tcW w:w="1134" w:type="dxa"/>
          </w:tcPr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4D06DC" w:rsidRPr="00454A5A" w:rsidRDefault="004D06DC" w:rsidP="00127F7D">
            <w:pPr>
              <w:spacing w:after="0"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QEO:9.1.1</w:t>
            </w:r>
          </w:p>
          <w:p w:rsidR="004D06DC" w:rsidRPr="00454A5A" w:rsidRDefault="004D06DC" w:rsidP="00127F7D">
            <w:pPr>
              <w:spacing w:after="0"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Q:9.1.3</w:t>
            </w:r>
          </w:p>
        </w:tc>
        <w:tc>
          <w:tcPr>
            <w:tcW w:w="11056" w:type="dxa"/>
          </w:tcPr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公司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制定了《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>绩效监视和测量控制程序</w:t>
            </w:r>
            <w:r w:rsidR="00621AE5" w:rsidRPr="00621AE5">
              <w:rPr>
                <w:rFonts w:ascii="楷体" w:eastAsia="楷体" w:hAnsi="楷体" w:cs="宋体" w:hint="eastAsia"/>
                <w:sz w:val="24"/>
                <w:szCs w:val="24"/>
              </w:rPr>
              <w:tab/>
              <w:t>PJ/P-24-2022</w:t>
            </w:r>
            <w:r w:rsidR="00C01601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，对产品、过程和质量管理体系进行监视和测量，及时采取纠正和预防措施，确保销售服务符合规定要求</w:t>
            </w:r>
          </w:p>
          <w:p w:rsidR="004D06DC" w:rsidRPr="00454A5A" w:rsidRDefault="004D06DC" w:rsidP="00127F7D">
            <w:pPr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1、公司组织各部门策划和实施必要的监视和测量活动，确保产品、体系和过程的符合性，以持续改进质量管理体系的有效性。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lastRenderedPageBreak/>
              <w:t>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285E0D">
              <w:rPr>
                <w:rFonts w:ascii="楷体" w:eastAsia="楷体" w:hAnsi="楷体" w:cs="宋体" w:hint="eastAsia"/>
                <w:sz w:val="24"/>
                <w:szCs w:val="24"/>
              </w:rPr>
              <w:t>查到“</w:t>
            </w:r>
            <w:r w:rsidR="00F6331B" w:rsidRPr="00F6331B">
              <w:rPr>
                <w:rFonts w:ascii="楷体" w:eastAsia="楷体" w:hAnsi="楷体" w:cs="宋体" w:hint="eastAsia"/>
                <w:sz w:val="24"/>
                <w:szCs w:val="24"/>
              </w:rPr>
              <w:t>目标、指标和管理方案完成情况监控记录</w:t>
            </w:r>
            <w:r w:rsidR="00285E0D">
              <w:rPr>
                <w:rFonts w:ascii="楷体" w:eastAsia="楷体" w:hAnsi="楷体" w:cs="宋体" w:hint="eastAsia"/>
                <w:sz w:val="24"/>
                <w:szCs w:val="24"/>
              </w:rPr>
              <w:t>”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对目标完成情况进行绩效考核</w:t>
            </w:r>
            <w:r w:rsidR="00962FA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考核人：</w:t>
            </w:r>
            <w:r w:rsidR="00F6331B" w:rsidRPr="00F6331B">
              <w:rPr>
                <w:rFonts w:ascii="楷体" w:eastAsia="楷体" w:hAnsi="楷体" w:cs="宋体" w:hint="eastAsia"/>
                <w:sz w:val="24"/>
                <w:szCs w:val="24"/>
              </w:rPr>
              <w:t>马帅</w:t>
            </w:r>
            <w:r w:rsidR="00962FA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考核时间2</w:t>
            </w:r>
            <w:r w:rsidRPr="00454A5A">
              <w:rPr>
                <w:rFonts w:ascii="楷体" w:eastAsia="楷体" w:hAnsi="楷体" w:cs="宋体"/>
                <w:sz w:val="24"/>
                <w:szCs w:val="24"/>
              </w:rPr>
              <w:t>02</w:t>
            </w:r>
            <w:r w:rsidR="0049695E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49695E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F6331B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49695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49695E" w:rsidRPr="00454A5A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49695E" w:rsidRPr="00454A5A">
              <w:rPr>
                <w:rFonts w:ascii="楷体" w:eastAsia="楷体" w:hAnsi="楷体" w:cs="宋体"/>
                <w:sz w:val="24"/>
                <w:szCs w:val="24"/>
              </w:rPr>
              <w:t>02</w:t>
            </w:r>
            <w:r w:rsidR="0049695E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49695E" w:rsidRPr="00454A5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49695E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="0049695E" w:rsidRPr="00454A5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F6331B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49695E" w:rsidRPr="00454A5A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962FA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Pr="00454A5A" w:rsidRDefault="004D06DC" w:rsidP="00762CC1">
            <w:pPr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3</w:t>
            </w: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、公司的过程和体系的监视和测量主要是通过内审、管理评审、目标考核以及日常工作监督、产品检验、顾客满意度测量等的方式完成。</w:t>
            </w:r>
          </w:p>
          <w:p w:rsidR="004D06DC" w:rsidRPr="00454A5A" w:rsidRDefault="00A93883" w:rsidP="00127F7D">
            <w:pPr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4D06DC" w:rsidRPr="00454A5A">
              <w:rPr>
                <w:rFonts w:ascii="楷体" w:eastAsia="楷体" w:hAnsi="楷体" w:cs="宋体" w:hint="eastAsia"/>
                <w:sz w:val="24"/>
                <w:szCs w:val="24"/>
              </w:rPr>
              <w:t>负责对供方予以评价，对供方实施了监视和测量；</w:t>
            </w:r>
          </w:p>
          <w:p w:rsidR="004D06DC" w:rsidRPr="00454A5A" w:rsidRDefault="00A93883" w:rsidP="00B80D9D">
            <w:pPr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4D06DC" w:rsidRPr="00454A5A">
              <w:rPr>
                <w:rFonts w:ascii="楷体" w:eastAsia="楷体" w:hAnsi="楷体" w:cs="宋体" w:hint="eastAsia"/>
                <w:sz w:val="24"/>
                <w:szCs w:val="24"/>
              </w:rPr>
              <w:t>对产品销售过程的监视和测量活动进行了策划和实施；对顾客满意度进行了定期评价和分析；</w:t>
            </w:r>
          </w:p>
          <w:p w:rsidR="004D06DC" w:rsidRPr="00454A5A" w:rsidRDefault="00877342" w:rsidP="004515DC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生产部</w:t>
            </w:r>
            <w:r w:rsidR="004D06DC" w:rsidRPr="00454A5A">
              <w:rPr>
                <w:rFonts w:ascii="楷体" w:eastAsia="楷体" w:hAnsi="楷体" w:cs="宋体" w:hint="eastAsia"/>
                <w:sz w:val="24"/>
                <w:szCs w:val="24"/>
              </w:rPr>
              <w:t>对生产现场产品实现各过程</w:t>
            </w:r>
            <w:r w:rsidR="00A93883">
              <w:rPr>
                <w:rFonts w:ascii="楷体" w:eastAsia="楷体" w:hAnsi="楷体" w:cs="宋体" w:hint="eastAsia"/>
                <w:sz w:val="24"/>
                <w:szCs w:val="24"/>
              </w:rPr>
              <w:t>和</w:t>
            </w:r>
            <w:r w:rsidR="000941EF">
              <w:rPr>
                <w:rFonts w:ascii="楷体" w:eastAsia="楷体" w:hAnsi="楷体" w:cs="宋体" w:hint="eastAsia"/>
                <w:sz w:val="24"/>
                <w:szCs w:val="24"/>
              </w:rPr>
              <w:t>检验</w:t>
            </w:r>
            <w:r w:rsidR="00A93883">
              <w:rPr>
                <w:rFonts w:ascii="楷体" w:eastAsia="楷体" w:hAnsi="楷体" w:cs="宋体" w:hint="eastAsia"/>
                <w:sz w:val="24"/>
                <w:szCs w:val="24"/>
              </w:rPr>
              <w:t>过程</w:t>
            </w:r>
            <w:r w:rsidR="004D06DC" w:rsidRPr="00454A5A">
              <w:rPr>
                <w:rFonts w:ascii="楷体" w:eastAsia="楷体" w:hAnsi="楷体" w:cs="宋体" w:hint="eastAsia"/>
                <w:sz w:val="24"/>
                <w:szCs w:val="24"/>
              </w:rPr>
              <w:t>进行监督检查、分析与评价。</w:t>
            </w:r>
          </w:p>
          <w:p w:rsidR="00837AB9" w:rsidRDefault="004D06DC" w:rsidP="00B4743B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 w:hint="eastAsia"/>
                <w:sz w:val="24"/>
                <w:szCs w:val="24"/>
              </w:rPr>
              <w:t>5、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提供“</w:t>
            </w:r>
            <w:r w:rsidR="00C841FE" w:rsidRPr="00C841FE">
              <w:rPr>
                <w:rFonts w:ascii="楷体" w:eastAsia="楷体" w:hAnsi="楷体" w:cs="宋体" w:hint="eastAsia"/>
                <w:sz w:val="24"/>
                <w:szCs w:val="24"/>
              </w:rPr>
              <w:t>消防安全监测检查记录表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”，检查项目包括</w:t>
            </w:r>
            <w:r w:rsidR="00B4743B" w:rsidRPr="00B4743B">
              <w:rPr>
                <w:rFonts w:ascii="楷体" w:eastAsia="楷体" w:hAnsi="楷体" w:cs="宋体" w:hint="eastAsia"/>
                <w:sz w:val="24"/>
                <w:szCs w:val="24"/>
              </w:rPr>
              <w:t>消防器材的配置是否合理，消防栓、灭火器是否符合要求。安全通道、标识是否适宜。现场易燃物品是否设有灭火器，安全用电等火灾隐患控制是否有效。</w:t>
            </w:r>
            <w:r w:rsidR="00B4743B">
              <w:rPr>
                <w:rFonts w:ascii="楷体" w:eastAsia="楷体" w:hAnsi="楷体" w:cs="宋体" w:hint="eastAsia"/>
                <w:sz w:val="24"/>
                <w:szCs w:val="24"/>
              </w:rPr>
              <w:t>消防应急准备和响应措施是否有效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等，抽查2022年</w:t>
            </w:r>
            <w:r w:rsidR="00C841FE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C841FE">
              <w:rPr>
                <w:rFonts w:ascii="楷体" w:eastAsia="楷体" w:hAnsi="楷体" w:cs="宋体" w:hint="eastAsia"/>
                <w:sz w:val="24"/>
                <w:szCs w:val="24"/>
              </w:rPr>
              <w:t>30</w:t>
            </w:r>
            <w:r w:rsidR="00B4743B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和2022年</w:t>
            </w:r>
            <w:r w:rsidR="00C841FE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C841FE">
              <w:rPr>
                <w:rFonts w:ascii="楷体" w:eastAsia="楷体" w:hAnsi="楷体" w:cs="宋体" w:hint="eastAsia"/>
                <w:sz w:val="24"/>
                <w:szCs w:val="24"/>
              </w:rPr>
              <w:t>30</w:t>
            </w:r>
            <w:r w:rsidR="00B4743B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检查结果正常，检查人张</w:t>
            </w:r>
            <w:r w:rsidR="00C841FE">
              <w:rPr>
                <w:rFonts w:ascii="楷体" w:eastAsia="楷体" w:hAnsi="楷体" w:cs="宋体" w:hint="eastAsia"/>
                <w:sz w:val="24"/>
                <w:szCs w:val="24"/>
              </w:rPr>
              <w:t>王林</w:t>
            </w:r>
            <w:r w:rsidR="00837AB9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693DD5" w:rsidRDefault="00960456" w:rsidP="00837AB9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6、</w:t>
            </w:r>
            <w:r w:rsidR="00693DD5">
              <w:rPr>
                <w:rFonts w:ascii="楷体" w:eastAsia="楷体" w:hAnsi="楷体" w:cs="宋体" w:hint="eastAsia"/>
                <w:sz w:val="24"/>
                <w:szCs w:val="24"/>
              </w:rPr>
              <w:t>提供“</w:t>
            </w:r>
            <w:r w:rsidR="00EB570D" w:rsidRPr="00EB570D">
              <w:rPr>
                <w:rFonts w:ascii="楷体" w:eastAsia="楷体" w:hAnsi="楷体" w:cs="宋体" w:hint="eastAsia"/>
                <w:sz w:val="24"/>
                <w:szCs w:val="24"/>
              </w:rPr>
              <w:t>管理体系运行检查和监督记录</w:t>
            </w:r>
            <w:r w:rsidR="00693DD5">
              <w:rPr>
                <w:rFonts w:ascii="楷体" w:eastAsia="楷体" w:hAnsi="楷体" w:cs="宋体" w:hint="eastAsia"/>
                <w:sz w:val="24"/>
                <w:szCs w:val="24"/>
              </w:rPr>
              <w:t>”，检查项目包括</w:t>
            </w:r>
            <w:r w:rsidR="00B80D9D" w:rsidRPr="00B80D9D">
              <w:rPr>
                <w:rFonts w:ascii="楷体" w:eastAsia="楷体" w:hAnsi="楷体" w:cs="宋体" w:hint="eastAsia"/>
                <w:sz w:val="24"/>
                <w:szCs w:val="24"/>
              </w:rPr>
              <w:t>固废处理、消防管理、安全预防</w:t>
            </w:r>
            <w:r w:rsidR="00693DD5">
              <w:rPr>
                <w:rFonts w:ascii="楷体" w:eastAsia="楷体" w:hAnsi="楷体" w:cs="宋体" w:hint="eastAsia"/>
                <w:sz w:val="24"/>
                <w:szCs w:val="24"/>
              </w:rPr>
              <w:t>等，抽查2022年</w:t>
            </w:r>
            <w:r w:rsidR="00EB570D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="00693DD5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EB570D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="00B80D9D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693DD5">
              <w:rPr>
                <w:rFonts w:ascii="楷体" w:eastAsia="楷体" w:hAnsi="楷体" w:cs="宋体" w:hint="eastAsia"/>
                <w:sz w:val="24"/>
                <w:szCs w:val="24"/>
              </w:rPr>
              <w:t>检查结果正常，检查人</w:t>
            </w:r>
            <w:r w:rsidR="00EB570D" w:rsidRPr="00EB570D">
              <w:rPr>
                <w:rFonts w:ascii="楷体" w:eastAsia="楷体" w:hAnsi="楷体" w:cs="宋体" w:hint="eastAsia"/>
                <w:sz w:val="24"/>
                <w:szCs w:val="24"/>
              </w:rPr>
              <w:t>张王林</w:t>
            </w:r>
            <w:r w:rsidR="00693DD5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0B1EC7" w:rsidRDefault="00960456" w:rsidP="00323014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7、</w:t>
            </w:r>
            <w:r w:rsidR="000B1EC7">
              <w:rPr>
                <w:rFonts w:ascii="楷体" w:eastAsia="楷体" w:hAnsi="楷体" w:cs="宋体" w:hint="eastAsia"/>
                <w:sz w:val="24"/>
                <w:szCs w:val="24"/>
              </w:rPr>
              <w:t>提供“</w:t>
            </w:r>
            <w:r w:rsidR="00323014" w:rsidRPr="00323014">
              <w:rPr>
                <w:rFonts w:ascii="楷体" w:eastAsia="楷体" w:hAnsi="楷体" w:cs="宋体" w:hint="eastAsia"/>
                <w:sz w:val="24"/>
                <w:szCs w:val="24"/>
              </w:rPr>
              <w:t>防护用品检查记录</w:t>
            </w:r>
            <w:r w:rsidR="000B1EC7">
              <w:rPr>
                <w:rFonts w:ascii="楷体" w:eastAsia="楷体" w:hAnsi="楷体" w:cs="宋体" w:hint="eastAsia"/>
                <w:sz w:val="24"/>
                <w:szCs w:val="24"/>
              </w:rPr>
              <w:t>”，抽查2022年3月</w:t>
            </w:r>
            <w:r w:rsidR="00323014">
              <w:rPr>
                <w:rFonts w:ascii="楷体" w:eastAsia="楷体" w:hAnsi="楷体" w:cs="宋体" w:hint="eastAsia"/>
                <w:sz w:val="24"/>
                <w:szCs w:val="24"/>
              </w:rPr>
              <w:t>10日</w:t>
            </w:r>
            <w:r w:rsidR="00323014" w:rsidRPr="00323014">
              <w:rPr>
                <w:rFonts w:ascii="楷体" w:eastAsia="楷体" w:hAnsi="楷体" w:cs="宋体" w:hint="eastAsia"/>
                <w:sz w:val="24"/>
                <w:szCs w:val="24"/>
              </w:rPr>
              <w:t>检查情况：生产现场检查，操作人员（包括外来人员）进行了安全文明生产现场，均配带安全手套、防护口罩等防护用品，且防护用品配带正确。无健康损害隐患存在</w:t>
            </w:r>
            <w:r w:rsidR="000B1EC7">
              <w:rPr>
                <w:rFonts w:ascii="楷体" w:eastAsia="楷体" w:hAnsi="楷体" w:cs="宋体" w:hint="eastAsia"/>
                <w:sz w:val="24"/>
                <w:szCs w:val="24"/>
              </w:rPr>
              <w:t>正常，检查人</w:t>
            </w:r>
            <w:r w:rsidR="00323014" w:rsidRPr="00323014">
              <w:rPr>
                <w:rFonts w:ascii="楷体" w:eastAsia="楷体" w:hAnsi="楷体" w:cs="宋体" w:hint="eastAsia"/>
                <w:sz w:val="24"/>
                <w:szCs w:val="24"/>
              </w:rPr>
              <w:t>张王林</w:t>
            </w:r>
            <w:r w:rsidR="000B1EC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0617DE" w:rsidRDefault="000617DE" w:rsidP="000617DE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DEF2FCE" wp14:editId="3C09E454">
                  <wp:simplePos x="0" y="0"/>
                  <wp:positionH relativeFrom="column">
                    <wp:posOffset>964566</wp:posOffset>
                  </wp:positionH>
                  <wp:positionV relativeFrom="paragraph">
                    <wp:posOffset>-114937</wp:posOffset>
                  </wp:positionV>
                  <wp:extent cx="4343415" cy="5815312"/>
                  <wp:effectExtent l="7302" t="0" r="7303" b="7302"/>
                  <wp:wrapNone/>
                  <wp:docPr id="8" name="图片 8" descr="E:\360安全云盘同步版\国标联合审核\202209\河北品鉴科技有限公司\新建文件夹\隐患排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9\河北品鉴科技有限公司\新建文件夹\隐患排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46945" cy="582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、提供“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安全</w:t>
            </w:r>
            <w:r w:rsidRPr="000617DE">
              <w:rPr>
                <w:rFonts w:ascii="楷体" w:eastAsia="楷体" w:hAnsi="楷体" w:cs="宋体" w:hint="eastAsia"/>
                <w:sz w:val="24"/>
                <w:szCs w:val="24"/>
              </w:rPr>
              <w:t>生产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隐患</w:t>
            </w:r>
            <w:r w:rsidRPr="000617DE">
              <w:rPr>
                <w:rFonts w:ascii="楷体" w:eastAsia="楷体" w:hAnsi="楷体" w:cs="宋体" w:hint="eastAsia"/>
                <w:sz w:val="24"/>
                <w:szCs w:val="24"/>
              </w:rPr>
              <w:t>治理信息台账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”，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每月对各区域进行安全隐患检查，并汇总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发现的问题及时进行了整改，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检查人</w:t>
            </w:r>
            <w:r w:rsidRPr="00EB570D">
              <w:rPr>
                <w:rFonts w:ascii="楷体" w:eastAsia="楷体" w:hAnsi="楷体" w:cs="宋体" w:hint="eastAsia"/>
                <w:sz w:val="24"/>
                <w:szCs w:val="24"/>
              </w:rPr>
              <w:t>张王林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、尚志国等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P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P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0617DE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4D06DC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9</w:t>
            </w:r>
            <w:r w:rsidR="004D06DC"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4D06DC" w:rsidRPr="00454A5A">
              <w:rPr>
                <w:rFonts w:ascii="楷体" w:eastAsia="楷体" w:hAnsi="楷体" w:cs="宋体"/>
                <w:sz w:val="24"/>
                <w:szCs w:val="24"/>
              </w:rPr>
              <w:t>公司对员工进行了身体健康体检</w:t>
            </w:r>
            <w:r w:rsidR="004D06DC" w:rsidRPr="00193F75">
              <w:rPr>
                <w:rFonts w:ascii="楷体" w:eastAsia="楷体" w:hAnsi="楷体" w:cs="宋体"/>
                <w:sz w:val="24"/>
                <w:szCs w:val="24"/>
              </w:rPr>
              <w:t>，</w:t>
            </w:r>
            <w:proofErr w:type="gramStart"/>
            <w:r w:rsidR="004D06DC" w:rsidRPr="00193F75">
              <w:rPr>
                <w:rFonts w:ascii="楷体" w:eastAsia="楷体" w:hAnsi="楷体" w:cs="宋体"/>
                <w:sz w:val="24"/>
                <w:szCs w:val="24"/>
              </w:rPr>
              <w:t>抽见体检</w:t>
            </w:r>
            <w:proofErr w:type="gramEnd"/>
            <w:r w:rsidR="004D06DC" w:rsidRPr="00193F75">
              <w:rPr>
                <w:rFonts w:ascii="楷体" w:eastAsia="楷体" w:hAnsi="楷体" w:cs="宋体"/>
                <w:sz w:val="24"/>
                <w:szCs w:val="24"/>
              </w:rPr>
              <w:t>报告，</w:t>
            </w:r>
            <w:r w:rsidR="005624E1">
              <w:rPr>
                <w:rFonts w:ascii="楷体" w:eastAsia="楷体" w:hAnsi="楷体" w:cs="宋体"/>
                <w:sz w:val="24"/>
                <w:szCs w:val="24"/>
              </w:rPr>
              <w:t>吕林林</w:t>
            </w:r>
            <w:r w:rsidR="005624E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624E1" w:rsidRPr="005624E1">
              <w:rPr>
                <w:rFonts w:ascii="楷体" w:eastAsia="楷体" w:hAnsi="楷体" w:cs="宋体" w:hint="eastAsia"/>
                <w:sz w:val="24"/>
                <w:szCs w:val="24"/>
              </w:rPr>
              <w:t>尚志国</w:t>
            </w:r>
            <w:r w:rsidR="00193F75" w:rsidRPr="00193F75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624E1" w:rsidRPr="005624E1">
              <w:rPr>
                <w:rFonts w:ascii="楷体" w:eastAsia="楷体" w:hAnsi="楷体" w:cs="宋体" w:hint="eastAsia"/>
                <w:sz w:val="24"/>
                <w:szCs w:val="24"/>
              </w:rPr>
              <w:t>钟旭</w:t>
            </w:r>
            <w:r w:rsidR="004D06DC" w:rsidRPr="00193F75">
              <w:rPr>
                <w:rFonts w:ascii="楷体" w:eastAsia="楷体" w:hAnsi="楷体" w:cs="宋体"/>
                <w:sz w:val="24"/>
                <w:szCs w:val="24"/>
              </w:rPr>
              <w:t>等人，结果均正常</w:t>
            </w:r>
            <w:r w:rsidR="004D06DC" w:rsidRPr="00193F75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ED6BD2" w:rsidRPr="00193F75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="005624E1" w:rsidRPr="005624E1">
              <w:rPr>
                <w:rFonts w:ascii="楷体" w:eastAsia="楷体" w:hAnsi="楷体" w:cs="宋体" w:hint="eastAsia"/>
                <w:sz w:val="24"/>
                <w:szCs w:val="24"/>
              </w:rPr>
              <w:t>献县人民医院健康体检中心</w:t>
            </w:r>
            <w:r w:rsidR="004D06DC" w:rsidRPr="00193F75">
              <w:rPr>
                <w:rFonts w:ascii="楷体" w:eastAsia="楷体" w:hAnsi="楷体" w:cs="宋体" w:hint="eastAsia"/>
                <w:sz w:val="24"/>
                <w:szCs w:val="24"/>
              </w:rPr>
              <w:t>出具，</w:t>
            </w:r>
            <w:r w:rsidR="00193F75" w:rsidRPr="00193F75">
              <w:rPr>
                <w:rFonts w:ascii="楷体" w:eastAsia="楷体" w:hAnsi="楷体" w:cs="宋体" w:hint="eastAsia"/>
                <w:sz w:val="24"/>
                <w:szCs w:val="24"/>
              </w:rPr>
              <w:t>体检日期</w:t>
            </w:r>
            <w:r w:rsidR="004D06DC" w:rsidRPr="00193F75">
              <w:rPr>
                <w:rFonts w:ascii="楷体" w:eastAsia="楷体" w:hAnsi="楷体" w:cs="宋体" w:hint="eastAsia"/>
                <w:sz w:val="24"/>
                <w:szCs w:val="24"/>
              </w:rPr>
              <w:t>202</w:t>
            </w:r>
            <w:r w:rsidR="00ED6BD2" w:rsidRPr="00193F75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4D06DC" w:rsidRPr="00193F75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ED6BD2" w:rsidRPr="00193F75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="004D06DC" w:rsidRPr="00193F75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5624E1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="004515DC" w:rsidRPr="00193F75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ED7EE6" w:rsidRPr="00193F75">
              <w:rPr>
                <w:rFonts w:ascii="楷体" w:eastAsia="楷体" w:hAnsi="楷体" w:cs="宋体" w:hint="eastAsia"/>
                <w:sz w:val="24"/>
                <w:szCs w:val="24"/>
              </w:rPr>
              <w:t>，见附件</w:t>
            </w:r>
            <w:r w:rsidR="00762CC1" w:rsidRPr="00193F75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7E3151" w:rsidRPr="00454A5A" w:rsidRDefault="000617DE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="007E315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7E3151" w:rsidRPr="00E96ABF">
              <w:rPr>
                <w:rFonts w:ascii="楷体" w:eastAsia="楷体" w:hAnsi="楷体" w:cs="宋体" w:hint="eastAsia"/>
                <w:sz w:val="24"/>
                <w:szCs w:val="24"/>
              </w:rPr>
              <w:t>提供环境监测</w:t>
            </w:r>
            <w:r w:rsidR="00E96ABF" w:rsidRPr="00E96ABF">
              <w:rPr>
                <w:rFonts w:ascii="楷体" w:eastAsia="楷体" w:hAnsi="楷体" w:cs="宋体" w:hint="eastAsia"/>
                <w:sz w:val="24"/>
                <w:szCs w:val="24"/>
              </w:rPr>
              <w:t>报告，报告编号：</w:t>
            </w:r>
            <w:proofErr w:type="gramStart"/>
            <w:r w:rsidR="00A11FD5" w:rsidRPr="00A11FD5">
              <w:rPr>
                <w:rFonts w:ascii="楷体" w:eastAsia="楷体" w:hAnsi="楷体" w:cs="宋体" w:hint="eastAsia"/>
                <w:sz w:val="24"/>
                <w:szCs w:val="24"/>
              </w:rPr>
              <w:t>浩</w:t>
            </w:r>
            <w:proofErr w:type="gramEnd"/>
            <w:r w:rsidR="00A11FD5" w:rsidRPr="00A11FD5">
              <w:rPr>
                <w:rFonts w:ascii="楷体" w:eastAsia="楷体" w:hAnsi="楷体" w:cs="宋体" w:hint="eastAsia"/>
                <w:sz w:val="24"/>
                <w:szCs w:val="24"/>
              </w:rPr>
              <w:t>成（检）字WT(2021)第0776号</w:t>
            </w:r>
            <w:r w:rsidR="00E96ABF" w:rsidRPr="00E96ABF">
              <w:rPr>
                <w:rFonts w:ascii="楷体" w:eastAsia="楷体" w:hAnsi="楷体" w:cs="宋体" w:hint="eastAsia"/>
                <w:sz w:val="24"/>
                <w:szCs w:val="24"/>
              </w:rPr>
              <w:t>，202</w:t>
            </w:r>
            <w:r w:rsidR="00A11FD5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E96ABF" w:rsidRPr="00E96ABF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A11FD5">
              <w:rPr>
                <w:rFonts w:ascii="楷体" w:eastAsia="楷体" w:hAnsi="楷体" w:cs="宋体" w:hint="eastAsia"/>
                <w:sz w:val="24"/>
                <w:szCs w:val="24"/>
              </w:rPr>
              <w:t>8</w:t>
            </w:r>
            <w:r w:rsidR="00E96ABF" w:rsidRPr="00E96ABF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A11FD5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="00E96ABF" w:rsidRPr="00E96ABF">
              <w:rPr>
                <w:rFonts w:ascii="楷体" w:eastAsia="楷体" w:hAnsi="楷体" w:cs="宋体" w:hint="eastAsia"/>
                <w:sz w:val="24"/>
                <w:szCs w:val="24"/>
              </w:rPr>
              <w:t>日经监测废气和噪声能达标排放，监测机构</w:t>
            </w:r>
            <w:r w:rsidR="00246A5A" w:rsidRPr="00246A5A">
              <w:rPr>
                <w:rFonts w:ascii="楷体" w:eastAsia="楷体" w:hAnsi="楷体" w:cs="宋体" w:hint="eastAsia"/>
                <w:sz w:val="24"/>
                <w:szCs w:val="24"/>
              </w:rPr>
              <w:t>河北浩成环保科技有限公司</w:t>
            </w:r>
            <w:r w:rsidR="00ED7EE6">
              <w:rPr>
                <w:rFonts w:ascii="楷体" w:eastAsia="楷体" w:hAnsi="楷体" w:cs="宋体" w:hint="eastAsia"/>
                <w:sz w:val="24"/>
                <w:szCs w:val="24"/>
              </w:rPr>
              <w:t>，见附件</w:t>
            </w:r>
            <w:r w:rsidR="00566F40">
              <w:rPr>
                <w:rFonts w:ascii="楷体" w:eastAsia="楷体" w:hAnsi="楷体" w:cs="宋体" w:hint="eastAsia"/>
                <w:sz w:val="24"/>
                <w:szCs w:val="24"/>
              </w:rPr>
              <w:t>，2022年已</w:t>
            </w:r>
            <w:r w:rsidR="00233CD2">
              <w:rPr>
                <w:rFonts w:ascii="楷体" w:eastAsia="楷体" w:hAnsi="楷体" w:cs="宋体" w:hint="eastAsia"/>
                <w:sz w:val="24"/>
                <w:szCs w:val="24"/>
              </w:rPr>
              <w:t>联系</w:t>
            </w:r>
            <w:r w:rsidR="00566F40">
              <w:rPr>
                <w:rFonts w:ascii="楷体" w:eastAsia="楷体" w:hAnsi="楷体" w:cs="宋体" w:hint="eastAsia"/>
                <w:sz w:val="24"/>
                <w:szCs w:val="24"/>
              </w:rPr>
              <w:t>环境监测，监测机构还未来监测</w:t>
            </w:r>
            <w:r w:rsidR="007E3151" w:rsidRPr="00E96AB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  <w:bookmarkStart w:id="1" w:name="_GoBack"/>
            <w:bookmarkEnd w:id="1"/>
          </w:p>
          <w:p w:rsidR="004D06DC" w:rsidRPr="00454A5A" w:rsidRDefault="00960456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0617DE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4D06DC" w:rsidRPr="00454A5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762CC1">
              <w:rPr>
                <w:rFonts w:ascii="楷体" w:eastAsia="楷体" w:hAnsi="楷体" w:cs="宋体" w:hint="eastAsia"/>
                <w:sz w:val="24"/>
                <w:szCs w:val="24"/>
              </w:rPr>
              <w:t>无需环境监测，无需环境和职业健康安全监测设备</w:t>
            </w:r>
            <w:r w:rsidR="004D06DC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454A5A">
              <w:rPr>
                <w:rFonts w:ascii="楷体" w:eastAsia="楷体" w:hAnsi="楷体" w:cs="宋体"/>
                <w:sz w:val="24"/>
                <w:szCs w:val="24"/>
              </w:rPr>
              <w:t>公司经营能遵守相关的法律法规，没有违反环境、职业健康安全法律法规现象，近期没有发生环境与职业健康安全的事故。</w:t>
            </w:r>
          </w:p>
          <w:p w:rsidR="004D06DC" w:rsidRPr="00454A5A" w:rsidRDefault="004D06DC" w:rsidP="00127F7D">
            <w:pPr>
              <w:pStyle w:val="a7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851" w:type="dxa"/>
          </w:tcPr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27188A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Default="00EF3432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F3432" w:rsidRPr="00454A5A" w:rsidRDefault="00E96ABF" w:rsidP="00C17F8F">
            <w:pPr>
              <w:spacing w:line="360" w:lineRule="auto"/>
              <w:ind w:firstLineChars="100" w:firstLine="24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4D06DC" w:rsidRPr="00454A5A" w:rsidTr="00A4305C">
        <w:trPr>
          <w:trHeight w:val="703"/>
        </w:trPr>
        <w:tc>
          <w:tcPr>
            <w:tcW w:w="1668" w:type="dxa"/>
          </w:tcPr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4D06DC" w:rsidRPr="00454A5A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</w:tcPr>
          <w:p w:rsidR="004D06DC" w:rsidRPr="000D0D25" w:rsidRDefault="004D06DC" w:rsidP="00127F7D">
            <w:pPr>
              <w:spacing w:after="0"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851" w:type="dxa"/>
          </w:tcPr>
          <w:p w:rsidR="004D06DC" w:rsidRPr="00454A5A" w:rsidRDefault="004D06DC" w:rsidP="00C17F8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</w:tbl>
    <w:p w:rsidR="0087466F" w:rsidRPr="00454A5A" w:rsidRDefault="0087466F">
      <w:pPr>
        <w:rPr>
          <w:rFonts w:ascii="楷体" w:eastAsia="楷体" w:hAnsi="楷体" w:cs="宋体"/>
          <w:sz w:val="24"/>
          <w:szCs w:val="24"/>
        </w:rPr>
      </w:pPr>
    </w:p>
    <w:p w:rsidR="0087466F" w:rsidRPr="00454A5A" w:rsidRDefault="00A97B9D">
      <w:pPr>
        <w:pStyle w:val="a4"/>
        <w:rPr>
          <w:rFonts w:ascii="楷体" w:eastAsia="楷体" w:hAnsi="楷体" w:cs="宋体"/>
          <w:sz w:val="24"/>
          <w:szCs w:val="24"/>
        </w:rPr>
      </w:pPr>
      <w:r w:rsidRPr="00454A5A">
        <w:rPr>
          <w:rFonts w:ascii="楷体" w:eastAsia="楷体" w:hAnsi="楷体" w:cs="宋体" w:hint="eastAsia"/>
          <w:sz w:val="24"/>
          <w:szCs w:val="24"/>
        </w:rPr>
        <w:t>说明：不符合标注N</w:t>
      </w:r>
    </w:p>
    <w:sectPr w:rsidR="0087466F" w:rsidRPr="00454A5A">
      <w:headerReference w:type="default" r:id="rId15"/>
      <w:footerReference w:type="default" r:id="rId16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C02" w:rsidRDefault="001A0C02">
      <w:pPr>
        <w:spacing w:after="0" w:line="240" w:lineRule="auto"/>
      </w:pPr>
      <w:r>
        <w:separator/>
      </w:r>
    </w:p>
  </w:endnote>
  <w:endnote w:type="continuationSeparator" w:id="0">
    <w:p w:rsidR="001A0C02" w:rsidRDefault="001A0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C910D8" w:rsidRDefault="00C910D8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617DE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617DE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910D8" w:rsidRDefault="00C910D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C02" w:rsidRDefault="001A0C02">
      <w:pPr>
        <w:spacing w:after="0" w:line="240" w:lineRule="auto"/>
      </w:pPr>
      <w:r>
        <w:separator/>
      </w:r>
    </w:p>
  </w:footnote>
  <w:footnote w:type="continuationSeparator" w:id="0">
    <w:p w:rsidR="001A0C02" w:rsidRDefault="001A0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0D8" w:rsidRDefault="00A4305C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A3EA54A" wp14:editId="6057E431">
          <wp:simplePos x="0" y="0"/>
          <wp:positionH relativeFrom="column">
            <wp:posOffset>-57785</wp:posOffset>
          </wp:positionH>
          <wp:positionV relativeFrom="paragraph">
            <wp:posOffset>57150</wp:posOffset>
          </wp:positionV>
          <wp:extent cx="485775" cy="485775"/>
          <wp:effectExtent l="0" t="0" r="9525" b="9525"/>
          <wp:wrapTopAndBottom/>
          <wp:docPr id="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10D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8724EF" wp14:editId="41A0A09E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1905" t="0" r="0" b="3175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0D8" w:rsidRDefault="00C910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620.4pt;margin-top:12.55pt;width:102.7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" stroked="f">
              <v:textbox>
                <w:txbxContent>
                  <w:p w:rsidR="00C910D8" w:rsidRDefault="00C910D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 w:rsidR="00C910D8">
      <w:rPr>
        <w:rStyle w:val="CharChar1"/>
        <w:rFonts w:hint="default"/>
      </w:rPr>
      <w:t>北京国标联合认证有限公司</w:t>
    </w:r>
    <w:r w:rsidR="00C910D8">
      <w:rPr>
        <w:rStyle w:val="CharChar1"/>
        <w:rFonts w:hint="default"/>
      </w:rPr>
      <w:tab/>
    </w:r>
    <w:r w:rsidR="00C910D8">
      <w:rPr>
        <w:rStyle w:val="CharChar1"/>
        <w:rFonts w:hint="default"/>
      </w:rPr>
      <w:tab/>
    </w:r>
    <w:r w:rsidR="00C910D8">
      <w:rPr>
        <w:rStyle w:val="CharChar1"/>
        <w:rFonts w:hint="default"/>
      </w:rPr>
      <w:tab/>
    </w:r>
  </w:p>
  <w:p w:rsidR="00C910D8" w:rsidRDefault="00C910D8">
    <w:pPr>
      <w:pStyle w:val="a5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21F3"/>
    <w:multiLevelType w:val="hybridMultilevel"/>
    <w:tmpl w:val="576637CA"/>
    <w:lvl w:ilvl="0" w:tplc="3F02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1464B5"/>
    <w:multiLevelType w:val="multilevel"/>
    <w:tmpl w:val="151464B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900CC1"/>
    <w:multiLevelType w:val="hybridMultilevel"/>
    <w:tmpl w:val="9ECEC2CC"/>
    <w:lvl w:ilvl="0" w:tplc="0E0054E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A002C23"/>
    <w:multiLevelType w:val="multilevel"/>
    <w:tmpl w:val="4A002C2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A39BE9"/>
    <w:multiLevelType w:val="singleLevel"/>
    <w:tmpl w:val="51A39BE9"/>
    <w:lvl w:ilvl="0">
      <w:start w:val="2"/>
      <w:numFmt w:val="decimal"/>
      <w:suff w:val="nothing"/>
      <w:lvlText w:val="%1、"/>
      <w:lvlJc w:val="left"/>
      <w:pPr>
        <w:ind w:left="480" w:firstLine="0"/>
      </w:pPr>
    </w:lvl>
  </w:abstractNum>
  <w:abstractNum w:abstractNumId="5">
    <w:nsid w:val="7CD00633"/>
    <w:multiLevelType w:val="hybridMultilevel"/>
    <w:tmpl w:val="4F6A159E"/>
    <w:lvl w:ilvl="0" w:tplc="E7BE01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6F"/>
    <w:rsid w:val="0001396F"/>
    <w:rsid w:val="00013F7E"/>
    <w:rsid w:val="00017F11"/>
    <w:rsid w:val="00032127"/>
    <w:rsid w:val="0003212F"/>
    <w:rsid w:val="00042FF4"/>
    <w:rsid w:val="000617DE"/>
    <w:rsid w:val="00062FC7"/>
    <w:rsid w:val="000657DB"/>
    <w:rsid w:val="00065D81"/>
    <w:rsid w:val="00066129"/>
    <w:rsid w:val="00070886"/>
    <w:rsid w:val="00085918"/>
    <w:rsid w:val="00086AEA"/>
    <w:rsid w:val="000941EF"/>
    <w:rsid w:val="00094CC9"/>
    <w:rsid w:val="000A104F"/>
    <w:rsid w:val="000B1EC7"/>
    <w:rsid w:val="000B7129"/>
    <w:rsid w:val="000D0D25"/>
    <w:rsid w:val="000E5930"/>
    <w:rsid w:val="000F65B1"/>
    <w:rsid w:val="00100EBF"/>
    <w:rsid w:val="00110685"/>
    <w:rsid w:val="001128AE"/>
    <w:rsid w:val="00120588"/>
    <w:rsid w:val="00124D84"/>
    <w:rsid w:val="00127F7D"/>
    <w:rsid w:val="00141525"/>
    <w:rsid w:val="00144F66"/>
    <w:rsid w:val="00146EEB"/>
    <w:rsid w:val="00150117"/>
    <w:rsid w:val="001515D6"/>
    <w:rsid w:val="0015769E"/>
    <w:rsid w:val="00162883"/>
    <w:rsid w:val="00162BAA"/>
    <w:rsid w:val="00166ECE"/>
    <w:rsid w:val="001761A1"/>
    <w:rsid w:val="00193F75"/>
    <w:rsid w:val="00197DE7"/>
    <w:rsid w:val="001A0C02"/>
    <w:rsid w:val="001C631C"/>
    <w:rsid w:val="001E03E6"/>
    <w:rsid w:val="001E56CD"/>
    <w:rsid w:val="001F2128"/>
    <w:rsid w:val="00231F87"/>
    <w:rsid w:val="00233CD2"/>
    <w:rsid w:val="00236956"/>
    <w:rsid w:val="00237342"/>
    <w:rsid w:val="00246A5A"/>
    <w:rsid w:val="00246B48"/>
    <w:rsid w:val="002510A8"/>
    <w:rsid w:val="00251BB0"/>
    <w:rsid w:val="00254E44"/>
    <w:rsid w:val="00256FF3"/>
    <w:rsid w:val="002650D9"/>
    <w:rsid w:val="0027188A"/>
    <w:rsid w:val="00273104"/>
    <w:rsid w:val="002749F9"/>
    <w:rsid w:val="00277D65"/>
    <w:rsid w:val="00281AB3"/>
    <w:rsid w:val="00285E0D"/>
    <w:rsid w:val="0029474D"/>
    <w:rsid w:val="002A1C07"/>
    <w:rsid w:val="002A2469"/>
    <w:rsid w:val="002A6927"/>
    <w:rsid w:val="002B2B18"/>
    <w:rsid w:val="002E329B"/>
    <w:rsid w:val="002F627A"/>
    <w:rsid w:val="00304DF6"/>
    <w:rsid w:val="00315440"/>
    <w:rsid w:val="00323014"/>
    <w:rsid w:val="00334240"/>
    <w:rsid w:val="00347282"/>
    <w:rsid w:val="00351137"/>
    <w:rsid w:val="00355574"/>
    <w:rsid w:val="003609D3"/>
    <w:rsid w:val="00383B19"/>
    <w:rsid w:val="00391076"/>
    <w:rsid w:val="003928A7"/>
    <w:rsid w:val="003A0058"/>
    <w:rsid w:val="003A5C10"/>
    <w:rsid w:val="003C67B3"/>
    <w:rsid w:val="003C7C76"/>
    <w:rsid w:val="003E0457"/>
    <w:rsid w:val="003E6CB9"/>
    <w:rsid w:val="003F2A7C"/>
    <w:rsid w:val="003F42FB"/>
    <w:rsid w:val="003F7A0E"/>
    <w:rsid w:val="004021A0"/>
    <w:rsid w:val="004070FD"/>
    <w:rsid w:val="00440B45"/>
    <w:rsid w:val="00442A4C"/>
    <w:rsid w:val="00442E05"/>
    <w:rsid w:val="00446824"/>
    <w:rsid w:val="00451227"/>
    <w:rsid w:val="004515DC"/>
    <w:rsid w:val="00454A5A"/>
    <w:rsid w:val="00462EE1"/>
    <w:rsid w:val="00473AE2"/>
    <w:rsid w:val="00481B28"/>
    <w:rsid w:val="00484E0B"/>
    <w:rsid w:val="00486D6E"/>
    <w:rsid w:val="004944B7"/>
    <w:rsid w:val="0049585A"/>
    <w:rsid w:val="0049695E"/>
    <w:rsid w:val="004A3960"/>
    <w:rsid w:val="004A4675"/>
    <w:rsid w:val="004B072A"/>
    <w:rsid w:val="004B5DFB"/>
    <w:rsid w:val="004D06DC"/>
    <w:rsid w:val="004F6B34"/>
    <w:rsid w:val="00526D19"/>
    <w:rsid w:val="00526D38"/>
    <w:rsid w:val="005405C1"/>
    <w:rsid w:val="005408DA"/>
    <w:rsid w:val="005429F9"/>
    <w:rsid w:val="00546BBC"/>
    <w:rsid w:val="0056079F"/>
    <w:rsid w:val="005624E1"/>
    <w:rsid w:val="00563DED"/>
    <w:rsid w:val="00566F40"/>
    <w:rsid w:val="0058586B"/>
    <w:rsid w:val="005A159D"/>
    <w:rsid w:val="005C071B"/>
    <w:rsid w:val="005D1EF8"/>
    <w:rsid w:val="005E0EBF"/>
    <w:rsid w:val="005F1F5E"/>
    <w:rsid w:val="00606F3F"/>
    <w:rsid w:val="00620BD6"/>
    <w:rsid w:val="00621AE5"/>
    <w:rsid w:val="00633173"/>
    <w:rsid w:val="00644302"/>
    <w:rsid w:val="006631F8"/>
    <w:rsid w:val="006672CE"/>
    <w:rsid w:val="0067090C"/>
    <w:rsid w:val="0068253C"/>
    <w:rsid w:val="00683AE8"/>
    <w:rsid w:val="00684BE9"/>
    <w:rsid w:val="00684F54"/>
    <w:rsid w:val="00687298"/>
    <w:rsid w:val="00690CFB"/>
    <w:rsid w:val="00693DD5"/>
    <w:rsid w:val="006A5521"/>
    <w:rsid w:val="006B044D"/>
    <w:rsid w:val="006B745F"/>
    <w:rsid w:val="006C3E3D"/>
    <w:rsid w:val="006D2404"/>
    <w:rsid w:val="006D6B47"/>
    <w:rsid w:val="006E4716"/>
    <w:rsid w:val="006E4976"/>
    <w:rsid w:val="006E6112"/>
    <w:rsid w:val="006E73C2"/>
    <w:rsid w:val="006E7A05"/>
    <w:rsid w:val="006F04A3"/>
    <w:rsid w:val="0070618B"/>
    <w:rsid w:val="00717AAC"/>
    <w:rsid w:val="007202CD"/>
    <w:rsid w:val="007232D5"/>
    <w:rsid w:val="007251F4"/>
    <w:rsid w:val="00733CE9"/>
    <w:rsid w:val="007346D2"/>
    <w:rsid w:val="007356A4"/>
    <w:rsid w:val="00743B60"/>
    <w:rsid w:val="00762CC1"/>
    <w:rsid w:val="00771FCD"/>
    <w:rsid w:val="00775093"/>
    <w:rsid w:val="00782E1F"/>
    <w:rsid w:val="007848D1"/>
    <w:rsid w:val="00792F5D"/>
    <w:rsid w:val="007A1195"/>
    <w:rsid w:val="007A3646"/>
    <w:rsid w:val="007A6503"/>
    <w:rsid w:val="007A6DB3"/>
    <w:rsid w:val="007B30ED"/>
    <w:rsid w:val="007B7DD2"/>
    <w:rsid w:val="007D61CA"/>
    <w:rsid w:val="007E3151"/>
    <w:rsid w:val="007F69FE"/>
    <w:rsid w:val="008011EE"/>
    <w:rsid w:val="00805673"/>
    <w:rsid w:val="00811BE3"/>
    <w:rsid w:val="00811C95"/>
    <w:rsid w:val="00815A3B"/>
    <w:rsid w:val="0081750D"/>
    <w:rsid w:val="00820F0A"/>
    <w:rsid w:val="008254B0"/>
    <w:rsid w:val="0083176F"/>
    <w:rsid w:val="00834A6E"/>
    <w:rsid w:val="00837AB9"/>
    <w:rsid w:val="00840823"/>
    <w:rsid w:val="00842EBB"/>
    <w:rsid w:val="00857790"/>
    <w:rsid w:val="0086443D"/>
    <w:rsid w:val="00872EDF"/>
    <w:rsid w:val="0087466F"/>
    <w:rsid w:val="00876AE4"/>
    <w:rsid w:val="00877342"/>
    <w:rsid w:val="008847D4"/>
    <w:rsid w:val="008900CC"/>
    <w:rsid w:val="008A02F8"/>
    <w:rsid w:val="008A1DD0"/>
    <w:rsid w:val="008A450D"/>
    <w:rsid w:val="008B315D"/>
    <w:rsid w:val="008C4C4F"/>
    <w:rsid w:val="008C7E9D"/>
    <w:rsid w:val="008D5F21"/>
    <w:rsid w:val="008E1F99"/>
    <w:rsid w:val="008E2023"/>
    <w:rsid w:val="008F4F65"/>
    <w:rsid w:val="009051D6"/>
    <w:rsid w:val="00912665"/>
    <w:rsid w:val="009173B5"/>
    <w:rsid w:val="00921680"/>
    <w:rsid w:val="00927DA2"/>
    <w:rsid w:val="00933ED6"/>
    <w:rsid w:val="009371BF"/>
    <w:rsid w:val="009476A2"/>
    <w:rsid w:val="00947BB7"/>
    <w:rsid w:val="00955A08"/>
    <w:rsid w:val="00960456"/>
    <w:rsid w:val="009612FF"/>
    <w:rsid w:val="00962FAA"/>
    <w:rsid w:val="009660FE"/>
    <w:rsid w:val="00966E3C"/>
    <w:rsid w:val="00976DAC"/>
    <w:rsid w:val="009873FE"/>
    <w:rsid w:val="009958F0"/>
    <w:rsid w:val="009B2A60"/>
    <w:rsid w:val="009B3D7C"/>
    <w:rsid w:val="009B4B2C"/>
    <w:rsid w:val="009B5725"/>
    <w:rsid w:val="009D0790"/>
    <w:rsid w:val="009D4C91"/>
    <w:rsid w:val="009F5AF2"/>
    <w:rsid w:val="00A11FD5"/>
    <w:rsid w:val="00A237A3"/>
    <w:rsid w:val="00A3756F"/>
    <w:rsid w:val="00A4305C"/>
    <w:rsid w:val="00A445E3"/>
    <w:rsid w:val="00A76513"/>
    <w:rsid w:val="00A814FD"/>
    <w:rsid w:val="00A87AA3"/>
    <w:rsid w:val="00A9058E"/>
    <w:rsid w:val="00A93883"/>
    <w:rsid w:val="00A97B9D"/>
    <w:rsid w:val="00AA0D2B"/>
    <w:rsid w:val="00AA244E"/>
    <w:rsid w:val="00AA375B"/>
    <w:rsid w:val="00AB1BF1"/>
    <w:rsid w:val="00AD3BA6"/>
    <w:rsid w:val="00AF7BE5"/>
    <w:rsid w:val="00B02512"/>
    <w:rsid w:val="00B26F9C"/>
    <w:rsid w:val="00B36048"/>
    <w:rsid w:val="00B4054E"/>
    <w:rsid w:val="00B4743B"/>
    <w:rsid w:val="00B47C66"/>
    <w:rsid w:val="00B66EC0"/>
    <w:rsid w:val="00B80D9D"/>
    <w:rsid w:val="00B851CB"/>
    <w:rsid w:val="00B91EF9"/>
    <w:rsid w:val="00B921A6"/>
    <w:rsid w:val="00B957EA"/>
    <w:rsid w:val="00BA482E"/>
    <w:rsid w:val="00BA58FA"/>
    <w:rsid w:val="00BA6F9B"/>
    <w:rsid w:val="00BB0D0E"/>
    <w:rsid w:val="00BB6CC8"/>
    <w:rsid w:val="00BC205C"/>
    <w:rsid w:val="00BD1D6D"/>
    <w:rsid w:val="00BD350B"/>
    <w:rsid w:val="00BD3AE0"/>
    <w:rsid w:val="00BE217D"/>
    <w:rsid w:val="00BE2C1D"/>
    <w:rsid w:val="00BF461E"/>
    <w:rsid w:val="00BF7736"/>
    <w:rsid w:val="00C00EC7"/>
    <w:rsid w:val="00C01601"/>
    <w:rsid w:val="00C057B9"/>
    <w:rsid w:val="00C118D7"/>
    <w:rsid w:val="00C1280C"/>
    <w:rsid w:val="00C13127"/>
    <w:rsid w:val="00C131AA"/>
    <w:rsid w:val="00C140AD"/>
    <w:rsid w:val="00C17F8F"/>
    <w:rsid w:val="00C26D49"/>
    <w:rsid w:val="00C34980"/>
    <w:rsid w:val="00C43ECC"/>
    <w:rsid w:val="00C60CC9"/>
    <w:rsid w:val="00C841FE"/>
    <w:rsid w:val="00C86A20"/>
    <w:rsid w:val="00C90E71"/>
    <w:rsid w:val="00C910D8"/>
    <w:rsid w:val="00CA0EB4"/>
    <w:rsid w:val="00CB60E8"/>
    <w:rsid w:val="00CB7230"/>
    <w:rsid w:val="00CC2925"/>
    <w:rsid w:val="00CD3E8F"/>
    <w:rsid w:val="00CE02E9"/>
    <w:rsid w:val="00CE0F41"/>
    <w:rsid w:val="00CE23CA"/>
    <w:rsid w:val="00CE3722"/>
    <w:rsid w:val="00CE631E"/>
    <w:rsid w:val="00D02A27"/>
    <w:rsid w:val="00D05311"/>
    <w:rsid w:val="00D23EF3"/>
    <w:rsid w:val="00D5276B"/>
    <w:rsid w:val="00D67566"/>
    <w:rsid w:val="00D90B48"/>
    <w:rsid w:val="00D947A5"/>
    <w:rsid w:val="00D94C1C"/>
    <w:rsid w:val="00DA0B2A"/>
    <w:rsid w:val="00DC6DC7"/>
    <w:rsid w:val="00DC7FA5"/>
    <w:rsid w:val="00DE4705"/>
    <w:rsid w:val="00DE51B3"/>
    <w:rsid w:val="00DF08A7"/>
    <w:rsid w:val="00E0124A"/>
    <w:rsid w:val="00E130BA"/>
    <w:rsid w:val="00E14BFE"/>
    <w:rsid w:val="00E34815"/>
    <w:rsid w:val="00E4589B"/>
    <w:rsid w:val="00E61A6C"/>
    <w:rsid w:val="00E65313"/>
    <w:rsid w:val="00E65FEA"/>
    <w:rsid w:val="00E72076"/>
    <w:rsid w:val="00E74E45"/>
    <w:rsid w:val="00E80A93"/>
    <w:rsid w:val="00E8260D"/>
    <w:rsid w:val="00E96ABF"/>
    <w:rsid w:val="00EA4AAD"/>
    <w:rsid w:val="00EA4DCB"/>
    <w:rsid w:val="00EA590F"/>
    <w:rsid w:val="00EB570D"/>
    <w:rsid w:val="00EB7B4A"/>
    <w:rsid w:val="00ED39DA"/>
    <w:rsid w:val="00ED6BD2"/>
    <w:rsid w:val="00ED7EE6"/>
    <w:rsid w:val="00EE3578"/>
    <w:rsid w:val="00EF3353"/>
    <w:rsid w:val="00EF3432"/>
    <w:rsid w:val="00F0073B"/>
    <w:rsid w:val="00F007E5"/>
    <w:rsid w:val="00F11607"/>
    <w:rsid w:val="00F1166E"/>
    <w:rsid w:val="00F164EA"/>
    <w:rsid w:val="00F2158D"/>
    <w:rsid w:val="00F2335C"/>
    <w:rsid w:val="00F2340C"/>
    <w:rsid w:val="00F23E70"/>
    <w:rsid w:val="00F33C54"/>
    <w:rsid w:val="00F4357C"/>
    <w:rsid w:val="00F500F6"/>
    <w:rsid w:val="00F6331B"/>
    <w:rsid w:val="00F80BAD"/>
    <w:rsid w:val="00F956CA"/>
    <w:rsid w:val="00F956EB"/>
    <w:rsid w:val="00FA4102"/>
    <w:rsid w:val="00FA729F"/>
    <w:rsid w:val="00FB3C52"/>
    <w:rsid w:val="00FC0D7B"/>
    <w:rsid w:val="00FC0EF6"/>
    <w:rsid w:val="00FC4FCC"/>
    <w:rsid w:val="00FD6B71"/>
    <w:rsid w:val="00FE6EFD"/>
    <w:rsid w:val="00FF3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rsid w:val="00FA4102"/>
    <w:pPr>
      <w:spacing w:before="100" w:beforeAutospacing="1" w:after="100" w:afterAutospacing="1" w:line="240" w:lineRule="auto"/>
      <w:jc w:val="left"/>
      <w:outlineLvl w:val="0"/>
    </w:pPr>
    <w:rPr>
      <w:rFonts w:ascii="宋体" w:hAnsi="宋体" w:hint="eastAsia"/>
      <w:b/>
      <w:color w:val="FF6600"/>
      <w:kern w:val="44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34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unhideWhenUsed/>
    <w:qFormat/>
    <w:rsid w:val="004070FD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rsid w:val="004070FD"/>
    <w:rPr>
      <w:rFonts w:ascii="Times New Roman" w:eastAsia="宋体" w:hAnsi="Times New Roman" w:cs="Times New Roman"/>
      <w:kern w:val="2"/>
      <w:sz w:val="21"/>
    </w:rPr>
  </w:style>
  <w:style w:type="character" w:customStyle="1" w:styleId="fontstyle01">
    <w:name w:val="fontstyle01"/>
    <w:basedOn w:val="a0"/>
    <w:rsid w:val="00933ED6"/>
    <w:rPr>
      <w:rFonts w:ascii="MicrosoftYaHei" w:hAnsi="MicrosoftYaHe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933ED6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1Char">
    <w:name w:val="标题 1 Char"/>
    <w:basedOn w:val="a0"/>
    <w:link w:val="1"/>
    <w:rsid w:val="00FA4102"/>
    <w:rPr>
      <w:rFonts w:ascii="宋体" w:eastAsia="宋体" w:hAnsi="宋体" w:cs="Times New Roman"/>
      <w:b/>
      <w:color w:val="FF6600"/>
      <w:kern w:val="44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rsid w:val="00FA4102"/>
    <w:pPr>
      <w:spacing w:before="100" w:beforeAutospacing="1" w:after="100" w:afterAutospacing="1" w:line="240" w:lineRule="auto"/>
      <w:jc w:val="left"/>
      <w:outlineLvl w:val="0"/>
    </w:pPr>
    <w:rPr>
      <w:rFonts w:ascii="宋体" w:hAnsi="宋体" w:hint="eastAsia"/>
      <w:b/>
      <w:color w:val="FF6600"/>
      <w:kern w:val="44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34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unhideWhenUsed/>
    <w:qFormat/>
    <w:rsid w:val="004070FD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rsid w:val="004070FD"/>
    <w:rPr>
      <w:rFonts w:ascii="Times New Roman" w:eastAsia="宋体" w:hAnsi="Times New Roman" w:cs="Times New Roman"/>
      <w:kern w:val="2"/>
      <w:sz w:val="21"/>
    </w:rPr>
  </w:style>
  <w:style w:type="character" w:customStyle="1" w:styleId="fontstyle01">
    <w:name w:val="fontstyle01"/>
    <w:basedOn w:val="a0"/>
    <w:rsid w:val="00933ED6"/>
    <w:rPr>
      <w:rFonts w:ascii="MicrosoftYaHei" w:hAnsi="MicrosoftYaHe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933ED6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1Char">
    <w:name w:val="标题 1 Char"/>
    <w:basedOn w:val="a0"/>
    <w:link w:val="1"/>
    <w:rsid w:val="00FA4102"/>
    <w:rPr>
      <w:rFonts w:ascii="宋体" w:eastAsia="宋体" w:hAnsi="宋体" w:cs="Times New Roman"/>
      <w:b/>
      <w:color w:val="FF6600"/>
      <w:kern w:val="44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60436E-3268-48CF-9C39-193AAF4CC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2885</TotalTime>
  <Pages>10</Pages>
  <Words>660</Words>
  <Characters>3766</Characters>
  <Application>Microsoft Office Word</Application>
  <DocSecurity>0</DocSecurity>
  <Lines>31</Lines>
  <Paragraphs>8</Paragraphs>
  <ScaleCrop>false</ScaleCrop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369</cp:revision>
  <dcterms:created xsi:type="dcterms:W3CDTF">2021-09-24T01:54:00Z</dcterms:created>
  <dcterms:modified xsi:type="dcterms:W3CDTF">2022-09-16T02:26:00Z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