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0191-2021-Q-2022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西安博兰科技发展有限公司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91610103750220766F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西安博兰科技发展有限公司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计算机应用软件开发及销售、计算机信息系统集成及服务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西安市碑林区友谊西路127号西北工业大学西苑后勤产业集团办公楼313室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西安市雁塔区太白南路71号3幢11118室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Bolan Technology Development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Computer application software development and sales, computer information system integration and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313, Office Building, Xiyuan Logistics Industry Group, Northwestern Polytechnical University, No. 127, Youyi West Road, Beilin District,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11118, Building 3, No. 71, Taibai South Road, Yanta District,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5775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2022-09-08T02:09:49Z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