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安徽雪域燕果食品有限公司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F:审核员</w:t>
            </w:r>
          </w:p>
          <w:p w:rsidR="008E67FF" w:rsidP="008E67FF">
            <w:pPr>
              <w:spacing w:line="240" w:lineRule="exact"/>
              <w:jc w:val="center"/>
              <w:rPr>
                <w:b/>
                <w:color w:val="000000" w:themeColor="text1"/>
                <w:sz w:val="20"/>
                <w:szCs w:val="20"/>
              </w:rPr>
            </w:pPr>
            <w:r>
              <w:rPr>
                <w:b/>
                <w:color w:val="000000" w:themeColor="text1"/>
                <w:sz w:val="20"/>
                <w:szCs w:val="20"/>
              </w:rPr>
              <w:t>H:审核员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F:CII-1,CIV-2</w:t>
            </w:r>
          </w:p>
          <w:p w:rsidR="008E67FF" w:rsidP="008E67FF">
            <w:pPr>
              <w:spacing w:line="240" w:lineRule="exact"/>
              <w:jc w:val="center"/>
              <w:rPr>
                <w:b/>
                <w:color w:val="000000" w:themeColor="text1"/>
                <w:sz w:val="20"/>
                <w:szCs w:val="20"/>
              </w:rPr>
            </w:pPr>
            <w:r>
              <w:rPr>
                <w:b/>
                <w:color w:val="000000" w:themeColor="text1"/>
                <w:sz w:val="20"/>
                <w:szCs w:val="20"/>
              </w:rPr>
              <w:t>H:CII-1,CIV-2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苗薇</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F:审核员</w:t>
            </w:r>
          </w:p>
          <w:p w:rsidR="008E67FF" w:rsidP="008E67FF">
            <w:pPr>
              <w:spacing w:line="240" w:lineRule="exact"/>
              <w:jc w:val="center"/>
              <w:rPr>
                <w:b/>
                <w:color w:val="000000" w:themeColor="text1"/>
                <w:sz w:val="20"/>
                <w:szCs w:val="20"/>
              </w:rPr>
            </w:pPr>
            <w:r>
              <w:rPr>
                <w:b/>
                <w:color w:val="000000" w:themeColor="text1"/>
                <w:sz w:val="20"/>
                <w:szCs w:val="20"/>
              </w:rPr>
              <w:t>H:审核员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F:CII-1,CIV-2</w:t>
            </w:r>
          </w:p>
          <w:p w:rsidR="008E67FF" w:rsidP="008E67FF">
            <w:pPr>
              <w:spacing w:line="240" w:lineRule="exact"/>
              <w:jc w:val="center"/>
              <w:rPr>
                <w:b/>
                <w:color w:val="000000" w:themeColor="text1"/>
                <w:sz w:val="20"/>
                <w:szCs w:val="20"/>
              </w:rPr>
            </w:pPr>
            <w:r>
              <w:rPr>
                <w:b/>
                <w:color w:val="000000" w:themeColor="text1"/>
                <w:sz w:val="20"/>
                <w:szCs w:val="20"/>
              </w:rPr>
              <w:t>H:CII-1,CIV-2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F:审核员</w:t>
            </w:r>
          </w:p>
          <w:p w:rsidR="008E67FF" w:rsidP="008E67FF">
            <w:pPr>
              <w:spacing w:line="240" w:lineRule="exact"/>
              <w:jc w:val="center"/>
              <w:rPr>
                <w:b/>
                <w:color w:val="000000" w:themeColor="text1"/>
                <w:sz w:val="20"/>
                <w:szCs w:val="20"/>
              </w:rPr>
            </w:pPr>
            <w:r>
              <w:rPr>
                <w:b/>
                <w:color w:val="000000" w:themeColor="text1"/>
                <w:sz w:val="20"/>
                <w:szCs w:val="20"/>
              </w:rPr>
              <w:t>H:实习审核员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H:CII-1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F：GB/T22000-2006/ISO22000:2005,H：GB/T27341-2009/GB14881-2013</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安徽雪域燕果食品有限公司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安徽省合肥市肥东县肥东经济开发区团结路南侧</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安徽省合肥市肥东县肥东经济开发区团结路南侧</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赵伟</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18156256769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林波</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林波</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F：水果制品（葡萄干的生产、枣分装）和坚果制品（核桃）分装</w:t>
            </w:r>
          </w:p>
          <w:p>
            <w:pPr>
              <w:spacing w:line="320" w:lineRule="exact"/>
              <w:rPr>
                <w:rFonts w:ascii="宋体" w:hAnsi="宋体"/>
                <w:b/>
                <w:color w:val="000000" w:themeColor="text1"/>
                <w:sz w:val="20"/>
                <w:szCs w:val="20"/>
              </w:rPr>
            </w:pPr>
            <w:r>
              <w:rPr>
                <w:rFonts w:ascii="宋体" w:hAnsi="宋体"/>
                <w:b/>
                <w:color w:val="000000" w:themeColor="text1"/>
                <w:sz w:val="20"/>
                <w:szCs w:val="20"/>
              </w:rPr>
              <w:t>H：水果制品（葡萄干的生产、枣分装）和坚果制品（核桃）分装</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F：CII-1;CIV-2</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H：CII-1;CIV-2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2019-07-01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