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-375920</wp:posOffset>
            </wp:positionH>
            <wp:positionV relativeFrom="paragraph">
              <wp:posOffset>-194945</wp:posOffset>
            </wp:positionV>
            <wp:extent cx="6450330" cy="9556750"/>
            <wp:effectExtent l="0" t="0" r="1270" b="6350"/>
            <wp:wrapNone/>
            <wp:docPr id="1" name="图片 1" descr="479c8169c92fbef36f973e6bcbd9c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9c8169c92fbef36f973e6bcbd9c93"/>
                    <pic:cNvPicPr>
                      <a:picLocks noChangeAspect="1"/>
                    </pic:cNvPicPr>
                  </pic:nvPicPr>
                  <pic:blipFill>
                    <a:blip r:embed="rId10"/>
                    <a:stretch>
                      <a:fillRect/>
                    </a:stretch>
                  </pic:blipFill>
                  <pic:spPr>
                    <a:xfrm>
                      <a:off x="0" y="0"/>
                      <a:ext cx="6450330" cy="9556750"/>
                    </a:xfrm>
                    <a:prstGeom prst="rect">
                      <a:avLst/>
                    </a:prstGeom>
                  </pic:spPr>
                </pic:pic>
              </a:graphicData>
            </a:graphic>
          </wp:anchor>
        </w:drawing>
      </w:r>
      <w:bookmarkEnd w:id="0"/>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570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2019-12-27T23:06:04Z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