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85"/>
        <w:gridCol w:w="971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综合办公室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主管领导：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毛欣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李强燕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17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伍光华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审核时间：202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17" w:type="dxa"/>
            <w:vAlign w:val="center"/>
          </w:tcPr>
          <w:p>
            <w:pPr>
              <w:pStyle w:val="15"/>
              <w:spacing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审核条款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E:5.3、6.1.2、6.1.3、6.1.4、6.2、7.2、7.3、7.5、8.1、8.2、9.1.1、9.1.2、9.2、10.2</w:t>
            </w:r>
          </w:p>
          <w:p>
            <w:pPr>
              <w:pStyle w:val="15"/>
              <w:spacing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O:5.3、6.1.2、6.1.3、6.1.4、6.2、7.2、7.3、7.5、8.1、8.2、9.1.1、9.1.2、9.2、10.2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组织的岗位、职责和权限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85" w:type="dxa"/>
          </w:tcPr>
          <w:p>
            <w:pPr>
              <w:spacing w:line="360" w:lineRule="auto"/>
              <w:rPr>
                <w:rFonts w:ascii="宋体" w:cs="宋体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ascii="宋体" w:cs="宋体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cs="宋体"/>
                <w:color w:val="000000" w:themeColor="text1"/>
                <w:szCs w:val="21"/>
              </w:rPr>
              <w:t>E</w:t>
            </w:r>
            <w:r>
              <w:rPr>
                <w:color w:val="000000" w:themeColor="text1"/>
                <w:szCs w:val="21"/>
              </w:rPr>
              <w:t>O</w:t>
            </w:r>
            <w:r>
              <w:rPr>
                <w:rFonts w:ascii="宋体" w:cs="宋体"/>
                <w:color w:val="000000" w:themeColor="text1"/>
                <w:szCs w:val="21"/>
              </w:rPr>
              <w:t>5.3</w:t>
            </w: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审核了解到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主要负责：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负责适用的相关法律法规和其它要求的管理和合规性评价的组织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负责环境和职业健康安全目标制定及完成情况的考核；负责环境因素识别、评价和控制的归口管理；负责危险源的辨识、风险评价与控制的归口管理；负责相关风险和机遇的识别，应对措施的策划和实施；负责环境和职业健康安全管理体系的策划、运行和控制；负责环境和职业健康安全沟通协商和信息交流以及相关方的管理；负责环境和职业健康安全的应急预案的制订、评审和演练；负责环境和职业健康安全体系监视测量；负责环境和职业健康安全体系事故、事件、不符合、纠正措施和预防措施的归口管理；负责环境及职业健康安全管理体系的内审工作；负责环境及职业健康安全管理体系文件和记录的归口管理；负责管理评审的准备及资料整理；负责基础设施，办公区、生活区环境卫生及水电通讯等支持性服务设施管理；负责公司行政管理、办公及生活后勤保障工作；负责公司门卫、治安、环卫及绿化等管理工作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负责本公司人力资源和社保管理；负责培训计划的编审、实施和培训效果评价；负责治安、消防工作以及消防器材的配置与管理；负责劳保用品库房的管理； 负责有关相关方的管理和施加影响。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负责人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毛欣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 。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在手册中确定了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询问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人员，基本清楚本部门职责。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危险源辨识、风险评估及控制措施</w:t>
            </w: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EO:6.1.2</w:t>
            </w: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作为公司环境和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职业健康安全管理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体系的主控部门，主要负责识别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评价相关的环境因素和危险源，查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有：《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环境因素识别与评价控制程序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危险源辨识、风险评价和控制措施确定控制程序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询问识别：根据各部门识别及各生产、办公、供应、销售、仓库过程环节识别，考虑了</w:t>
            </w:r>
            <w:r>
              <w:rPr>
                <w:sz w:val="20"/>
              </w:rPr>
              <w:t>环形钢筋混凝土电杆、钢筋混凝土</w:t>
            </w:r>
            <w:r>
              <w:rPr>
                <w:rFonts w:hint="eastAsia"/>
                <w:sz w:val="20"/>
                <w:lang w:val="en-US" w:eastAsia="zh-CN"/>
              </w:rPr>
              <w:t>排水管</w:t>
            </w:r>
            <w:r>
              <w:rPr>
                <w:rFonts w:hint="eastAsia"/>
                <w:color w:val="000000"/>
              </w:rPr>
              <w:t>生产和销售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的特点，最后由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汇总。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查到《环境因素识别评价表》，识别考虑了正常、异常、紧急，过去、现在、未来三种时态，考虑了供方、客户等可施加影响的环境因素，能考虑到产品生命周期观点，如产品生产流程、生产活动、检验活动、运输活动的环境因素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识别情况如下：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废气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生产废气由环保设备处理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距地高度15m排气简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排出。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污水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生活污水经化粪池处理后，接入园区下水管网。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噪声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通过采用减振、建筑隔声等措施后，再经距离衰减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排放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固体废物主要为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废边角料等生活垃圾集中收集后，由环卫部门统一处置.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危险废物为少量车间含油抹布，采取了直接焚烧的方式处理。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提供《重要环境因素识别清单》，其中重要环境因素：</w:t>
            </w:r>
            <w:r>
              <w:rPr>
                <w:rFonts w:hint="eastAsia"/>
                <w:color w:val="000000" w:themeColor="text1"/>
                <w:lang w:val="en-US" w:eastAsia="zh-CN"/>
              </w:rPr>
              <w:t>废气</w:t>
            </w:r>
            <w:r>
              <w:rPr>
                <w:rFonts w:hint="eastAsia"/>
                <w:color w:val="000000" w:themeColor="text1"/>
              </w:rPr>
              <w:t>、固体废弃物排放、噪声排放、火灾的发生，评价准确。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提供《危险源识别清单》，按照活动、区域进行了识别，其中包括：:机械伤害、灼烫</w:t>
            </w:r>
            <w:r>
              <w:rPr>
                <w:rFonts w:hint="eastAsia"/>
                <w:color w:val="000000" w:themeColor="text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</w:rPr>
              <w:t>火灾、爆炸、触电、起重伤害、物体打击、车辆伤害、高温、噪声、粉尘、坍塌、毒物等，评价基本全面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《重大危险源清单》，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公司涉及重大危险源：潜在火灾、触电、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职业病、新冠疫情等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以上重要环境因素清单中制定了针对性控制措施，措施基本有效。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应对风险和机遇措施的策划</w:t>
            </w: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6.1.4</w:t>
            </w: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公司根据环境因素和危险源的风险辨识结果，分别制定出《重要环境因素清单》、《不可接受风险清单》，通过具体的措施进行有效控制：目标、管理方案、管理制度运行控制、应急预案、检查、培训。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制定了《合规性评价程序》、《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环境和职业健康安全绩效监视和测量控制程序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》，每年对公司适用的合规义务进行识别更新并定期评价、检查。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宋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</w:rPr>
              <w:t>法律法规和其他要求和合规性评价</w:t>
            </w: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6.1.3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9.1.2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717" w:type="dxa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有</w:t>
            </w:r>
            <w:r>
              <w:rPr>
                <w:rFonts w:hint="eastAsia"/>
                <w:color w:val="000000" w:themeColor="text1"/>
                <w:lang w:eastAsia="zh-CN"/>
              </w:rPr>
              <w:t>《</w:t>
            </w:r>
            <w:r>
              <w:rPr>
                <w:rFonts w:hint="eastAsia"/>
                <w:color w:val="000000" w:themeColor="text1"/>
              </w:rPr>
              <w:t>法律法规及其他要求控制程序</w:t>
            </w:r>
            <w:r>
              <w:rPr>
                <w:rFonts w:hint="eastAsia"/>
                <w:color w:val="000000" w:themeColor="text1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  <w:lang w:eastAsia="zh-CN"/>
              </w:rPr>
              <w:t>《</w:t>
            </w:r>
            <w:r>
              <w:rPr>
                <w:rFonts w:hint="eastAsia"/>
                <w:color w:val="000000" w:themeColor="text1"/>
              </w:rPr>
              <w:t>合规性评价控制程序</w:t>
            </w:r>
            <w:r>
              <w:rPr>
                <w:rFonts w:hint="eastAsia"/>
                <w:color w:val="000000" w:themeColor="text1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lang w:val="en-US" w:eastAsia="zh-CN"/>
              </w:rPr>
              <w:t>等，</w:t>
            </w:r>
          </w:p>
          <w:p>
            <w:pPr>
              <w:spacing w:line="360" w:lineRule="auto"/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提供公司适用的法律法规及要求清单，主要有质量法、</w:t>
            </w:r>
            <w:r>
              <w:rPr>
                <w:rFonts w:hint="eastAsia"/>
                <w:color w:val="000000" w:themeColor="text1"/>
                <w:lang w:val="en-US" w:eastAsia="zh-CN"/>
              </w:rPr>
              <w:t>民法典</w:t>
            </w:r>
            <w:r>
              <w:rPr>
                <w:rFonts w:hint="eastAsia"/>
                <w:color w:val="000000" w:themeColor="text1"/>
              </w:rPr>
              <w:t>、环境保护法、环境噪声污染防治法、劳动法、消防法、环境空气质量标准、固体废弃物环境防治法、仓库防火安全管理规则、劳动保护用品管理规定、GB12348-2008《工业企业厂界环境噪声排放标准》、GB3095-2012《环境空气质量标准》、GBZ2-2007《工作场所有害因素职业接触限值》、GB/T19001-2016《质量管理体系 要求》、GB/T24001-2016《环境管理体系 要求及使用指南》、GB/T45001-2020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《职业健康安全管理体系 要求》及相关产品标准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查合规性评价：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0日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进行合规性评价，提供了《合规性评价表》，内容包括：活动场所/产品/服务、重要环境因素、不可接受风险、现有控制措施、适用的法律法规及其对应条款、符合性评价等。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评价了相关的法律法规，涉及火灾、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废气、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固废排放、资源消耗、机械伤害、触电等</w:t>
            </w:r>
          </w:p>
          <w:p>
            <w:pPr>
              <w:spacing w:line="360" w:lineRule="auto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评价结果：公司能够按照有关法律法规、公司文件进行控制、检查，能够遵守国家、地方的法律法规，合规性评价符合要求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合规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性评价人：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</w:rPr>
              <w:t>总经理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：陈海舟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综合办公室/管理者代表：毛欣； 生产技术部：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</w:rPr>
              <w:t>王秦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； 经营部：马晓敏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； 财务部：罗燕、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安全事务代表：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</w:rPr>
              <w:t>李强燕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经查合规性评价基本符合要求。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Y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85" w:type="dxa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E</w:t>
            </w:r>
            <w:r>
              <w:rPr>
                <w:color w:val="000000" w:themeColor="text1"/>
                <w:szCs w:val="21"/>
              </w:rPr>
              <w:t>O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6.2</w:t>
            </w: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微信群提供了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二季度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度目标完成情况如下：      </w:t>
            </w:r>
          </w:p>
          <w:tbl>
            <w:tblPr>
              <w:tblStyle w:val="8"/>
              <w:tblW w:w="6689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09"/>
              <w:gridCol w:w="2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46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部门目标：</w:t>
                  </w:r>
                </w:p>
              </w:tc>
              <w:tc>
                <w:tcPr>
                  <w:tcW w:w="2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420" w:firstLineChars="2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考核情况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</w:trPr>
              <w:tc>
                <w:tcPr>
                  <w:tcW w:w="46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1、员工培训一次合格率≥95%，</w:t>
                  </w:r>
                </w:p>
              </w:tc>
              <w:tc>
                <w:tcPr>
                  <w:tcW w:w="2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46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2、固体废弃物100%合理分类处理；</w:t>
                  </w:r>
                </w:p>
              </w:tc>
              <w:tc>
                <w:tcPr>
                  <w:tcW w:w="2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46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3、工伤事故为零</w:t>
                  </w:r>
                </w:p>
              </w:tc>
              <w:tc>
                <w:tcPr>
                  <w:tcW w:w="2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6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val="zh-CN"/>
                    </w:rPr>
                    <w:t>环境污染事故为零；</w:t>
                  </w:r>
                </w:p>
              </w:tc>
              <w:tc>
                <w:tcPr>
                  <w:tcW w:w="2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46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val="en-US" w:eastAsia="zh-CN"/>
                    </w:rPr>
                    <w:t>5、</w:t>
                  </w: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val="zh-CN"/>
                    </w:rPr>
                    <w:t>重伤、死亡事故为零</w:t>
                  </w:r>
                </w:p>
              </w:tc>
              <w:tc>
                <w:tcPr>
                  <w:tcW w:w="2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46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val="en-US" w:eastAsia="zh-CN"/>
                    </w:rPr>
                    <w:t>6、</w:t>
                  </w: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val="zh-CN"/>
                    </w:rPr>
                    <w:t>较大火灾、泄露事故发生率为零；</w:t>
                  </w:r>
                </w:p>
              </w:tc>
              <w:tc>
                <w:tcPr>
                  <w:tcW w:w="2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46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val="en-US" w:eastAsia="zh-CN"/>
                    </w:rPr>
                    <w:t>7、</w:t>
                  </w: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val="zh-CN"/>
                    </w:rPr>
                    <w:t>职业病发病率为零。</w:t>
                  </w:r>
                </w:p>
              </w:tc>
              <w:tc>
                <w:tcPr>
                  <w:tcW w:w="2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46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8、劳保用品发发放率100%。</w:t>
                  </w:r>
                </w:p>
              </w:tc>
              <w:tc>
                <w:tcPr>
                  <w:tcW w:w="2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</w:tbl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每3个月进行一次考核，目标基本实现。</w:t>
            </w:r>
          </w:p>
          <w:p>
            <w:pPr>
              <w:spacing w:line="360" w:lineRule="auto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考核人：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毛欣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2022.3.30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抽查管理方案情况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环境目标指标：废弃物100%分类堆放处置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管理方案：1.对员工进行相应的培训；并加强日常的宣传、教育，确保固废集中收存；2.加强过程控制，工序改善、工艺改进、操作规范、实现固体废弃物最小化要求；3.设定专门的垃圾存入场所，做好防雨、防风、防渗漏，杜绝二次污染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完成时间：20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.1-12费用5000元 </w:t>
            </w:r>
          </w:p>
          <w:p>
            <w:pPr>
              <w:spacing w:line="360" w:lineRule="auto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责任部门：各部门，监控部门：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 xml:space="preserve">综合办公室  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另抽杜绝火灾事故管理方案以上类似，措施基本可行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能力、意识</w:t>
            </w: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EO：7.2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9717" w:type="dxa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公司制定了《人力资源管理程序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提供《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年度员工培训计划》，培训内容主要有：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一体化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管理手册、程序文件；环境法律法规的培训；地方法律法规的培训；设备安全知识的培训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消防知识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应急准备和响应知识培训等。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抽1：20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日，进行了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新版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管理手册、程序文件培训，参加人员全体人员；培训效果评价，达到预期效果。培训人：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毛欣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，评价人：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陈海舟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。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抽2培训时间：20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日，环境法律法规的培训，培训人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：毛欣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，培训人员：全体管理人员。培训取得预期效果。评价人：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陈海舟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。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抽3培训时间：202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日，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设备安全知识的培训，培训人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：毛欣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，培训人员：全体人员。培训取得预期效果。评价人：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陈海舟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  <w:t>。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提供相应的培训记录，及人员签到表和培训效果评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提供有“企业职工安全教育培训档案”，内容包括职工三级安全教育记录，职工安全教育培训记录卡，员工的考卷。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抽查，蔡冠军：2022.3.20；王双喜：2022.3.20；“企业职工安全教育培训档案”，资料齐全，内容按规定记录保持。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通过电话询问综合办公室负责人毛欣，其对组织方针和所在工作岗位的环境、安全目标基本熟悉，也了解自己的工作效益会影响组织环境、安全管理体系的有效运行。</w:t>
            </w:r>
          </w:p>
          <w:p>
            <w:pPr>
              <w:pStyle w:val="4"/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目前公司人员比较稳定，人员没有变化，没有新员工，人力资源控制基本满足要求。</w:t>
            </w:r>
          </w:p>
          <w:p>
            <w:pPr>
              <w:pStyle w:val="4"/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特殊工种：</w:t>
            </w:r>
            <w:r>
              <w:rPr>
                <w:rFonts w:hint="eastAsia" w:hAnsi="宋体" w:cs="宋体"/>
                <w:color w:val="000000" w:themeColor="text1"/>
                <w:sz w:val="21"/>
                <w:szCs w:val="21"/>
                <w:lang w:eastAsia="zh-CN"/>
              </w:rPr>
              <w:t>有电工、锅炉工、起重机司机证书。</w:t>
            </w:r>
          </w:p>
          <w:p>
            <w:pPr>
              <w:pStyle w:val="4"/>
              <w:widowControl/>
              <w:spacing w:line="360" w:lineRule="auto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人力资源控制基本满足要求。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宋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意识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7.3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通过学习、宣传等方法使在组织控制范围内的相关工作人员知道环境、职业健康安全方针；相关的环境、职业健康安全目标；员工对环境、职业健康安全管理体系有效性的贡献，包括改进环境</w:t>
            </w:r>
            <w:r>
              <w:rPr>
                <w:rFonts w:hint="eastAsia"/>
                <w:color w:val="000000" w:themeColor="text1"/>
                <w:lang w:eastAsia="zh-CN"/>
              </w:rPr>
              <w:t>职业健康安全</w:t>
            </w:r>
            <w:r>
              <w:rPr>
                <w:rFonts w:hint="eastAsia"/>
                <w:color w:val="000000" w:themeColor="text1"/>
              </w:rPr>
              <w:t>绩效的益处；不符合环境和职业健康安全管理体系要求的后果。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询问</w:t>
            </w:r>
            <w:r>
              <w:rPr>
                <w:rFonts w:hint="eastAsia"/>
                <w:color w:val="000000" w:themeColor="text1"/>
                <w:lang w:eastAsia="zh-CN"/>
              </w:rPr>
              <w:t>综合办公室毛欣</w:t>
            </w:r>
            <w:r>
              <w:rPr>
                <w:rFonts w:hint="eastAsia"/>
                <w:color w:val="000000" w:themeColor="text1"/>
              </w:rPr>
              <w:t>知道公司方针，知道所在的工作岗位的环境、职业健康安全目标，也了解自己的工作好坏会影响组织资环境、职业健康安全管理体系的有效运行。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宋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成文信息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7.5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u w:val="none"/>
              </w:rPr>
            </w:pP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形成了文件化的管理手册、程序文件、管理制度以及所要求的记录。公司编制的程序文件基本符合标准要求的所有程序文件，对体系及其相互关系在手册中做了描述，记录表单满足公司目前的体系运行的需要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公司文件分类：一级文件：管理手册。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二级文件：公司编制了程序文件，包括环境、职业健康安全标准要求的所有程序。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三层次文件：管理制度，环境、职业健康安全及运行记录，满足公司目前的管理体系运行的需要。体系文件基本能保证有效性和效率的要求。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公司编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制并实施了《文件控制程序》，文件包括：管理手册、程序文件、各种管理制度等。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无企业标准。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查管理手册、程序文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件</w:t>
            </w:r>
            <w:r>
              <w:rPr>
                <w:rFonts w:hint="eastAsia" w:eastAsia="宋体"/>
                <w:color w:val="000000" w:themeColor="text1"/>
                <w:szCs w:val="21"/>
              </w:rPr>
              <w:t>等文件，编制：编制小组</w:t>
            </w:r>
            <w:r>
              <w:rPr>
                <w:rFonts w:hint="eastAsia" w:eastAsia="宋体"/>
                <w:color w:val="000000" w:themeColor="text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 w:themeColor="text1"/>
                <w:szCs w:val="21"/>
              </w:rPr>
              <w:t>审核：毛欣</w:t>
            </w:r>
            <w:r>
              <w:rPr>
                <w:rFonts w:hint="eastAsia" w:eastAsia="宋体"/>
                <w:color w:val="000000" w:themeColor="text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000000" w:themeColor="text1"/>
                <w:szCs w:val="21"/>
              </w:rPr>
              <w:t>批准：陈海舟2022年2月21日，查文</w:t>
            </w:r>
            <w:r>
              <w:rPr>
                <w:rFonts w:hint="eastAsia"/>
                <w:color w:val="000000" w:themeColor="text1"/>
                <w:szCs w:val="21"/>
              </w:rPr>
              <w:t>件编审批手续齐全、文件清晰、编号符合文件控制程序要求。查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综合办公室</w:t>
            </w:r>
            <w:r>
              <w:rPr>
                <w:rFonts w:hint="eastAsia"/>
                <w:color w:val="000000" w:themeColor="text1"/>
                <w:szCs w:val="21"/>
              </w:rPr>
              <w:t>文件，都有受控标识，有效版本。</w:t>
            </w:r>
          </w:p>
          <w:p>
            <w:pPr>
              <w:spacing w:line="360" w:lineRule="auto"/>
              <w:ind w:firstLine="420" w:firstLineChars="200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查外来文件：与产品要求和环境、职业健康安全管理体系运行有关的国家法律法规、标准等；行业、地方颁布的条例、标准、规范、规程、办法等，查外来文件具体有产品国家标准、环境管理体系标准、职业健康安全管理体系标准等。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查文件</w:t>
            </w:r>
            <w:r>
              <w:rPr>
                <w:rFonts w:hint="eastAsia" w:eastAsia="宋体"/>
                <w:color w:val="000000" w:themeColor="text1"/>
                <w:szCs w:val="21"/>
              </w:rPr>
              <w:t>发放：发布时间：2022年2月21日  实施时间：2022年2月21日</w:t>
            </w:r>
            <w:r>
              <w:rPr>
                <w:rFonts w:hint="eastAsia" w:eastAsia="宋体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000000" w:themeColor="text1"/>
                <w:szCs w:val="21"/>
                <w:lang w:eastAsia="zh-CN"/>
              </w:rPr>
              <w:t>(A/O版)质量、环境及职业健康安全体系《管理手册》</w:t>
            </w:r>
            <w:r>
              <w:rPr>
                <w:rFonts w:hint="eastAsia" w:eastAsia="宋体"/>
                <w:color w:val="000000" w:themeColor="text1"/>
                <w:szCs w:val="21"/>
              </w:rPr>
              <w:t>、程序文件、管理制度汇编等文件。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 w:eastAsia="宋体"/>
                <w:color w:val="000000" w:themeColor="text1"/>
                <w:szCs w:val="21"/>
              </w:rPr>
              <w:t>查</w:t>
            </w:r>
            <w:r>
              <w:rPr>
                <w:rFonts w:hint="eastAsia" w:eastAsia="宋体"/>
                <w:color w:val="000000" w:themeColor="text1"/>
                <w:szCs w:val="21"/>
                <w:lang w:eastAsia="zh-CN"/>
              </w:rPr>
              <w:t>综合办公室</w:t>
            </w:r>
            <w:r>
              <w:rPr>
                <w:rFonts w:hint="eastAsia" w:eastAsia="宋体"/>
                <w:color w:val="000000" w:themeColor="text1"/>
                <w:szCs w:val="21"/>
              </w:rPr>
              <w:t>文件有</w:t>
            </w:r>
            <w:r>
              <w:rPr>
                <w:rFonts w:hint="eastAsia"/>
                <w:color w:val="000000" w:themeColor="text1"/>
                <w:szCs w:val="21"/>
              </w:rPr>
              <w:t>标识，检索方便，文件夹存放于文件柜内，防护符合要求。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公司编制并实施了《记录控制程序》对管理体系记录的标识、贮存、保护、检索、保存期限和处置等作了明确规定，符合要求。公司提供《记录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清单</w:t>
            </w:r>
            <w:r>
              <w:rPr>
                <w:rFonts w:hint="eastAsia"/>
                <w:color w:val="000000" w:themeColor="text1"/>
                <w:szCs w:val="21"/>
              </w:rPr>
              <w:t>》—有内审报告、供方评价表、采购清单、管理评审报告等记录。明确了记录名称、编号、使用保存部门、保存期限等，并经审核后使用。公司各种记录由各使用部门保存，查阅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综合办公室</w:t>
            </w:r>
            <w:r>
              <w:rPr>
                <w:rFonts w:hint="eastAsia"/>
                <w:color w:val="000000" w:themeColor="text1"/>
                <w:szCs w:val="21"/>
              </w:rPr>
              <w:t>保存的记录环境情况，归档文件、记录存放于通风、干燥、防蛀的文件柜内，环境干燥、通风，符合文件归档的要求。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抽查归档文件整理情况，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综合办公室</w:t>
            </w:r>
            <w:r>
              <w:rPr>
                <w:rFonts w:hint="eastAsia"/>
                <w:color w:val="000000" w:themeColor="text1"/>
                <w:szCs w:val="21"/>
              </w:rPr>
              <w:t>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外来记录（如顾客投诉记录等）由相关部门负责保管、归档。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原件记录原则上不外借，其它记录查阅时须有关部门同意后，方可查阅。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1"/>
                <w:u w:val="none"/>
              </w:rPr>
            </w:pPr>
            <w:r>
              <w:rPr>
                <w:rFonts w:hint="eastAsia"/>
                <w:color w:val="000000" w:themeColor="text1"/>
                <w:szCs w:val="21"/>
              </w:rPr>
              <w:t>记录控制基本有效。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宋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rPr>
                <w:color w:val="000000" w:themeColor="text1"/>
                <w:szCs w:val="21"/>
                <w:u w:val="none"/>
              </w:rPr>
            </w:pPr>
            <w:r>
              <w:rPr>
                <w:rFonts w:hint="eastAsia"/>
                <w:color w:val="000000" w:themeColor="text1"/>
                <w:szCs w:val="21"/>
                <w:u w:val="none"/>
              </w:rPr>
              <w:t>运行策划和控制</w:t>
            </w:r>
          </w:p>
          <w:p>
            <w:pPr>
              <w:spacing w:line="360" w:lineRule="auto"/>
              <w:rPr>
                <w:b/>
                <w:color w:val="000000" w:themeColor="text1"/>
                <w:szCs w:val="21"/>
                <w:u w:val="none"/>
              </w:rPr>
            </w:pPr>
          </w:p>
        </w:tc>
        <w:tc>
          <w:tcPr>
            <w:tcW w:w="1285" w:type="dxa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EO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8.1</w:t>
            </w: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公司制定并实施了《劳动保护管理规定》、《职业卫生管理规定》、《节能减排管理规定》、《废弃物处理规定》、《环境保护管理规定》、《消防安全管理规定》、《垃圾管理规定》、《节约用水管理规定》、《工作现场安全、卫生制度》、《应急预案》等环境与职业健康安全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企业位于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定西市陇西县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远程视频观察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公司四周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其他企业，无重大河流、名胜古迹、医院、学校等敏感区，根据体系运行的需要设置了车间、仓库、办公楼。公司院内有停车位，厂区道路平稳、畅通，无遮挡物，厂区内有绿化，有分类垃圾桶。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查到查到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，陇环评发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[20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9]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文件《关于陇西县水泥制品厂建设工程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环境影响报告表的批复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查到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2021年5月23日通过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陇西县水泥制品厂建设工程竣工环境保护验收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ind w:firstLine="420" w:firstLineChars="20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提供，2021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15日由甘肃晟林环保科技有限公司出具的环境《检测报告》。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按公司要求人走关灯，办公室内电脑要求人走后电源切断。办公室内垃圾主要包含可回收垃圾、硒鼓、废纸。公司配置了垃圾箱，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统一处理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由于2022年危废量较少未发生危废的转移。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查到《废弃物处置记录表》，记录了日常生活、办公、生产过程中的可回收及不可回收的废弃物的处理情况。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抽20</w:t>
            </w:r>
            <w:r>
              <w:rPr>
                <w:rFonts w:hint="eastAsia" w:cs="Times New Roman"/>
                <w:color w:val="000000" w:themeColor="text1"/>
                <w:szCs w:val="21"/>
                <w:u w:val="none"/>
                <w:lang w:val="en-US" w:eastAsia="zh-CN"/>
              </w:rPr>
              <w:t>22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.</w:t>
            </w:r>
            <w:r>
              <w:rPr>
                <w:rFonts w:hint="eastAsia" w:cs="Times New Roman"/>
                <w:color w:val="000000" w:themeColor="text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.1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日的废弃物处理情况，废弃物种类：废纸箱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kg、废</w:t>
            </w:r>
            <w:r>
              <w:rPr>
                <w:rFonts w:hint="eastAsia" w:cs="Times New Roman"/>
                <w:color w:val="000000" w:themeColor="text1"/>
                <w:szCs w:val="21"/>
                <w:u w:val="none"/>
                <w:lang w:val="en-US" w:eastAsia="zh-CN"/>
              </w:rPr>
              <w:t>钢筋50斤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，处置方法：回收或由环卫部门处理。统计人：</w:t>
            </w:r>
            <w:r>
              <w:rPr>
                <w:rFonts w:hint="eastAsia" w:cs="Times New Roman"/>
                <w:color w:val="000000" w:themeColor="text1"/>
                <w:szCs w:val="21"/>
                <w:u w:val="none"/>
                <w:lang w:val="en-US" w:eastAsia="zh-CN"/>
              </w:rPr>
              <w:t>李强燕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办公</w:t>
            </w:r>
            <w:r>
              <w:rPr>
                <w:rFonts w:hint="eastAsia" w:cs="Times New Roman"/>
                <w:color w:val="000000" w:themeColor="text1"/>
                <w:szCs w:val="21"/>
                <w:u w:val="none"/>
                <w:lang w:eastAsia="zh-CN"/>
              </w:rPr>
              <w:t>室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主要是电的使用，电器有漏电保护器，经常对电路、电源进行检查，没有露电现象发生。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  <w:lang w:val="en-US" w:eastAsia="zh-CN"/>
              </w:rPr>
              <w:t>远程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巡视办公区域灭火器正常，电线、电气插座完整，未见隐患。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查对供方等外来人员和临时人员的管理：</w:t>
            </w:r>
            <w:r>
              <w:rPr>
                <w:rFonts w:hint="eastAsia" w:cs="Times New Roman"/>
                <w:color w:val="000000" w:themeColor="text1"/>
                <w:szCs w:val="21"/>
                <w:u w:val="none"/>
                <w:lang w:eastAsia="zh-CN"/>
              </w:rPr>
              <w:t>综合办公室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对外来人员和临时人员进行告知，本公司禁止吸烟，不得到处走动，需遵守公司的规章制度。审核现场未发现外来人员和临时人员来厂的情况。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u w:val="none"/>
              </w:rPr>
              <w:t>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rPr>
                <w:b/>
                <w:color w:val="000000" w:themeColor="text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</w:rPr>
              <w:t>应急响应和准备</w:t>
            </w:r>
          </w:p>
        </w:tc>
        <w:tc>
          <w:tcPr>
            <w:tcW w:w="1285" w:type="dxa"/>
          </w:tcPr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rPr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EO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8.2</w:t>
            </w: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1、查策划有《应急准备与响应控制程序》，编制有《火灾事故应急预案》。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2、应急准备工作开展以下活动：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——建立有应急组织，提供出应急组织机构图、消防队人员名单、职责权限规定等。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——配备相应的消防器材。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——进行消防常识和能力的培训、潜在的火灾爆炸的常识和能力的培训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进行</w:t>
            </w:r>
            <w:r>
              <w:rPr>
                <w:rFonts w:hint="eastAsia"/>
              </w:rPr>
              <w:t>消防灭火演练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该部门介绍开展了消防器材的使用和人员紧急疏散演练活动：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提供有20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日“消防演习计划”。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——演练时间：20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——演练组织部门：</w:t>
            </w:r>
            <w:r>
              <w:rPr>
                <w:rFonts w:hint="eastAsia"/>
                <w:lang w:eastAsia="zh-CN"/>
              </w:rPr>
              <w:t>综合办公室</w:t>
            </w:r>
            <w:r>
              <w:rPr>
                <w:rFonts w:hint="eastAsia"/>
              </w:rPr>
              <w:t>；参加人员：全体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——演练效果评价记录：通过演练，证明预案基本适宜，全体人员对预案的要求有了比较适宜的操作方法，可以有效履行预案的要求，对伤害事故起到良好的控制作用。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——对消防应急预案的适用性、</w:t>
            </w:r>
            <w:r>
              <w:rPr>
                <w:rFonts w:hint="eastAsia" w:ascii="宋体" w:hAnsi="宋体" w:eastAsia="宋体" w:cs="宋体"/>
              </w:rPr>
              <w:t>可操作性进行评审；符合要求。</w:t>
            </w:r>
          </w:p>
          <w:p>
            <w:pPr>
              <w:spacing w:line="360" w:lineRule="auto"/>
              <w:rPr>
                <w:rFonts w:hint="eastAsia"/>
                <w:lang w:val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提供《消防器材台账》，提供《2022年消防</w:t>
            </w:r>
            <w:r>
              <w:rPr>
                <w:rFonts w:hint="eastAsia"/>
                <w:lang w:val="en-US" w:eastAsia="zh-CN"/>
              </w:rPr>
              <w:t>设施检查记录表》</w:t>
            </w:r>
          </w:p>
          <w:p>
            <w:pPr>
              <w:spacing w:line="360" w:lineRule="auto"/>
              <w:rPr>
                <w:rFonts w:hint="eastAsia"/>
                <w:lang w:val="zh-CN"/>
              </w:rPr>
            </w:pPr>
            <w:r>
              <w:rPr>
                <w:rFonts w:hint="eastAsia"/>
                <w:lang w:val="en-US" w:eastAsia="zh-CN"/>
              </w:rPr>
              <w:t>远程视频</w:t>
            </w:r>
            <w:r>
              <w:rPr>
                <w:rFonts w:hint="eastAsia"/>
                <w:lang w:val="zh-CN"/>
              </w:rPr>
              <w:t>查看，办公区域配置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  <w:lang w:val="zh-CN"/>
              </w:rPr>
              <w:t>灭火器，在有效期内。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提供2022年7月14日“新型冠状病毒感染肺炎疫情防控工作应急预案的演练”记录，但未提供演练后的效果评价。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pStyle w:val="2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监视、测量、分析和评价总则</w:t>
            </w:r>
          </w:p>
          <w:p>
            <w:pPr>
              <w:spacing w:line="360" w:lineRule="auto"/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监视和测量</w:t>
            </w:r>
          </w:p>
        </w:tc>
        <w:tc>
          <w:tcPr>
            <w:tcW w:w="1285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楷体" w:hAnsi="楷体" w:eastAsia="楷体" w:cs="楷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E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 xml:space="preserve">:9.1.1 </w:t>
            </w: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公司编制《绩效测量和监视程序》，部门通过月度巡查考核对各部门进行监控。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综合办公室</w:t>
            </w:r>
            <w:r>
              <w:rPr>
                <w:rFonts w:hint="eastAsia"/>
                <w:color w:val="000000" w:themeColor="text1"/>
              </w:rPr>
              <w:t>对管理体系的过程能力进行监视和测量，通过内审对管理体系运行的符合性和有效性进行监测，结论管理体系总体运行有效。详见审核9.2条款；通过管理评审对管理体系的充分性、有效性和适宜性作了肯定的评价。详见审核9.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</w:rPr>
              <w:t>条款记录；通过目标考评，监测管理体系运行的有效性，提供了20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  <w:lang w:val="en-US" w:eastAsia="zh-CN"/>
              </w:rPr>
              <w:t>二季度</w:t>
            </w:r>
            <w:r>
              <w:rPr>
                <w:rFonts w:hint="eastAsia"/>
                <w:color w:val="000000" w:themeColor="text1"/>
              </w:rPr>
              <w:t>目标完成情况，公司及各部门的管理目标均能完成。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查《目标完成情况统计表》，2022.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日</w:t>
            </w:r>
            <w:r>
              <w:rPr>
                <w:rFonts w:hint="eastAsia"/>
                <w:color w:val="000000" w:themeColor="text1"/>
                <w:lang w:eastAsia="zh-CN"/>
              </w:rPr>
              <w:t>综合办公室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对环境、职业健康安全目标完成情况进行了检测，年度的目标能实现，检查人：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毛欣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查《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环境安全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运行检查记录》，每月对各部门进行环境安全事项的例行检查，检查项目包括水电管理、用纸管理、其他办公用品管理、固体废弃物管理、消防安全管理、原辅材料消耗管理、生产安全管理、水体污染管理、噪声控制、粉尘控制相关方管理等。抽查202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检查结果除办公楼存在水资源浪费现象外，其余合格，检查人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：毛欣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提供《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2022年消防设施检查记录表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》，每月对各部门进行消防设施的例行检查。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抽查202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1-7月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的检查记录，检测结果：消防通道畅通、灭火器正常，检查人：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毛欣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。</w:t>
            </w:r>
          </w:p>
          <w:p>
            <w:pPr>
              <w:pStyle w:val="2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供，2021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15日由甘肃晟林环保科技有限公司出具的环境《检测报告》对噪声、废气等进行监测。各项指标均符合标准限值要求。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经交流确认，公司无安全、环境检测设备。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远程提供了对相关人员进行的职工健康体检报告。</w:t>
            </w:r>
          </w:p>
        </w:tc>
        <w:tc>
          <w:tcPr>
            <w:tcW w:w="1585" w:type="dxa"/>
          </w:tcPr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Y</w:t>
            </w: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内部审核</w:t>
            </w: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EO：9.2</w:t>
            </w: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ind w:firstLine="48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  <w:t>编制《内部审核控制程序》，基本符合标准要求。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  <w:t>经查问：总经理、管代、各部门主管均经培训并参加了内部审核。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  <w:t>2022年6月6日至7日内部审核活动，并提供有以下内审的资料：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  <w:t>——《审核实施计划》，编制：陈海舟   审批：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eastAsia="zh-CN"/>
              </w:rPr>
              <w:t>毛欣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  <w:t xml:space="preserve">    时间：2022.5.31。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  <w:t>计划中规定审核的目的、依据、范围、时间、审核安排；审核组成员。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</w:rPr>
              <w:t>计划中没有漏标准条款、没有遗漏体系覆盖的部门和场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所，内审员没有审核自己的工作。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——内审首末次会议签到（领导层、各部门负责人）；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——本次内审发现</w:t>
            </w:r>
            <w:r>
              <w:rPr>
                <w:rFonts w:hint="eastAsia" w:cs="Times New Roman"/>
                <w:color w:val="000000" w:themeColor="text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项不合格，为一般不符合项，不符合原因分析准确，并制定了纠正及纠正预防措施，且措施可行，并对其有效性进行了验证，验证人：</w:t>
            </w:r>
            <w:r>
              <w:rPr>
                <w:rFonts w:hint="eastAsia" w:cs="Times New Roman"/>
                <w:color w:val="000000" w:themeColor="text1"/>
                <w:szCs w:val="21"/>
                <w:u w:val="none"/>
                <w:lang w:val="en-US" w:eastAsia="zh-CN"/>
              </w:rPr>
              <w:t>毛欣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cs="Times New Roman"/>
                <w:color w:val="000000" w:themeColor="text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 w:themeColor="text1"/>
                <w:szCs w:val="21"/>
                <w:u w:val="none"/>
                <w:lang w:val="en-US" w:eastAsia="zh-CN"/>
              </w:rPr>
              <w:t>8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结论：公司的质量、环境、职业健康安全管理体系基本符合标准要求，且适宜、有效。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u w:val="none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u w:val="none"/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不符合/事件和纠正措施</w:t>
            </w: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u w:val="none"/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u w:val="none"/>
              </w:rPr>
            </w:pPr>
            <w:r>
              <w:rPr>
                <w:rFonts w:hint="eastAsia"/>
                <w:color w:val="000000" w:themeColor="text1"/>
                <w:u w:val="none"/>
              </w:rPr>
              <w:t>E</w:t>
            </w:r>
            <w:r>
              <w:rPr>
                <w:color w:val="000000" w:themeColor="text1"/>
                <w:u w:val="none"/>
              </w:rPr>
              <w:t>O</w:t>
            </w:r>
            <w:r>
              <w:rPr>
                <w:rFonts w:hint="eastAsia"/>
                <w:color w:val="000000" w:themeColor="text1"/>
                <w:u w:val="none"/>
                <w:lang w:eastAsia="zh-CN"/>
              </w:rPr>
              <w:t>：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u w:val="none"/>
              </w:rPr>
              <w:t>.</w:t>
            </w:r>
            <w:r>
              <w:rPr>
                <w:color w:val="000000" w:themeColor="text1"/>
                <w:u w:val="none"/>
              </w:rPr>
              <w:t>2</w:t>
            </w: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查：公司编制有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不符合控制程序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《纠正措施控制程序》，规定了发现不合格应采取纠正措施的具体要求，并按要求进行了控制。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抽查内审《不符合报告》，针对内审中发现的不合格事实，责任部门进行了原因分析，制定了纠正措施并实施，经验证整改有效。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</w:rPr>
              <w:t>体系运行的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u w:val="none"/>
              </w:rPr>
              <w:t>其他方面经过日常工作检查和数据分析，暂未发现应采取纠正和预防措施的机会。日后应进一步加大日常工作检查力度，及时发现不符合及潜在不符合并及时采取相应措施，持续改进体系的有效性。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color w:val="000000" w:themeColor="text1"/>
                <w:u w:val="none"/>
              </w:rPr>
            </w:pPr>
            <w:r>
              <w:rPr>
                <w:rFonts w:hint="eastAsia" w:ascii="宋体" w:hAnsi="宋体" w:eastAsia="宋体" w:cs="宋体"/>
              </w:rPr>
              <w:t>Y</w:t>
            </w:r>
          </w:p>
        </w:tc>
      </w:tr>
    </w:tbl>
    <w:p>
      <w:pPr>
        <w:pStyle w:val="6"/>
      </w:pPr>
      <w:bookmarkStart w:id="0" w:name="_GoBack"/>
      <w:bookmarkEnd w:id="0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k1MjI2ZDg3ZWNhYTVjMTlkZThhZDc5MTg1NDZjOTEifQ=="/>
  </w:docVars>
  <w:rsids>
    <w:rsidRoot w:val="00000000"/>
    <w:rsid w:val="06CE75DC"/>
    <w:rsid w:val="0DB20F5D"/>
    <w:rsid w:val="0ECE7CC1"/>
    <w:rsid w:val="1B174FEF"/>
    <w:rsid w:val="1BF0679A"/>
    <w:rsid w:val="1C746B04"/>
    <w:rsid w:val="1FA502F5"/>
    <w:rsid w:val="2F280F46"/>
    <w:rsid w:val="322E5C2A"/>
    <w:rsid w:val="34E73043"/>
    <w:rsid w:val="372238D5"/>
    <w:rsid w:val="3A516299"/>
    <w:rsid w:val="3D181E98"/>
    <w:rsid w:val="3D2F69E2"/>
    <w:rsid w:val="43CF10CB"/>
    <w:rsid w:val="44562FBC"/>
    <w:rsid w:val="51932EE3"/>
    <w:rsid w:val="55775012"/>
    <w:rsid w:val="583A2FEB"/>
    <w:rsid w:val="5CA53E72"/>
    <w:rsid w:val="5FEB378D"/>
    <w:rsid w:val="62701623"/>
    <w:rsid w:val="638954EE"/>
    <w:rsid w:val="641B60CD"/>
    <w:rsid w:val="65F74BCD"/>
    <w:rsid w:val="68603383"/>
    <w:rsid w:val="6F234047"/>
    <w:rsid w:val="71B07BFE"/>
    <w:rsid w:val="72531E0A"/>
    <w:rsid w:val="730E449C"/>
    <w:rsid w:val="7376511D"/>
    <w:rsid w:val="789F4A34"/>
    <w:rsid w:val="78D34AE1"/>
    <w:rsid w:val="7EE36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6">
    <w:name w:val="一级条标题"/>
    <w:basedOn w:val="17"/>
    <w:next w:val="18"/>
    <w:qFormat/>
    <w:uiPriority w:val="0"/>
    <w:pPr>
      <w:spacing w:line="240" w:lineRule="auto"/>
      <w:ind w:left="420"/>
      <w:outlineLvl w:val="2"/>
    </w:pPr>
  </w:style>
  <w:style w:type="paragraph" w:customStyle="1" w:styleId="1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6640</Words>
  <Characters>7064</Characters>
  <Lines>1</Lines>
  <Paragraphs>1</Paragraphs>
  <TotalTime>0</TotalTime>
  <ScaleCrop>false</ScaleCrop>
  <LinksUpToDate>false</LinksUpToDate>
  <CharactersWithSpaces>7138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誰汻誰天荒地鮱</cp:lastModifiedBy>
  <dcterms:modified xsi:type="dcterms:W3CDTF">2022-09-08T12:06:58Z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1D78D8A28A8C49048182790904B9D7DD</vt:lpwstr>
  </property>
  <property fmtid="{D5CDD505-2E9C-101B-9397-08002B2CF9AE}" pid="3" name="KSOProductBuildVer">
    <vt:lpwstr>2052-11.1.0.12358</vt:lpwstr>
  </property>
  <property fmtid="{D5CDD505-2E9C-101B-9397-08002B2CF9AE}" pid="4" name="commondata">
    <vt:lpwstr>eyJoZGlkIjoiMjJhN2U4Y2Q5MGE2Mzc1MDlkNDVmNzZkYmRlMTYyYjcifQ==</vt:lpwstr>
  </property>
</Properties>
</file>