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绵阳腾昀科技有限公司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0883-2021-Q-2022</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