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25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5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何瑞强   </w:t>
            </w:r>
            <w:r>
              <w:rPr>
                <w:rFonts w:hint="eastAsia"/>
                <w:sz w:val="24"/>
                <w:szCs w:val="24"/>
              </w:rPr>
              <w:t>陪同人员：</w:t>
            </w:r>
            <w:r>
              <w:rPr>
                <w:rFonts w:hint="eastAsia"/>
                <w:sz w:val="24"/>
                <w:szCs w:val="24"/>
                <w:lang w:val="en-US" w:eastAsia="zh-CN"/>
              </w:rPr>
              <w:t>黄肖杏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70" w:type="dxa"/>
            <w:vMerge w:val="continue"/>
            <w:vAlign w:val="center"/>
          </w:tcPr>
          <w:p/>
        </w:tc>
        <w:tc>
          <w:tcPr>
            <w:tcW w:w="1250" w:type="dxa"/>
            <w:vMerge w:val="continue"/>
            <w:vAlign w:val="center"/>
          </w:tcPr>
          <w:p/>
        </w:tc>
        <w:tc>
          <w:tcPr>
            <w:tcW w:w="10004" w:type="dxa"/>
            <w:gridSpan w:val="2"/>
            <w:vAlign w:val="center"/>
          </w:tcPr>
          <w:p>
            <w:pPr>
              <w:spacing w:before="120"/>
            </w:pPr>
            <w:r>
              <w:rPr>
                <w:rFonts w:hint="eastAsia"/>
                <w:sz w:val="24"/>
                <w:szCs w:val="24"/>
              </w:rPr>
              <w:t>审核员：</w:t>
            </w:r>
            <w:r>
              <w:rPr>
                <w:rFonts w:hint="eastAsia"/>
                <w:sz w:val="24"/>
                <w:szCs w:val="24"/>
                <w:lang w:val="en-US" w:eastAsia="zh-CN"/>
              </w:rPr>
              <w:t xml:space="preserve">肖新龙  </w:t>
            </w:r>
            <w:r>
              <w:rPr>
                <w:rFonts w:hint="eastAsia"/>
                <w:sz w:val="24"/>
                <w:szCs w:val="24"/>
              </w:rPr>
              <w:t>审核时间：</w:t>
            </w:r>
            <w:bookmarkStart w:id="0" w:name="审核日期"/>
            <w:r>
              <w:t>2022年</w:t>
            </w:r>
            <w:r>
              <w:rPr>
                <w:rFonts w:hint="eastAsia"/>
                <w:lang w:val="en-US" w:eastAsia="zh-CN"/>
              </w:rPr>
              <w:t>09月05日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70" w:type="dxa"/>
            <w:vMerge w:val="continue"/>
            <w:vAlign w:val="center"/>
          </w:tcPr>
          <w:p/>
        </w:tc>
        <w:tc>
          <w:tcPr>
            <w:tcW w:w="1250" w:type="dxa"/>
            <w:vMerge w:val="continue"/>
            <w:vAlign w:val="center"/>
          </w:tcPr>
          <w:p/>
        </w:tc>
        <w:tc>
          <w:tcPr>
            <w:tcW w:w="10004" w:type="dxa"/>
            <w:gridSpan w:val="2"/>
            <w:vAlign w:val="center"/>
          </w:tcPr>
          <w:p>
            <w:pPr>
              <w:rPr>
                <w:rFonts w:hint="eastAsia"/>
              </w:rPr>
            </w:pPr>
            <w:r>
              <w:rPr>
                <w:rFonts w:hint="eastAsia"/>
              </w:rPr>
              <w:t>审核条款：</w:t>
            </w:r>
          </w:p>
          <w:p>
            <w:pPr>
              <w:rPr>
                <w:rFonts w:hint="default"/>
              </w:rPr>
            </w:pPr>
            <w:r>
              <w:rPr>
                <w:rFonts w:hint="default"/>
              </w:rPr>
              <w:t>Q:5.3/6.2/</w:t>
            </w:r>
            <w:r>
              <w:rPr>
                <w:rFonts w:hint="default"/>
                <w:lang w:val="en-US" w:eastAsia="zh-CN"/>
              </w:rPr>
              <w:t>7.1.3/</w:t>
            </w:r>
            <w:r>
              <w:rPr>
                <w:rFonts w:hint="default"/>
              </w:rPr>
              <w:t>7.1.4/</w:t>
            </w:r>
            <w:r>
              <w:rPr>
                <w:rFonts w:hint="eastAsia"/>
                <w:lang w:val="en-US" w:eastAsia="zh-CN"/>
              </w:rPr>
              <w:t>8.1/</w:t>
            </w:r>
            <w:r>
              <w:rPr>
                <w:rFonts w:hint="default"/>
              </w:rPr>
              <w:t>8.3/8.5.1/8.5.2/</w:t>
            </w:r>
            <w:r>
              <w:rPr>
                <w:rFonts w:hint="eastAsia"/>
                <w:lang w:val="en-US" w:eastAsia="zh-CN"/>
              </w:rPr>
              <w:t>8.5.4/</w:t>
            </w:r>
            <w:r>
              <w:rPr>
                <w:rFonts w:hint="default"/>
              </w:rPr>
              <w:t>8.5.6</w:t>
            </w:r>
          </w:p>
          <w:p>
            <w:pPr>
              <w:pStyle w:val="2"/>
              <w:rPr>
                <w:rFonts w:hint="default"/>
              </w:rPr>
            </w:pPr>
          </w:p>
          <w:p>
            <w:pPr>
              <w:rPr>
                <w:rFonts w:hint="default"/>
              </w:rPr>
            </w:pPr>
            <w:r>
              <w:rPr>
                <w:rFonts w:hint="default"/>
              </w:rPr>
              <w:t>H:2.4.2/2.5.1/</w:t>
            </w:r>
            <w:r>
              <w:rPr>
                <w:rFonts w:hint="eastAsia"/>
                <w:lang w:val="en-US" w:eastAsia="zh-CN"/>
              </w:rPr>
              <w:t>3.1/</w:t>
            </w:r>
            <w:r>
              <w:rPr>
                <w:rFonts w:hint="default"/>
              </w:rPr>
              <w:t>3.3/3.4/3.7/3.9/3.10/3.11/3.13/4.3.4.3</w:t>
            </w:r>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0" w:type="dxa"/>
            <w:vMerge w:val="restart"/>
            <w:shd w:val="clear" w:color="auto" w:fill="E6E0EC" w:themeFill="accent4" w:themeFillTint="32"/>
            <w:vAlign w:val="top"/>
          </w:tcPr>
          <w:p>
            <w:r>
              <w:rPr>
                <w:rFonts w:hint="eastAsia"/>
                <w:color w:val="000000"/>
                <w:szCs w:val="21"/>
              </w:rPr>
              <w:t>部门职责</w:t>
            </w:r>
          </w:p>
        </w:tc>
        <w:tc>
          <w:tcPr>
            <w:tcW w:w="1250" w:type="dxa"/>
            <w:vMerge w:val="restart"/>
            <w:shd w:val="clear" w:color="auto" w:fill="E6E0EC" w:themeFill="accent4" w:themeFillTint="32"/>
            <w:vAlign w:val="top"/>
          </w:tcPr>
          <w:p>
            <w:pPr>
              <w:rPr>
                <w:rFonts w:hint="default"/>
                <w:lang w:val="en-US" w:eastAsia="zh-CN"/>
              </w:rPr>
            </w:pPr>
            <w:r>
              <w:rPr>
                <w:rFonts w:hint="eastAsia"/>
                <w:lang w:val="en-US" w:eastAsia="zh-CN"/>
              </w:rPr>
              <w:t>H (V1.0)</w:t>
            </w:r>
          </w:p>
          <w:p>
            <w:pPr>
              <w:rPr>
                <w:rFonts w:hint="eastAsia"/>
                <w:lang w:val="en-US" w:eastAsia="zh-CN"/>
              </w:rPr>
            </w:pPr>
            <w:r>
              <w:rPr>
                <w:rFonts w:hint="eastAsia"/>
                <w:lang w:val="en-US" w:eastAsia="zh-CN"/>
              </w:rPr>
              <w:t>2.5.1</w:t>
            </w:r>
          </w:p>
          <w:p>
            <w:pPr>
              <w:pStyle w:val="2"/>
              <w:rPr>
                <w:rFonts w:hint="default"/>
                <w:lang w:val="en-US" w:eastAsia="zh-CN"/>
              </w:rPr>
            </w:pPr>
            <w:r>
              <w:rPr>
                <w:rFonts w:hint="eastAsia"/>
                <w:color w:val="000000"/>
                <w:szCs w:val="21"/>
                <w:lang w:val="en-US" w:eastAsia="zh-CN"/>
              </w:rPr>
              <w:t>Q5.3</w:t>
            </w:r>
          </w:p>
        </w:tc>
        <w:tc>
          <w:tcPr>
            <w:tcW w:w="674" w:type="dxa"/>
            <w:shd w:val="clear" w:color="auto" w:fill="E6E0EC" w:themeFill="accent4" w:themeFillTint="32"/>
            <w:vAlign w:val="top"/>
          </w:tcPr>
          <w:p>
            <w:r>
              <w:rPr>
                <w:rFonts w:hint="eastAsia"/>
              </w:rPr>
              <w:t>文件名称</w:t>
            </w:r>
          </w:p>
        </w:tc>
        <w:tc>
          <w:tcPr>
            <w:tcW w:w="9330" w:type="dxa"/>
            <w:shd w:val="clear" w:color="auto" w:fill="E6E0EC" w:themeFill="accent4" w:themeFillTint="32"/>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shd w:val="clear" w:color="auto" w:fill="E6E0EC" w:themeFill="accent4" w:themeFillTint="32"/>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70" w:type="dxa"/>
            <w:vMerge w:val="continue"/>
            <w:shd w:val="clear" w:color="auto" w:fill="E6E0EC" w:themeFill="accent4" w:themeFillTint="32"/>
            <w:vAlign w:val="top"/>
          </w:tcPr>
          <w:p>
            <w:pPr>
              <w:rPr>
                <w:highlight w:val="none"/>
              </w:rPr>
            </w:pPr>
          </w:p>
        </w:tc>
        <w:tc>
          <w:tcPr>
            <w:tcW w:w="1250" w:type="dxa"/>
            <w:vMerge w:val="continue"/>
            <w:shd w:val="clear" w:color="auto" w:fill="E6E0EC" w:themeFill="accent4" w:themeFillTint="32"/>
            <w:vAlign w:val="top"/>
          </w:tcPr>
          <w:p>
            <w:pPr>
              <w:rPr>
                <w:highlight w:val="none"/>
              </w:rPr>
            </w:pPr>
          </w:p>
        </w:tc>
        <w:tc>
          <w:tcPr>
            <w:tcW w:w="674" w:type="dxa"/>
            <w:shd w:val="clear" w:color="auto" w:fill="E6E0EC" w:themeFill="accent4" w:themeFillTint="32"/>
            <w:vAlign w:val="top"/>
          </w:tcPr>
          <w:p>
            <w:pPr>
              <w:rPr>
                <w:highlight w:val="none"/>
              </w:rPr>
            </w:pPr>
            <w:r>
              <w:rPr>
                <w:rFonts w:hint="eastAsia"/>
                <w:highlight w:val="none"/>
              </w:rPr>
              <w:t>运行证据</w:t>
            </w:r>
          </w:p>
        </w:tc>
        <w:tc>
          <w:tcPr>
            <w:tcW w:w="9330" w:type="dxa"/>
            <w:shd w:val="clear" w:color="auto" w:fill="E6E0EC" w:themeFill="accent4" w:themeFillTint="32"/>
            <w:vAlign w:val="top"/>
          </w:tcPr>
          <w:p>
            <w:pPr>
              <w:spacing w:line="440" w:lineRule="exact"/>
              <w:jc w:val="left"/>
              <w:rPr>
                <w:rFonts w:hint="default" w:ascii="宋体" w:eastAsia="宋体" w:cs="宋体"/>
                <w:kern w:val="0"/>
                <w:szCs w:val="21"/>
                <w:highlight w:val="none"/>
                <w:lang w:val="en-US" w:eastAsia="zh-CN"/>
              </w:rPr>
            </w:pPr>
            <w:r>
              <w:rPr>
                <w:rFonts w:hint="eastAsia" w:ascii="宋体" w:hAnsi="宋体" w:cs="宋体"/>
                <w:szCs w:val="21"/>
                <w:highlight w:val="none"/>
                <w:lang w:val="en-US" w:eastAsia="zh-CN"/>
              </w:rPr>
              <w:t>主要负责生产区域卫生环境的管理、负责根据生产计划安排实施生产、负责烤糕点类产品、冷加工糕点生产过程中食品安全危害的控制、CCP点的实施、负责仓库的管理、参与应急、撤回/召回演练等。</w:t>
            </w:r>
          </w:p>
        </w:tc>
        <w:tc>
          <w:tcPr>
            <w:tcW w:w="1585" w:type="dxa"/>
            <w:vMerge w:val="continue"/>
            <w:shd w:val="clear" w:color="auto" w:fill="E6E0EC" w:themeFill="accent4" w:themeFillTint="3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rFonts w:hint="eastAsia" w:eastAsia="宋体"/>
                <w:highlight w:val="none"/>
                <w:lang w:val="en-US" w:eastAsia="zh-CN"/>
              </w:rPr>
            </w:pPr>
            <w:r>
              <w:rPr>
                <w:rFonts w:hint="eastAsia"/>
                <w:highlight w:val="none"/>
                <w:lang w:val="en-US" w:eastAsia="zh-CN"/>
              </w:rPr>
              <w:t>目标</w:t>
            </w:r>
          </w:p>
        </w:tc>
        <w:tc>
          <w:tcPr>
            <w:tcW w:w="1250" w:type="dxa"/>
            <w:vMerge w:val="restart"/>
            <w:shd w:val="clear" w:color="auto" w:fill="E6E0EC" w:themeFill="accent4" w:themeFillTint="32"/>
          </w:tcPr>
          <w:p>
            <w:pPr>
              <w:rPr>
                <w:rFonts w:hint="eastAsia"/>
                <w:highlight w:val="none"/>
                <w:lang w:val="en-US" w:eastAsia="zh-CN"/>
              </w:rPr>
            </w:pPr>
            <w:r>
              <w:rPr>
                <w:rFonts w:hint="eastAsia"/>
                <w:highlight w:val="none"/>
                <w:lang w:val="en-US" w:eastAsia="zh-CN"/>
              </w:rPr>
              <w:t>H(V1.0)</w:t>
            </w:r>
          </w:p>
          <w:p>
            <w:pPr>
              <w:rPr>
                <w:rFonts w:hint="eastAsia"/>
                <w:highlight w:val="none"/>
              </w:rPr>
            </w:pPr>
            <w:r>
              <w:rPr>
                <w:rFonts w:hint="eastAsia"/>
                <w:highlight w:val="none"/>
              </w:rPr>
              <w:t xml:space="preserve">2.4.2  </w:t>
            </w:r>
          </w:p>
          <w:p>
            <w:pPr>
              <w:pStyle w:val="2"/>
              <w:rPr>
                <w:rFonts w:hint="default" w:eastAsia="宋体"/>
                <w:highlight w:val="none"/>
                <w:lang w:val="en-US" w:eastAsia="zh-CN"/>
              </w:rPr>
            </w:pPr>
            <w:r>
              <w:rPr>
                <w:rFonts w:hint="eastAsia"/>
                <w:highlight w:val="none"/>
                <w:lang w:val="en-US" w:eastAsia="zh-CN"/>
              </w:rPr>
              <w:t>Q6.2</w:t>
            </w:r>
          </w:p>
          <w:p>
            <w:pPr>
              <w:rPr>
                <w:highlight w:val="none"/>
              </w:rPr>
            </w:pPr>
          </w:p>
        </w:tc>
        <w:tc>
          <w:tcPr>
            <w:tcW w:w="674" w:type="dxa"/>
            <w:shd w:val="clear" w:color="auto" w:fill="E6E0EC" w:themeFill="accent4" w:themeFillTint="32"/>
          </w:tcPr>
          <w:p>
            <w:pPr>
              <w:rPr>
                <w:highlight w:val="none"/>
              </w:rPr>
            </w:pPr>
            <w:r>
              <w:rPr>
                <w:rFonts w:hint="eastAsia"/>
                <w:highlight w:val="none"/>
              </w:rPr>
              <w:t>文件名称</w:t>
            </w:r>
          </w:p>
        </w:tc>
        <w:tc>
          <w:tcPr>
            <w:tcW w:w="9330" w:type="dxa"/>
            <w:shd w:val="clear" w:color="auto" w:fill="E6E0EC" w:themeFill="accent4" w:themeFillTint="32"/>
          </w:tcPr>
          <w:p>
            <w:pPr>
              <w:rPr>
                <w:rFonts w:hint="default" w:eastAsia="宋体"/>
                <w:highlight w:val="none"/>
                <w:lang w:val="en-US" w:eastAsia="zh-CN"/>
              </w:rPr>
            </w:pPr>
            <w:r>
              <w:rPr>
                <w:rFonts w:hint="eastAsia"/>
                <w:highlight w:val="none"/>
              </w:rPr>
              <w:sym w:font="Wingdings" w:char="00FE"/>
            </w:r>
            <w:r>
              <w:rPr>
                <w:rFonts w:hint="eastAsia"/>
                <w:highlight w:val="none"/>
                <w:lang w:eastAsia="zh-CN"/>
              </w:rPr>
              <w:t>《</w:t>
            </w:r>
            <w:r>
              <w:rPr>
                <w:rFonts w:hint="eastAsia"/>
                <w:highlight w:val="none"/>
                <w:lang w:val="en-US" w:eastAsia="zh-CN"/>
              </w:rPr>
              <w:t>管理手册</w:t>
            </w:r>
            <w:r>
              <w:rPr>
                <w:rFonts w:hint="eastAsia"/>
                <w:highlight w:val="none"/>
                <w:lang w:eastAsia="zh-CN"/>
              </w:rPr>
              <w:t>》</w:t>
            </w:r>
            <w:r>
              <w:rPr>
                <w:rFonts w:hint="eastAsia"/>
                <w:highlight w:val="none"/>
                <w:lang w:val="en-US" w:eastAsia="zh-CN"/>
              </w:rPr>
              <w:t>6.2条款</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pPr>
              <w:rPr>
                <w:highlight w:val="none"/>
              </w:rPr>
            </w:pPr>
          </w:p>
        </w:tc>
        <w:tc>
          <w:tcPr>
            <w:tcW w:w="1250" w:type="dxa"/>
            <w:vMerge w:val="continue"/>
            <w:shd w:val="clear" w:color="auto" w:fill="E6E0EC" w:themeFill="accent4" w:themeFillTint="32"/>
          </w:tcPr>
          <w:p>
            <w:pPr>
              <w:rPr>
                <w:highlight w:val="none"/>
              </w:rPr>
            </w:pPr>
          </w:p>
        </w:tc>
        <w:tc>
          <w:tcPr>
            <w:tcW w:w="674" w:type="dxa"/>
            <w:shd w:val="clear" w:color="auto" w:fill="E6E0EC" w:themeFill="accent4" w:themeFillTint="32"/>
          </w:tcPr>
          <w:p>
            <w:pPr>
              <w:rPr>
                <w:highlight w:val="none"/>
              </w:rPr>
            </w:pPr>
            <w:r>
              <w:rPr>
                <w:rFonts w:hint="eastAsia"/>
                <w:highlight w:val="none"/>
              </w:rPr>
              <w:t>运行证据</w:t>
            </w:r>
          </w:p>
        </w:tc>
        <w:tc>
          <w:tcPr>
            <w:tcW w:w="9330" w:type="dxa"/>
            <w:shd w:val="clear" w:color="auto" w:fill="E6E0EC" w:themeFill="accent4" w:themeFillTint="32"/>
          </w:tcPr>
          <w:p>
            <w:pPr>
              <w:rPr>
                <w:highlight w:val="none"/>
              </w:rPr>
            </w:pPr>
            <w:r>
              <w:rPr>
                <w:rFonts w:hint="eastAsia"/>
                <w:highlight w:val="none"/>
              </w:rPr>
              <w:t>组织建立了与食品安全方针一致、与合规义务相适宜的文件化的食品安全目标。为实现总</w:t>
            </w:r>
            <w:r>
              <w:rPr>
                <w:rFonts w:hint="eastAsia"/>
                <w:highlight w:val="none"/>
                <w:lang w:val="en-US" w:eastAsia="zh-CN"/>
              </w:rPr>
              <w:t>质量/</w:t>
            </w:r>
            <w:r>
              <w:rPr>
                <w:rFonts w:hint="eastAsia"/>
                <w:highlight w:val="none"/>
              </w:rPr>
              <w:t>食品安全目标而建立的各层级</w:t>
            </w:r>
            <w:r>
              <w:rPr>
                <w:rFonts w:hint="eastAsia"/>
                <w:highlight w:val="none"/>
                <w:lang w:val="en-US" w:eastAsia="zh-CN"/>
              </w:rPr>
              <w:t>质量/</w:t>
            </w:r>
            <w:r>
              <w:rPr>
                <w:rFonts w:hint="eastAsia"/>
                <w:highlight w:val="none"/>
              </w:rPr>
              <w:t>食品安全目标具体、有针对性、可测量并且可实现。</w:t>
            </w:r>
          </w:p>
          <w:p>
            <w:pPr>
              <w:rPr>
                <w:highlight w:val="none"/>
              </w:rPr>
            </w:pPr>
            <w:r>
              <w:rPr>
                <w:rFonts w:hint="eastAsia"/>
                <w:highlight w:val="none"/>
                <w:lang w:val="en-US" w:eastAsia="zh-CN"/>
              </w:rPr>
              <w:t>本部门分解</w:t>
            </w:r>
            <w:r>
              <w:rPr>
                <w:rFonts w:hint="eastAsia"/>
                <w:highlight w:val="none"/>
              </w:rPr>
              <w:t>的</w:t>
            </w:r>
            <w:r>
              <w:rPr>
                <w:rFonts w:hint="eastAsia"/>
                <w:highlight w:val="none"/>
                <w:lang w:val="en-US" w:eastAsia="zh-CN"/>
              </w:rPr>
              <w:t>质量/</w:t>
            </w:r>
            <w:r>
              <w:rPr>
                <w:rFonts w:hint="eastAsia"/>
                <w:highlight w:val="none"/>
              </w:rPr>
              <w:t>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47"/>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质量食品安全目标</w:t>
                  </w:r>
                </w:p>
              </w:tc>
              <w:tc>
                <w:tcPr>
                  <w:tcW w:w="3136"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计算方法</w:t>
                  </w:r>
                </w:p>
              </w:tc>
              <w:tc>
                <w:tcPr>
                  <w:tcW w:w="1047"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责任部门</w:t>
                  </w:r>
                </w:p>
              </w:tc>
              <w:tc>
                <w:tcPr>
                  <w:tcW w:w="2077"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目标实际完成</w:t>
                  </w:r>
                </w:p>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（2022第1-2季度）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8"/>
                    </w:rPr>
                    <w:t>生产合格率≥95%</w:t>
                  </w:r>
                </w:p>
              </w:tc>
              <w:tc>
                <w:tcPr>
                  <w:tcW w:w="3136" w:type="dxa"/>
                  <w:shd w:val="clear" w:color="auto" w:fill="auto"/>
                  <w:vAlign w:val="center"/>
                </w:tcPr>
                <w:p>
                  <w:pPr>
                    <w:rPr>
                      <w:rFonts w:hint="eastAsia" w:ascii="Times New Roman" w:hAnsi="Times New Roman" w:eastAsia="宋体" w:cs="Times New Roman"/>
                      <w:kern w:val="2"/>
                      <w:sz w:val="21"/>
                      <w:szCs w:val="21"/>
                      <w:lang w:val="en-GB" w:eastAsia="zh-CN" w:bidi="ar-SA"/>
                    </w:rPr>
                  </w:pPr>
                  <w:r>
                    <w:rPr>
                      <w:rFonts w:hint="default" w:ascii="Times New Roman" w:hAnsi="Times New Roman" w:cs="Times New Roman"/>
                      <w:szCs w:val="28"/>
                    </w:rPr>
                    <w:t>一次检验合格批次/生产批次×100%</w:t>
                  </w:r>
                </w:p>
              </w:tc>
              <w:tc>
                <w:tcPr>
                  <w:tcW w:w="1047"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生产部</w:t>
                  </w:r>
                </w:p>
              </w:tc>
              <w:tc>
                <w:tcPr>
                  <w:tcW w:w="2077" w:type="dxa"/>
                  <w:shd w:val="clear" w:color="auto" w:fill="auto"/>
                  <w:vAlign w:val="center"/>
                </w:tcPr>
                <w:p>
                  <w:pPr>
                    <w:jc w:val="center"/>
                    <w:rPr>
                      <w:rFonts w:hint="default" w:ascii="Times New Roman" w:hAnsi="Times New Roman" w:eastAsia="宋体" w:cs="Times New Roman"/>
                      <w:kern w:val="2"/>
                      <w:sz w:val="21"/>
                      <w:szCs w:val="21"/>
                      <w:lang w:val="en-GB" w:eastAsia="zh-CN" w:bidi="ar-SA"/>
                    </w:rPr>
                  </w:pPr>
                  <w:r>
                    <w:rPr>
                      <w:rFonts w:hint="eastAsia" w:cs="Times New Roman"/>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8"/>
                      <w:lang w:val="en-US" w:eastAsia="zh-CN" w:bidi="ar-SA"/>
                    </w:rPr>
                  </w:pPr>
                  <w:r>
                    <w:rPr>
                      <w:rFonts w:hint="eastAsia" w:cs="Times New Roman"/>
                      <w:szCs w:val="28"/>
                      <w:lang w:val="en-US" w:eastAsia="zh-CN"/>
                    </w:rPr>
                    <w:t>关键控制点监控合格率100%</w:t>
                  </w:r>
                </w:p>
              </w:tc>
              <w:tc>
                <w:tcPr>
                  <w:tcW w:w="3136" w:type="dxa"/>
                  <w:shd w:val="clear" w:color="auto" w:fill="auto"/>
                  <w:vAlign w:val="center"/>
                </w:tcPr>
                <w:p>
                  <w:pPr>
                    <w:rPr>
                      <w:rFonts w:hint="eastAsia" w:ascii="Times New Roman" w:hAnsi="Times New Roman" w:eastAsia="宋体" w:cs="Times New Roman"/>
                      <w:kern w:val="2"/>
                      <w:sz w:val="21"/>
                      <w:szCs w:val="28"/>
                      <w:lang w:val="en-US" w:eastAsia="zh-CN" w:bidi="ar-SA"/>
                    </w:rPr>
                  </w:pPr>
                  <w:r>
                    <w:rPr>
                      <w:rFonts w:hint="eastAsia" w:cs="Times New Roman"/>
                      <w:szCs w:val="28"/>
                      <w:lang w:val="en-US" w:eastAsia="zh-CN"/>
                    </w:rPr>
                    <w:t>监控合格次数/监控总次数</w:t>
                  </w:r>
                  <w:r>
                    <w:rPr>
                      <w:rFonts w:hint="default" w:ascii="Times New Roman" w:hAnsi="Times New Roman" w:cs="Times New Roman"/>
                      <w:szCs w:val="28"/>
                    </w:rPr>
                    <w:t>×100%</w:t>
                  </w:r>
                </w:p>
              </w:tc>
              <w:tc>
                <w:tcPr>
                  <w:tcW w:w="1047"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20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8"/>
                      <w:lang w:val="en-US" w:eastAsia="zh-CN" w:bidi="ar-SA"/>
                    </w:rPr>
                  </w:pPr>
                  <w:r>
                    <w:rPr>
                      <w:rFonts w:hint="eastAsia" w:cs="Times New Roman"/>
                      <w:szCs w:val="28"/>
                      <w:lang w:val="en-US" w:eastAsia="zh-CN"/>
                    </w:rPr>
                    <w:t>全年无食品安全事故</w:t>
                  </w:r>
                </w:p>
              </w:tc>
              <w:tc>
                <w:tcPr>
                  <w:tcW w:w="3136" w:type="dxa"/>
                  <w:shd w:val="clear" w:color="auto" w:fill="auto"/>
                  <w:vAlign w:val="center"/>
                </w:tcPr>
                <w:p>
                  <w:pPr>
                    <w:rPr>
                      <w:rFonts w:hint="eastAsia" w:ascii="Times New Roman" w:hAnsi="Times New Roman" w:eastAsia="宋体" w:cs="Times New Roman"/>
                      <w:kern w:val="2"/>
                      <w:sz w:val="21"/>
                      <w:szCs w:val="28"/>
                      <w:lang w:val="en-US" w:eastAsia="zh-CN" w:bidi="ar-SA"/>
                    </w:rPr>
                  </w:pPr>
                  <w:r>
                    <w:rPr>
                      <w:rFonts w:hint="eastAsia" w:cs="Times New Roman"/>
                      <w:szCs w:val="28"/>
                      <w:lang w:val="en-US" w:eastAsia="zh-CN"/>
                    </w:rPr>
                    <w:t>实际发生次数</w:t>
                  </w:r>
                </w:p>
              </w:tc>
              <w:tc>
                <w:tcPr>
                  <w:tcW w:w="1047"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20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p>
              </w:tc>
              <w:tc>
                <w:tcPr>
                  <w:tcW w:w="3136" w:type="dxa"/>
                  <w:shd w:val="clear" w:color="auto" w:fill="auto"/>
                  <w:vAlign w:val="center"/>
                </w:tcPr>
                <w:p>
                  <w:pPr>
                    <w:rPr>
                      <w:rFonts w:ascii="宋体" w:hAnsi="宋体"/>
                      <w:szCs w:val="24"/>
                      <w:highlight w:val="none"/>
                    </w:rPr>
                  </w:pPr>
                </w:p>
              </w:tc>
              <w:tc>
                <w:tcPr>
                  <w:tcW w:w="1047" w:type="dxa"/>
                  <w:shd w:val="clear" w:color="auto" w:fill="auto"/>
                  <w:vAlign w:val="center"/>
                </w:tcPr>
                <w:p>
                  <w:pPr>
                    <w:rPr>
                      <w:rFonts w:ascii="宋体" w:hAnsi="宋体"/>
                      <w:szCs w:val="24"/>
                      <w:highlight w:val="none"/>
                    </w:rPr>
                  </w:pPr>
                </w:p>
              </w:tc>
              <w:tc>
                <w:tcPr>
                  <w:tcW w:w="2077" w:type="dxa"/>
                  <w:shd w:val="clear" w:color="auto" w:fill="auto"/>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p>
              </w:tc>
              <w:tc>
                <w:tcPr>
                  <w:tcW w:w="3136" w:type="dxa"/>
                  <w:shd w:val="clear" w:color="auto" w:fill="auto"/>
                  <w:vAlign w:val="center"/>
                </w:tcPr>
                <w:p>
                  <w:pPr>
                    <w:rPr>
                      <w:rFonts w:ascii="宋体" w:hAnsi="宋体"/>
                      <w:szCs w:val="24"/>
                      <w:highlight w:val="none"/>
                    </w:rPr>
                  </w:pPr>
                </w:p>
              </w:tc>
              <w:tc>
                <w:tcPr>
                  <w:tcW w:w="1047" w:type="dxa"/>
                  <w:shd w:val="clear" w:color="auto" w:fill="auto"/>
                  <w:vAlign w:val="center"/>
                </w:tcPr>
                <w:p>
                  <w:pPr>
                    <w:rPr>
                      <w:rFonts w:ascii="宋体" w:hAnsi="宋体"/>
                      <w:szCs w:val="24"/>
                      <w:highlight w:val="none"/>
                    </w:rPr>
                  </w:pPr>
                </w:p>
              </w:tc>
              <w:tc>
                <w:tcPr>
                  <w:tcW w:w="2077" w:type="dxa"/>
                  <w:shd w:val="clear" w:color="auto" w:fill="auto"/>
                  <w:vAlign w:val="center"/>
                </w:tcPr>
                <w:p>
                  <w:pPr>
                    <w:jc w:val="center"/>
                    <w:rPr>
                      <w:rFonts w:ascii="宋体" w:hAnsi="宋体"/>
                      <w:highlight w:val="none"/>
                    </w:rPr>
                  </w:pPr>
                </w:p>
              </w:tc>
            </w:tr>
          </w:tbl>
          <w:p>
            <w:pPr>
              <w:rPr>
                <w:highlight w:val="none"/>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0" w:type="dxa"/>
            <w:vMerge w:val="restart"/>
            <w:shd w:val="clear" w:color="auto" w:fill="E6E0EC" w:themeFill="accent4" w:themeFillTint="32"/>
          </w:tcPr>
          <w:p>
            <w:r>
              <w:rPr>
                <w:rFonts w:hint="eastAsia"/>
              </w:rPr>
              <w:t>基础设施</w:t>
            </w:r>
          </w:p>
        </w:tc>
        <w:tc>
          <w:tcPr>
            <w:tcW w:w="1250" w:type="dxa"/>
            <w:vMerge w:val="restart"/>
            <w:shd w:val="clear" w:color="auto" w:fill="E6E0EC" w:themeFill="accent4" w:themeFillTint="32"/>
          </w:tcPr>
          <w:p>
            <w:pPr>
              <w:rPr>
                <w:rFonts w:hint="eastAsia"/>
              </w:rPr>
            </w:pPr>
            <w:r>
              <w:rPr>
                <w:rFonts w:hint="eastAsia"/>
                <w:lang w:val="en-US" w:eastAsia="zh-CN"/>
              </w:rPr>
              <w:t>Q</w:t>
            </w:r>
            <w:r>
              <w:rPr>
                <w:rFonts w:hint="eastAsia"/>
              </w:rPr>
              <w:t xml:space="preserve">7.1.3 </w:t>
            </w:r>
          </w:p>
          <w:p>
            <w:pPr>
              <w:pStyle w:val="2"/>
              <w:rPr>
                <w:rFonts w:hint="default" w:eastAsia="宋体"/>
                <w:lang w:val="en-US" w:eastAsia="zh-CN"/>
              </w:rPr>
            </w:pPr>
            <w:r>
              <w:rPr>
                <w:rFonts w:hint="eastAsia"/>
                <w:lang w:val="en-US" w:eastAsia="zh-CN"/>
              </w:rPr>
              <w:t>H3.3</w:t>
            </w:r>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tcPr>
          <w:p>
            <w:pPr>
              <w:rPr>
                <w:rFonts w:hint="eastAsia"/>
                <w:lang w:val="en-US" w:eastAsia="zh-CN"/>
              </w:rPr>
            </w:pPr>
            <w:r>
              <w:rPr>
                <w:rFonts w:hint="eastAsia"/>
                <w:lang w:val="en-US" w:eastAsia="zh-CN"/>
              </w:rPr>
              <w:t>如：手册第7.1条款、</w:t>
            </w:r>
            <w:r>
              <w:rPr>
                <w:rFonts w:hint="eastAsia"/>
                <w:vertAlign w:val="baseline"/>
                <w:lang w:val="en-US" w:eastAsia="zh-CN"/>
              </w:rPr>
              <w:t xml:space="preserve"> </w:t>
            </w:r>
            <w:r>
              <w:rPr>
                <w:rFonts w:hint="eastAsia"/>
                <w:vertAlign w:val="baseline"/>
                <w:lang w:val="en-US" w:eastAsia="zh-CN"/>
              </w:rPr>
              <w:sym w:font="Wingdings" w:char="00FE"/>
            </w:r>
            <w:r>
              <w:rPr>
                <w:rFonts w:hint="eastAsia"/>
                <w:lang w:val="en-US" w:eastAsia="zh-CN"/>
              </w:rPr>
              <w:t>《</w:t>
            </w:r>
            <w:r>
              <w:rPr>
                <w:rFonts w:hint="eastAsia"/>
              </w:rPr>
              <w:t>基础设施</w:t>
            </w:r>
            <w:r>
              <w:rPr>
                <w:rFonts w:hint="eastAsia"/>
                <w:lang w:val="en-US" w:eastAsia="zh-CN"/>
              </w:rPr>
              <w:t>控制程序》、《设备管理制度》、《设备操作规程》</w:t>
            </w:r>
          </w:p>
          <w:p>
            <w:pPr>
              <w:rPr>
                <w:rFonts w:hint="default"/>
                <w:color w:val="000000"/>
                <w:szCs w:val="21"/>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压力容器（在开始安装，还未使用，下次审核关注）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FE"/>
            </w:r>
            <w:r>
              <w:rPr>
                <w:rFonts w:hint="eastAsia"/>
                <w:vertAlign w:val="baseline"/>
                <w:lang w:val="en-US" w:eastAsia="zh-CN"/>
              </w:rPr>
              <w:t xml:space="preserve">车间厂房  </w:t>
            </w:r>
            <w:r>
              <w:rPr>
                <w:rFonts w:hint="eastAsia"/>
                <w:vertAlign w:val="baseline"/>
                <w:lang w:val="en-US" w:eastAsia="zh-CN"/>
              </w:rPr>
              <w:sym w:font="Wingdings" w:char="00FE"/>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生产设备</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特种设备（货梯）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r>
              <w:rPr>
                <w:rFonts w:hint="eastAsia"/>
                <w:vertAlign w:val="baseline"/>
                <w:lang w:val="en-US" w:eastAsia="zh-CN"/>
              </w:rPr>
              <w:sym w:font="Wingdings" w:char="00A8"/>
            </w: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查看对设备采购的控制</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925"/>
              <w:gridCol w:w="2067"/>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96" w:type="dxa"/>
                </w:tcPr>
                <w:p>
                  <w:pPr>
                    <w:spacing w:after="0" w:line="240" w:lineRule="auto"/>
                    <w:rPr>
                      <w:rFonts w:hint="default" w:eastAsia="宋体"/>
                      <w:lang w:val="en-US" w:eastAsia="zh-CN"/>
                    </w:rPr>
                  </w:pPr>
                  <w:r>
                    <w:rPr>
                      <w:rFonts w:hint="eastAsia"/>
                    </w:rPr>
                    <w:t>新采购的设备</w:t>
                  </w:r>
                  <w:r>
                    <w:rPr>
                      <w:rFonts w:hint="eastAsia"/>
                      <w:lang w:val="en-US" w:eastAsia="zh-CN"/>
                    </w:rPr>
                    <w:t>名称/型号</w:t>
                  </w:r>
                </w:p>
              </w:tc>
              <w:tc>
                <w:tcPr>
                  <w:tcW w:w="1925" w:type="dxa"/>
                </w:tcPr>
                <w:p>
                  <w:pPr>
                    <w:spacing w:after="0" w:line="240" w:lineRule="auto"/>
                    <w:rPr>
                      <w:rFonts w:hint="default" w:eastAsia="宋体"/>
                      <w:lang w:val="en-US" w:eastAsia="zh-CN"/>
                    </w:rPr>
                  </w:pPr>
                  <w:r>
                    <w:rPr>
                      <w:rFonts w:hint="eastAsia"/>
                    </w:rPr>
                    <w:t>设备申购单</w:t>
                  </w:r>
                  <w:r>
                    <w:rPr>
                      <w:rFonts w:hint="eastAsia"/>
                      <w:lang w:val="en-US" w:eastAsia="zh-CN"/>
                    </w:rPr>
                    <w:t>号/日期</w:t>
                  </w:r>
                </w:p>
              </w:tc>
              <w:tc>
                <w:tcPr>
                  <w:tcW w:w="2067" w:type="dxa"/>
                </w:tcPr>
                <w:p>
                  <w:pPr>
                    <w:spacing w:after="0" w:line="240" w:lineRule="auto"/>
                  </w:pPr>
                  <w:r>
                    <w:rPr>
                      <w:rFonts w:hint="eastAsia"/>
                    </w:rPr>
                    <w:t>设备验收单</w:t>
                  </w:r>
                  <w:r>
                    <w:rPr>
                      <w:rFonts w:hint="eastAsia"/>
                      <w:lang w:val="en-US" w:eastAsia="zh-CN"/>
                    </w:rPr>
                    <w:t>号/日期</w:t>
                  </w:r>
                </w:p>
              </w:tc>
              <w:tc>
                <w:tcPr>
                  <w:tcW w:w="2230" w:type="dxa"/>
                </w:tcPr>
                <w:p>
                  <w:pPr>
                    <w:spacing w:after="0" w:line="240" w:lineRule="auto"/>
                  </w:pPr>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96" w:type="dxa"/>
                </w:tcPr>
                <w:p>
                  <w:pPr>
                    <w:spacing w:after="0" w:line="240" w:lineRule="auto"/>
                    <w:rPr>
                      <w:rFonts w:hint="default" w:eastAsia="宋体"/>
                      <w:lang w:val="en-US" w:eastAsia="zh-CN"/>
                    </w:rPr>
                  </w:pPr>
                  <w:r>
                    <w:rPr>
                      <w:rFonts w:hint="eastAsia"/>
                      <w:highlight w:val="none"/>
                      <w:lang w:val="en-US" w:eastAsia="zh-CN"/>
                    </w:rPr>
                    <w:t>低温液体贮槽（出厂编号：CD20-1115）</w:t>
                  </w:r>
                </w:p>
              </w:tc>
              <w:tc>
                <w:tcPr>
                  <w:tcW w:w="1925" w:type="dxa"/>
                </w:tcPr>
                <w:p>
                  <w:pPr>
                    <w:spacing w:after="0" w:line="240" w:lineRule="auto"/>
                    <w:rPr>
                      <w:rFonts w:hint="eastAsia" w:eastAsia="宋体"/>
                      <w:lang w:eastAsia="zh-CN"/>
                    </w:rPr>
                  </w:pPr>
                  <w:r>
                    <w:rPr>
                      <w:rFonts w:hint="eastAsia"/>
                      <w:lang w:eastAsia="zh-CN"/>
                    </w:rPr>
                    <w:t>——</w:t>
                  </w:r>
                </w:p>
              </w:tc>
              <w:tc>
                <w:tcPr>
                  <w:tcW w:w="2067" w:type="dxa"/>
                </w:tcPr>
                <w:p>
                  <w:pPr>
                    <w:spacing w:after="0" w:line="240" w:lineRule="auto"/>
                    <w:rPr>
                      <w:rFonts w:hint="default" w:eastAsia="宋体"/>
                      <w:lang w:val="en-US" w:eastAsia="zh-CN"/>
                    </w:rPr>
                  </w:pPr>
                  <w:r>
                    <w:rPr>
                      <w:rFonts w:hint="eastAsia"/>
                      <w:lang w:val="en-US" w:eastAsia="zh-CN"/>
                    </w:rPr>
                    <w:t>2022-05月</w:t>
                  </w:r>
                </w:p>
              </w:tc>
              <w:tc>
                <w:tcPr>
                  <w:tcW w:w="2230" w:type="dxa"/>
                </w:tcPr>
                <w:p>
                  <w:pPr>
                    <w:spacing w:after="0" w:line="240" w:lineRule="auto"/>
                  </w:pPr>
                  <w:r>
                    <w:rPr>
                      <w:rFonts w:ascii="Calibri" w:hAnsi="Calibri"/>
                    </w:rPr>
                    <w:sym w:font="Wingdings 2" w:char="0052"/>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96" w:type="dxa"/>
                </w:tcPr>
                <w:p>
                  <w:pPr>
                    <w:spacing w:after="0" w:line="240" w:lineRule="auto"/>
                  </w:pPr>
                </w:p>
              </w:tc>
              <w:tc>
                <w:tcPr>
                  <w:tcW w:w="1925" w:type="dxa"/>
                </w:tcPr>
                <w:p>
                  <w:pPr>
                    <w:spacing w:after="0" w:line="240" w:lineRule="auto"/>
                  </w:pPr>
                </w:p>
              </w:tc>
              <w:tc>
                <w:tcPr>
                  <w:tcW w:w="2067" w:type="dxa"/>
                </w:tcPr>
                <w:p>
                  <w:pPr>
                    <w:spacing w:after="0" w:line="240" w:lineRule="auto"/>
                  </w:pPr>
                </w:p>
              </w:tc>
              <w:tc>
                <w:tcPr>
                  <w:tcW w:w="2230"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96" w:type="dxa"/>
                </w:tcPr>
                <w:p>
                  <w:pPr>
                    <w:spacing w:after="0" w:line="240" w:lineRule="auto"/>
                  </w:pPr>
                </w:p>
              </w:tc>
              <w:tc>
                <w:tcPr>
                  <w:tcW w:w="1925" w:type="dxa"/>
                </w:tcPr>
                <w:p>
                  <w:pPr>
                    <w:spacing w:after="0" w:line="240" w:lineRule="auto"/>
                  </w:pPr>
                </w:p>
              </w:tc>
              <w:tc>
                <w:tcPr>
                  <w:tcW w:w="2067" w:type="dxa"/>
                </w:tcPr>
                <w:p>
                  <w:pPr>
                    <w:spacing w:after="0" w:line="240" w:lineRule="auto"/>
                  </w:pPr>
                </w:p>
              </w:tc>
              <w:tc>
                <w:tcPr>
                  <w:tcW w:w="2230"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bl>
          <w:p>
            <w:pPr>
              <w:rPr>
                <w:rFonts w:hint="eastAsia"/>
                <w:vertAlign w:val="baseline"/>
                <w:lang w:val="en-US" w:eastAsia="zh-CN"/>
              </w:rPr>
            </w:pPr>
          </w:p>
          <w:p>
            <w:pPr>
              <w:rPr>
                <w:rFonts w:hint="default"/>
                <w:color w:val="0000FF"/>
                <w:vertAlign w:val="baseline"/>
                <w:lang w:val="en-US" w:eastAsia="zh-CN"/>
              </w:rPr>
            </w:pPr>
            <w:r>
              <w:rPr>
                <w:rFonts w:hint="eastAsia"/>
                <w:vertAlign w:val="baseline"/>
                <w:lang w:val="en-US" w:eastAsia="zh-CN"/>
              </w:rPr>
              <w:t>查看对设备维保的控制，</w:t>
            </w:r>
            <w:r>
              <w:rPr>
                <w:rFonts w:hint="eastAsia"/>
                <w:color w:val="0000FF"/>
                <w:vertAlign w:val="baseline"/>
                <w:lang w:val="en-US" w:eastAsia="zh-CN"/>
              </w:rPr>
              <w:t>提供有《年度设备维修保养计划表 》、《生产设备点检/维护保养记录》、《》</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484"/>
              <w:gridCol w:w="1516"/>
              <w:gridCol w:w="1475"/>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tcPr>
                <w:p>
                  <w:pPr>
                    <w:spacing w:after="0" w:line="240" w:lineRule="auto"/>
                  </w:pPr>
                  <w:r>
                    <w:rPr>
                      <w:rFonts w:hint="eastAsia"/>
                    </w:rPr>
                    <w:t>《设备维保计划》</w:t>
                  </w:r>
                </w:p>
              </w:tc>
              <w:tc>
                <w:tcPr>
                  <w:tcW w:w="1484" w:type="dxa"/>
                </w:tcPr>
                <w:p>
                  <w:pPr>
                    <w:spacing w:after="0" w:line="240" w:lineRule="auto"/>
                  </w:pPr>
                  <w:r>
                    <w:rPr>
                      <w:rFonts w:hint="eastAsia"/>
                    </w:rPr>
                    <w:t>设备名称</w:t>
                  </w:r>
                </w:p>
              </w:tc>
              <w:tc>
                <w:tcPr>
                  <w:tcW w:w="1516" w:type="dxa"/>
                </w:tcPr>
                <w:p>
                  <w:pPr>
                    <w:spacing w:after="0" w:line="240" w:lineRule="auto"/>
                  </w:pPr>
                  <w:r>
                    <w:rPr>
                      <w:rFonts w:hint="eastAsia"/>
                    </w:rPr>
                    <w:t>维保日期</w:t>
                  </w:r>
                </w:p>
              </w:tc>
              <w:tc>
                <w:tcPr>
                  <w:tcW w:w="1475" w:type="dxa"/>
                </w:tcPr>
                <w:p>
                  <w:pPr>
                    <w:spacing w:after="0" w:line="240" w:lineRule="auto"/>
                  </w:pPr>
                  <w:r>
                    <w:rPr>
                      <w:rFonts w:hint="eastAsia"/>
                    </w:rPr>
                    <w:t>维保周期</w:t>
                  </w:r>
                </w:p>
              </w:tc>
              <w:tc>
                <w:tcPr>
                  <w:tcW w:w="2411" w:type="dxa"/>
                </w:tcPr>
                <w:p>
                  <w:pPr>
                    <w:spacing w:after="0" w:line="240" w:lineRule="auto"/>
                  </w:pPr>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091" w:type="dxa"/>
                </w:tcPr>
                <w:p>
                  <w:pPr>
                    <w:spacing w:after="0" w:line="240" w:lineRule="auto"/>
                  </w:pPr>
                  <w:r>
                    <w:rPr>
                      <w:rFonts w:hint="eastAsia"/>
                    </w:rPr>
                    <w:t>一级维保记录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rPr>
                      <w:rFonts w:ascii="Calibri" w:hAnsi="Calibri"/>
                    </w:rPr>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一级维保记录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rPr>
                      <w:rFonts w:ascii="Calibri" w:hAnsi="Calibri"/>
                    </w:rPr>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二级维保记录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rPr>
                      <w:rFonts w:ascii="Calibri" w:hAnsi="Calibri"/>
                    </w:rPr>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二级维保记录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rPr>
                      <w:rFonts w:ascii="Calibri" w:hAnsi="Calibri"/>
                    </w:rPr>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三级维保记录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rPr>
                      <w:rFonts w:ascii="Calibri" w:hAnsi="Calibri"/>
                    </w:rPr>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91"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三级维保记录</w:t>
                  </w:r>
                </w:p>
              </w:tc>
              <w:tc>
                <w:tcPr>
                  <w:tcW w:w="1484" w:type="dxa"/>
                </w:tcPr>
                <w:p>
                  <w:pPr>
                    <w:spacing w:after="0" w:line="240" w:lineRule="auto"/>
                    <w:rPr>
                      <w:rFonts w:hint="eastAsia" w:eastAsia="宋体"/>
                      <w:lang w:eastAsia="zh-CN"/>
                    </w:rPr>
                  </w:pPr>
                  <w:r>
                    <w:rPr>
                      <w:rFonts w:hint="eastAsia"/>
                      <w:lang w:eastAsia="zh-CN"/>
                    </w:rPr>
                    <w:t>——</w:t>
                  </w:r>
                </w:p>
              </w:tc>
              <w:tc>
                <w:tcPr>
                  <w:tcW w:w="1516" w:type="dxa"/>
                </w:tcPr>
                <w:p>
                  <w:pPr>
                    <w:spacing w:after="0" w:line="240" w:lineRule="auto"/>
                  </w:pPr>
                </w:p>
              </w:tc>
              <w:tc>
                <w:tcPr>
                  <w:tcW w:w="1475" w:type="dxa"/>
                </w:tcPr>
                <w:p>
                  <w:pPr>
                    <w:spacing w:after="0" w:line="240" w:lineRule="auto"/>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091" w:type="dxa"/>
                </w:tcPr>
                <w:p>
                  <w:pPr>
                    <w:spacing w:after="0" w:line="240" w:lineRule="auto"/>
                  </w:pPr>
                </w:p>
              </w:tc>
              <w:tc>
                <w:tcPr>
                  <w:tcW w:w="1484" w:type="dxa"/>
                </w:tcPr>
                <w:p>
                  <w:pPr>
                    <w:spacing w:after="0" w:line="240" w:lineRule="auto"/>
                  </w:pPr>
                </w:p>
              </w:tc>
              <w:tc>
                <w:tcPr>
                  <w:tcW w:w="1516" w:type="dxa"/>
                </w:tcPr>
                <w:p>
                  <w:pPr>
                    <w:spacing w:after="0" w:line="240" w:lineRule="auto"/>
                  </w:pPr>
                </w:p>
              </w:tc>
              <w:tc>
                <w:tcPr>
                  <w:tcW w:w="1475" w:type="dxa"/>
                </w:tcPr>
                <w:p>
                  <w:pPr>
                    <w:spacing w:after="0" w:line="240" w:lineRule="auto"/>
                  </w:pPr>
                </w:p>
              </w:tc>
              <w:tc>
                <w:tcPr>
                  <w:tcW w:w="241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91" w:type="dxa"/>
                </w:tcPr>
                <w:p>
                  <w:pPr>
                    <w:spacing w:after="0" w:line="240" w:lineRule="auto"/>
                  </w:pPr>
                </w:p>
              </w:tc>
              <w:tc>
                <w:tcPr>
                  <w:tcW w:w="1484" w:type="dxa"/>
                </w:tcPr>
                <w:p>
                  <w:pPr>
                    <w:spacing w:after="0" w:line="240" w:lineRule="auto"/>
                  </w:pPr>
                  <w:r>
                    <w:rPr>
                      <w:rFonts w:hint="default" w:ascii="Times New Roman" w:hAnsi="Times New Roman" w:cs="Times New Roman"/>
                      <w:sz w:val="22"/>
                    </w:rPr>
                    <w:t>热风旋转炉</w:t>
                  </w:r>
                </w:p>
              </w:tc>
              <w:tc>
                <w:tcPr>
                  <w:tcW w:w="1516" w:type="dxa"/>
                </w:tcPr>
                <w:p>
                  <w:pPr>
                    <w:spacing w:after="0" w:line="240" w:lineRule="auto"/>
                  </w:pPr>
                  <w:r>
                    <w:rPr>
                      <w:rFonts w:hint="eastAsia" w:ascii="Times New Roman" w:hAnsi="Times New Roman" w:eastAsia="宋体" w:cs="Times New Roman"/>
                      <w:sz w:val="22"/>
                      <w:lang w:val="en-US" w:eastAsia="zh-CN"/>
                    </w:rPr>
                    <w:t>2022.2.21、2022.4.19</w:t>
                  </w:r>
                </w:p>
              </w:tc>
              <w:tc>
                <w:tcPr>
                  <w:tcW w:w="1475" w:type="dxa"/>
                </w:tcPr>
                <w:p>
                  <w:pPr>
                    <w:spacing w:after="0" w:line="240" w:lineRule="auto"/>
                    <w:rPr>
                      <w:rFonts w:hint="default" w:ascii="Calibri" w:hAnsi="Calibri" w:eastAsia="宋体"/>
                      <w:lang w:val="en-US" w:eastAsia="zh-CN"/>
                    </w:rPr>
                  </w:pPr>
                  <w:r>
                    <w:rPr>
                      <w:rFonts w:hint="eastAsia" w:ascii="Calibri" w:hAnsi="Calibri"/>
                      <w:lang w:val="en-US" w:eastAsia="zh-CN"/>
                    </w:rPr>
                    <w:t>每月1次</w:t>
                  </w:r>
                </w:p>
              </w:tc>
              <w:tc>
                <w:tcPr>
                  <w:tcW w:w="2411" w:type="dxa"/>
                </w:tcPr>
                <w:p>
                  <w:pPr>
                    <w:spacing w:after="0" w:line="240" w:lineRule="auto"/>
                  </w:pPr>
                  <w:r>
                    <w:rPr>
                      <w:rFonts w:hint="default" w:ascii="Times New Roman" w:hAnsi="Times New Roman" w:cs="Times New Roman"/>
                      <w:sz w:val="22"/>
                    </w:rPr>
                    <w:t>1.检测供热和温控设备是否正常；2. 固件维修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91" w:type="dxa"/>
                </w:tcPr>
                <w:p>
                  <w:pPr>
                    <w:spacing w:after="0" w:line="240" w:lineRule="auto"/>
                  </w:pPr>
                </w:p>
              </w:tc>
              <w:tc>
                <w:tcPr>
                  <w:tcW w:w="1484" w:type="dxa"/>
                </w:tcPr>
                <w:p>
                  <w:pPr>
                    <w:spacing w:after="0" w:line="240" w:lineRule="auto"/>
                    <w:rPr>
                      <w:rFonts w:hint="default" w:ascii="Times New Roman" w:hAnsi="Times New Roman" w:cs="Times New Roman"/>
                      <w:sz w:val="22"/>
                    </w:rPr>
                  </w:pPr>
                  <w:r>
                    <w:rPr>
                      <w:rFonts w:hint="eastAsia" w:ascii="Times New Roman" w:hAnsi="Times New Roman" w:cs="Times New Roman"/>
                      <w:sz w:val="22"/>
                      <w:lang w:eastAsia="zh-CN"/>
                    </w:rPr>
                    <w:t>手动切割</w:t>
                  </w:r>
                  <w:r>
                    <w:rPr>
                      <w:rFonts w:hint="default" w:ascii="Times New Roman" w:hAnsi="Times New Roman" w:cs="Times New Roman"/>
                      <w:sz w:val="22"/>
                    </w:rPr>
                    <w:t>机</w:t>
                  </w:r>
                </w:p>
              </w:tc>
              <w:tc>
                <w:tcPr>
                  <w:tcW w:w="1516" w:type="dxa"/>
                </w:tcPr>
                <w:p>
                  <w:pPr>
                    <w:spacing w:after="0" w:line="240" w:lineRule="auto"/>
                  </w:pPr>
                  <w:r>
                    <w:rPr>
                      <w:rFonts w:hint="eastAsia" w:ascii="Times New Roman" w:hAnsi="Times New Roman" w:eastAsia="宋体" w:cs="Times New Roman"/>
                      <w:sz w:val="22"/>
                      <w:lang w:val="en-US" w:eastAsia="zh-CN"/>
                    </w:rPr>
                    <w:t>2022.2.26、2022.4.20</w:t>
                  </w:r>
                </w:p>
              </w:tc>
              <w:tc>
                <w:tcPr>
                  <w:tcW w:w="1475" w:type="dxa"/>
                </w:tcPr>
                <w:p>
                  <w:pPr>
                    <w:spacing w:after="0" w:line="240" w:lineRule="auto"/>
                    <w:rPr>
                      <w:rFonts w:ascii="Calibri" w:hAnsi="Calibri"/>
                    </w:rPr>
                  </w:pPr>
                  <w:r>
                    <w:rPr>
                      <w:rFonts w:hint="eastAsia" w:ascii="Calibri" w:hAnsi="Calibri"/>
                      <w:lang w:val="en-US" w:eastAsia="zh-CN"/>
                    </w:rPr>
                    <w:t>每月1次</w:t>
                  </w:r>
                </w:p>
              </w:tc>
              <w:tc>
                <w:tcPr>
                  <w:tcW w:w="2411" w:type="dxa"/>
                </w:tcPr>
                <w:p>
                  <w:pPr>
                    <w:spacing w:after="0" w:line="240" w:lineRule="auto"/>
                  </w:pPr>
                  <w:r>
                    <w:rPr>
                      <w:rFonts w:hint="default" w:ascii="Times New Roman" w:hAnsi="Times New Roman" w:cs="Times New Roman"/>
                      <w:sz w:val="22"/>
                    </w:rPr>
                    <w:t>1.测试各部件连接件是否松动、异常；2.各部件是否有生锈；3.固件维修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91" w:type="dxa"/>
                </w:tcPr>
                <w:p>
                  <w:pPr>
                    <w:spacing w:after="0" w:line="240" w:lineRule="auto"/>
                  </w:pPr>
                </w:p>
              </w:tc>
              <w:tc>
                <w:tcPr>
                  <w:tcW w:w="1484" w:type="dxa"/>
                </w:tcPr>
                <w:p>
                  <w:pPr>
                    <w:spacing w:after="0" w:line="240" w:lineRule="auto"/>
                    <w:rPr>
                      <w:rFonts w:hint="eastAsia" w:ascii="Times New Roman" w:hAnsi="Times New Roman" w:cs="Times New Roman"/>
                      <w:sz w:val="22"/>
                      <w:lang w:eastAsia="zh-CN"/>
                    </w:rPr>
                  </w:pPr>
                  <w:r>
                    <w:rPr>
                      <w:rFonts w:hint="eastAsia" w:ascii="Times New Roman" w:hAnsi="Times New Roman" w:cs="Times New Roman"/>
                      <w:sz w:val="22"/>
                      <w:lang w:eastAsia="zh-CN"/>
                    </w:rPr>
                    <w:t>超声波切割机</w:t>
                  </w:r>
                </w:p>
              </w:tc>
              <w:tc>
                <w:tcPr>
                  <w:tcW w:w="1516" w:type="dxa"/>
                </w:tcPr>
                <w:p>
                  <w:pPr>
                    <w:spacing w:after="0" w:line="240" w:lineRule="auto"/>
                  </w:pPr>
                  <w:r>
                    <w:rPr>
                      <w:rFonts w:hint="eastAsia" w:ascii="Times New Roman" w:hAnsi="Times New Roman" w:eastAsia="宋体" w:cs="Times New Roman"/>
                      <w:sz w:val="22"/>
                      <w:lang w:val="en-US" w:eastAsia="zh-CN"/>
                    </w:rPr>
                    <w:t>2022.2.27、2022.4.21</w:t>
                  </w:r>
                </w:p>
              </w:tc>
              <w:tc>
                <w:tcPr>
                  <w:tcW w:w="1475" w:type="dxa"/>
                </w:tcPr>
                <w:p>
                  <w:pPr>
                    <w:spacing w:after="0" w:line="240" w:lineRule="auto"/>
                    <w:rPr>
                      <w:rFonts w:hint="eastAsia" w:ascii="Calibri" w:hAnsi="Calibri"/>
                      <w:lang w:val="en-US" w:eastAsia="zh-CN"/>
                    </w:rPr>
                  </w:pPr>
                  <w:r>
                    <w:rPr>
                      <w:rFonts w:hint="eastAsia" w:ascii="Calibri" w:hAnsi="Calibri"/>
                      <w:lang w:val="en-US" w:eastAsia="zh-CN"/>
                    </w:rPr>
                    <w:t>每月1次</w:t>
                  </w:r>
                </w:p>
              </w:tc>
              <w:tc>
                <w:tcPr>
                  <w:tcW w:w="2411" w:type="dxa"/>
                </w:tcPr>
                <w:p>
                  <w:pPr>
                    <w:spacing w:after="0" w:line="240" w:lineRule="auto"/>
                    <w:rPr>
                      <w:rFonts w:hint="default" w:ascii="Times New Roman" w:hAnsi="Times New Roman" w:cs="Times New Roman"/>
                      <w:sz w:val="22"/>
                    </w:rPr>
                  </w:pPr>
                  <w:r>
                    <w:rPr>
                      <w:rFonts w:hint="default" w:ascii="Times New Roman" w:hAnsi="Times New Roman" w:cs="Times New Roman"/>
                      <w:sz w:val="22"/>
                    </w:rPr>
                    <w:t>1.测试各部件连接件是否松动、异常；2.各部件是否有生锈；3.固件维修</w:t>
                  </w:r>
                </w:p>
              </w:tc>
            </w:tr>
          </w:tbl>
          <w:p>
            <w:pPr>
              <w:rPr>
                <w:rFonts w:hint="eastAsia"/>
                <w:color w:val="0000FF"/>
                <w:u w:val="single"/>
                <w:vertAlign w:val="baseline"/>
                <w:lang w:val="en-US" w:eastAsia="zh-CN"/>
              </w:rPr>
            </w:pPr>
            <w:r>
              <w:rPr>
                <w:rFonts w:hint="eastAsia"/>
                <w:color w:val="0000FF"/>
                <w:u w:val="single"/>
                <w:vertAlign w:val="baseline"/>
                <w:lang w:val="en-US" w:eastAsia="zh-CN"/>
              </w:rPr>
              <w:t>设备每日进行点检，抽查：2022-07月，多功能搅拌机、定量灌浆机、电热食品烘炉的点检情况，点检人/保养人：卢**，未见异常。</w:t>
            </w:r>
          </w:p>
          <w:p>
            <w:pPr>
              <w:pStyle w:val="2"/>
              <w:rPr>
                <w:rFonts w:hint="default"/>
                <w:lang w:val="en-US" w:eastAsia="zh-CN"/>
              </w:rPr>
            </w:pPr>
          </w:p>
          <w:p>
            <w:pPr>
              <w:pStyle w:val="2"/>
              <w:rPr>
                <w:rFonts w:hint="default"/>
                <w:lang w:val="en-US" w:eastAsia="zh-CN"/>
              </w:rPr>
            </w:pPr>
          </w:p>
          <w:p>
            <w:pPr>
              <w:rPr>
                <w:rFonts w:hint="default"/>
                <w:vertAlign w:val="baseline"/>
                <w:lang w:val="en-US" w:eastAsia="zh-CN"/>
              </w:rPr>
            </w:pPr>
            <w:r>
              <w:rPr>
                <w:rFonts w:hint="eastAsia"/>
                <w:vertAlign w:val="baseline"/>
                <w:lang w:val="en-US" w:eastAsia="zh-CN"/>
              </w:rPr>
              <w:t>查看对设备维修的控制—</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021"/>
              <w:gridCol w:w="1488"/>
              <w:gridCol w:w="244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6" w:type="dxa"/>
                </w:tcPr>
                <w:p>
                  <w:pPr>
                    <w:spacing w:after="0" w:line="240" w:lineRule="auto"/>
                  </w:pPr>
                  <w:r>
                    <w:rPr>
                      <w:rFonts w:hint="eastAsia"/>
                    </w:rPr>
                    <w:t>设备维修记录</w:t>
                  </w:r>
                </w:p>
              </w:tc>
              <w:tc>
                <w:tcPr>
                  <w:tcW w:w="2021" w:type="dxa"/>
                </w:tcPr>
                <w:p>
                  <w:pPr>
                    <w:spacing w:after="0" w:line="240" w:lineRule="auto"/>
                  </w:pPr>
                  <w:r>
                    <w:rPr>
                      <w:rFonts w:hint="eastAsia"/>
                    </w:rPr>
                    <w:t>设备名称</w:t>
                  </w:r>
                </w:p>
              </w:tc>
              <w:tc>
                <w:tcPr>
                  <w:tcW w:w="1488" w:type="dxa"/>
                </w:tcPr>
                <w:p>
                  <w:pPr>
                    <w:spacing w:after="0" w:line="240" w:lineRule="auto"/>
                  </w:pPr>
                  <w:r>
                    <w:rPr>
                      <w:rFonts w:hint="eastAsia"/>
                    </w:rPr>
                    <w:t>维修日期</w:t>
                  </w:r>
                </w:p>
              </w:tc>
              <w:tc>
                <w:tcPr>
                  <w:tcW w:w="2441" w:type="dxa"/>
                </w:tcPr>
                <w:p>
                  <w:pPr>
                    <w:spacing w:after="0" w:line="240" w:lineRule="auto"/>
                    <w:rPr>
                      <w:rFonts w:ascii="Calibri" w:hAnsi="Calibri"/>
                    </w:rPr>
                  </w:pPr>
                  <w:r>
                    <w:rPr>
                      <w:rFonts w:hint="eastAsia" w:ascii="Calibri" w:hAnsi="Calibri"/>
                    </w:rPr>
                    <w:t>验收结果</w:t>
                  </w:r>
                </w:p>
              </w:tc>
              <w:tc>
                <w:tcPr>
                  <w:tcW w:w="8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6" w:type="dxa"/>
                </w:tcPr>
                <w:p>
                  <w:pPr>
                    <w:spacing w:after="0" w:line="240" w:lineRule="auto"/>
                    <w:rPr>
                      <w:rFonts w:hint="default" w:eastAsia="宋体"/>
                      <w:lang w:val="en-US" w:eastAsia="zh-CN"/>
                    </w:rPr>
                  </w:pPr>
                  <w:r>
                    <w:rPr>
                      <w:rFonts w:hint="eastAsia"/>
                      <w:lang w:val="en-US" w:eastAsia="zh-CN"/>
                    </w:rPr>
                    <w:t>维修单</w:t>
                  </w:r>
                </w:p>
              </w:tc>
              <w:tc>
                <w:tcPr>
                  <w:tcW w:w="2021" w:type="dxa"/>
                </w:tcPr>
                <w:p>
                  <w:pPr>
                    <w:spacing w:after="0" w:line="240" w:lineRule="auto"/>
                  </w:pPr>
                  <w:r>
                    <w:rPr>
                      <w:rFonts w:hint="eastAsia"/>
                      <w:lang w:val="en-US" w:eastAsia="zh-CN"/>
                    </w:rPr>
                    <w:t>修喷浆机</w:t>
                  </w:r>
                </w:p>
              </w:tc>
              <w:tc>
                <w:tcPr>
                  <w:tcW w:w="1488" w:type="dxa"/>
                </w:tcPr>
                <w:p>
                  <w:pPr>
                    <w:spacing w:after="0" w:line="240" w:lineRule="auto"/>
                    <w:rPr>
                      <w:rFonts w:hint="default" w:eastAsia="宋体"/>
                      <w:lang w:val="en-US" w:eastAsia="zh-CN"/>
                    </w:rPr>
                  </w:pPr>
                  <w:r>
                    <w:rPr>
                      <w:rFonts w:hint="eastAsia"/>
                      <w:lang w:val="en-US" w:eastAsia="zh-CN"/>
                    </w:rPr>
                    <w:t>2022-04-20日</w:t>
                  </w:r>
                </w:p>
              </w:tc>
              <w:tc>
                <w:tcPr>
                  <w:tcW w:w="2441" w:type="dxa"/>
                </w:tcPr>
                <w:p>
                  <w:pPr>
                    <w:spacing w:after="0" w:line="240" w:lineRule="auto"/>
                  </w:pPr>
                  <w:r>
                    <w:rPr>
                      <w:rFonts w:ascii="Calibri" w:hAnsi="Calibri"/>
                    </w:rPr>
                    <w:sym w:font="Wingdings 2" w:char="0052"/>
                  </w:r>
                  <w:r>
                    <w:rPr>
                      <w:rFonts w:hint="eastAsia"/>
                    </w:rPr>
                    <w:t xml:space="preserve">合格    </w:t>
                  </w:r>
                  <w:r>
                    <w:rPr>
                      <w:rFonts w:ascii="Calibri" w:hAnsi="Calibri"/>
                    </w:rPr>
                    <w:t>□</w:t>
                  </w:r>
                  <w:r>
                    <w:rPr>
                      <w:rFonts w:hint="eastAsia"/>
                    </w:rPr>
                    <w:t>缺少</w:t>
                  </w:r>
                </w:p>
              </w:tc>
              <w:tc>
                <w:tcPr>
                  <w:tcW w:w="8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6" w:type="dxa"/>
                </w:tcPr>
                <w:p>
                  <w:pPr>
                    <w:spacing w:after="0" w:line="240" w:lineRule="auto"/>
                    <w:rPr>
                      <w:rFonts w:hint="default"/>
                      <w:lang w:val="en-US" w:eastAsia="zh-CN"/>
                    </w:rPr>
                  </w:pPr>
                  <w:r>
                    <w:rPr>
                      <w:rFonts w:hint="eastAsia"/>
                      <w:lang w:val="en-US" w:eastAsia="zh-CN"/>
                    </w:rPr>
                    <w:t>维修单</w:t>
                  </w:r>
                </w:p>
              </w:tc>
              <w:tc>
                <w:tcPr>
                  <w:tcW w:w="2021" w:type="dxa"/>
                </w:tcPr>
                <w:p>
                  <w:pPr>
                    <w:spacing w:after="0" w:line="240" w:lineRule="auto"/>
                    <w:rPr>
                      <w:rFonts w:hint="default"/>
                      <w:lang w:val="en-US" w:eastAsia="zh-CN"/>
                    </w:rPr>
                  </w:pPr>
                  <w:r>
                    <w:rPr>
                      <w:rFonts w:hint="eastAsia"/>
                      <w:lang w:val="en-US" w:eastAsia="zh-CN"/>
                    </w:rPr>
                    <w:t>脱模剂右边不发热</w:t>
                  </w:r>
                </w:p>
              </w:tc>
              <w:tc>
                <w:tcPr>
                  <w:tcW w:w="1488" w:type="dxa"/>
                </w:tcPr>
                <w:p>
                  <w:pPr>
                    <w:spacing w:after="0" w:line="240" w:lineRule="auto"/>
                    <w:rPr>
                      <w:rFonts w:hint="default"/>
                      <w:lang w:val="en-US" w:eastAsia="zh-CN"/>
                    </w:rPr>
                  </w:pPr>
                  <w:r>
                    <w:rPr>
                      <w:rFonts w:hint="eastAsia"/>
                      <w:lang w:val="en-US" w:eastAsia="zh-CN"/>
                    </w:rPr>
                    <w:t>2022-04-01日</w:t>
                  </w:r>
                </w:p>
              </w:tc>
              <w:tc>
                <w:tcPr>
                  <w:tcW w:w="2441" w:type="dxa"/>
                </w:tcPr>
                <w:p>
                  <w:pPr>
                    <w:spacing w:after="0" w:line="240" w:lineRule="auto"/>
                    <w:rPr>
                      <w:rFonts w:ascii="Calibri" w:hAnsi="Calibri"/>
                    </w:rPr>
                  </w:pPr>
                  <w:r>
                    <w:rPr>
                      <w:rFonts w:ascii="Calibri" w:hAnsi="Calibri"/>
                    </w:rPr>
                    <w:sym w:font="Wingdings 2" w:char="0052"/>
                  </w:r>
                  <w:r>
                    <w:rPr>
                      <w:rFonts w:hint="eastAsia"/>
                    </w:rPr>
                    <w:t xml:space="preserve">合格    </w:t>
                  </w:r>
                  <w:r>
                    <w:rPr>
                      <w:rFonts w:ascii="Calibri" w:hAnsi="Calibri"/>
                    </w:rPr>
                    <w:t>□</w:t>
                  </w:r>
                  <w:r>
                    <w:rPr>
                      <w:rFonts w:hint="eastAsia"/>
                    </w:rPr>
                    <w:t>缺少</w:t>
                  </w:r>
                </w:p>
              </w:tc>
              <w:tc>
                <w:tcPr>
                  <w:tcW w:w="89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6" w:type="dxa"/>
                </w:tcPr>
                <w:p>
                  <w:pPr>
                    <w:spacing w:after="0" w:line="240" w:lineRule="auto"/>
                    <w:rPr>
                      <w:rFonts w:hint="default"/>
                      <w:lang w:val="en-US" w:eastAsia="zh-CN"/>
                    </w:rPr>
                  </w:pPr>
                  <w:r>
                    <w:rPr>
                      <w:rFonts w:hint="eastAsia"/>
                      <w:lang w:val="en-US" w:eastAsia="zh-CN"/>
                    </w:rPr>
                    <w:t>维修单</w:t>
                  </w:r>
                </w:p>
              </w:tc>
              <w:tc>
                <w:tcPr>
                  <w:tcW w:w="2021" w:type="dxa"/>
                </w:tcPr>
                <w:p>
                  <w:pPr>
                    <w:spacing w:after="0" w:line="240" w:lineRule="auto"/>
                    <w:rPr>
                      <w:rFonts w:hint="default"/>
                      <w:lang w:val="en-US" w:eastAsia="zh-CN"/>
                    </w:rPr>
                  </w:pPr>
                  <w:r>
                    <w:rPr>
                      <w:rFonts w:hint="eastAsia"/>
                      <w:lang w:val="en-US" w:eastAsia="zh-CN"/>
                    </w:rPr>
                    <w:t>切蛋糕机转盘不转</w:t>
                  </w:r>
                </w:p>
              </w:tc>
              <w:tc>
                <w:tcPr>
                  <w:tcW w:w="1488" w:type="dxa"/>
                </w:tcPr>
                <w:p>
                  <w:pPr>
                    <w:spacing w:after="0" w:line="240" w:lineRule="auto"/>
                    <w:rPr>
                      <w:rFonts w:hint="default"/>
                      <w:lang w:val="en-US" w:eastAsia="zh-CN"/>
                    </w:rPr>
                  </w:pPr>
                  <w:r>
                    <w:rPr>
                      <w:rFonts w:hint="eastAsia"/>
                      <w:lang w:val="en-US" w:eastAsia="zh-CN"/>
                    </w:rPr>
                    <w:t>2022-03-16日</w:t>
                  </w:r>
                </w:p>
              </w:tc>
              <w:tc>
                <w:tcPr>
                  <w:tcW w:w="2441" w:type="dxa"/>
                </w:tcPr>
                <w:p>
                  <w:pPr>
                    <w:spacing w:after="0" w:line="240" w:lineRule="auto"/>
                    <w:rPr>
                      <w:rFonts w:ascii="Calibri" w:hAnsi="Calibri"/>
                    </w:rPr>
                  </w:pPr>
                  <w:r>
                    <w:rPr>
                      <w:rFonts w:ascii="Calibri" w:hAnsi="Calibri"/>
                    </w:rPr>
                    <w:sym w:font="Wingdings 2" w:char="0052"/>
                  </w:r>
                  <w:r>
                    <w:rPr>
                      <w:rFonts w:hint="eastAsia"/>
                    </w:rPr>
                    <w:t xml:space="preserve">合格    </w:t>
                  </w:r>
                  <w:r>
                    <w:rPr>
                      <w:rFonts w:ascii="Calibri" w:hAnsi="Calibri"/>
                    </w:rPr>
                    <w:t>□</w:t>
                  </w:r>
                  <w:r>
                    <w:rPr>
                      <w:rFonts w:hint="eastAsia"/>
                    </w:rPr>
                    <w:t>缺少</w:t>
                  </w:r>
                </w:p>
              </w:tc>
              <w:tc>
                <w:tcPr>
                  <w:tcW w:w="891" w:type="dxa"/>
                </w:tcPr>
                <w:p>
                  <w:pPr>
                    <w:spacing w:after="0" w:line="240" w:lineRule="auto"/>
                  </w:pP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sym w:font="Wingdings 2" w:char="0052"/>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设备故障引起停产</w:t>
                  </w:r>
                  <w:r>
                    <w:rPr>
                      <w:rFonts w:hint="eastAsia"/>
                      <w:lang w:val="en-US" w:eastAsia="zh-CN"/>
                    </w:rPr>
                    <w:t>描述</w:t>
                  </w:r>
                </w:p>
              </w:tc>
              <w:tc>
                <w:tcPr>
                  <w:tcW w:w="1363"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发生日期</w:t>
                  </w:r>
                </w:p>
              </w:tc>
              <w:tc>
                <w:tcPr>
                  <w:tcW w:w="1817"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rPr>
                    <w:t>停机时间</w:t>
                  </w:r>
                  <w:r>
                    <w:rPr>
                      <w:rFonts w:hint="eastAsia" w:ascii="Calibri" w:hAnsi="Calibri"/>
                      <w:lang w:eastAsia="zh-CN"/>
                    </w:rPr>
                    <w:t>（</w:t>
                  </w:r>
                  <w:r>
                    <w:rPr>
                      <w:rFonts w:hint="eastAsia" w:ascii="Calibri" w:hAnsi="Calibri"/>
                      <w:lang w:val="en-US" w:eastAsia="zh-CN"/>
                    </w:rPr>
                    <w:t>小时</w:t>
                  </w:r>
                  <w:r>
                    <w:rPr>
                      <w:rFonts w:hint="eastAsia" w:ascii="Calibri" w:hAnsi="Calibri"/>
                      <w:lang w:eastAsia="zh-CN"/>
                    </w:rPr>
                    <w:t>）</w:t>
                  </w:r>
                </w:p>
              </w:tc>
              <w:tc>
                <w:tcPr>
                  <w:tcW w:w="1920"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是否影响产品质量</w:t>
                  </w:r>
                </w:p>
              </w:tc>
              <w:tc>
                <w:tcPr>
                  <w:tcW w:w="1898"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rPr>
                      <w:rFonts w:hint="eastAsia" w:eastAsia="宋体"/>
                      <w:lang w:eastAsia="zh-CN"/>
                    </w:rPr>
                  </w:pPr>
                  <w:r>
                    <w:rPr>
                      <w:rFonts w:hint="eastAsia"/>
                      <w:lang w:eastAsia="zh-CN"/>
                    </w:rPr>
                    <w:t>——</w:t>
                  </w: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rPr>
                      <w:rFonts w:hint="eastAsia" w:eastAsia="宋体"/>
                      <w:lang w:eastAsia="zh-CN"/>
                    </w:rPr>
                  </w:pPr>
                  <w:r>
                    <w:rPr>
                      <w:rFonts w:hint="eastAsia"/>
                      <w:lang w:eastAsia="zh-CN"/>
                    </w:rPr>
                    <w:t>——</w:t>
                  </w: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bl>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特种设备控制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特种设备种类</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电梯（货梯）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pPr>
                    <w:spacing w:after="0" w:line="240" w:lineRule="auto"/>
                    <w:rPr>
                      <w:rFonts w:hint="eastAsia" w:eastAsia="宋体"/>
                      <w:lang w:val="en-US" w:eastAsia="zh-CN"/>
                    </w:rPr>
                  </w:pPr>
                  <w:r>
                    <w:rPr>
                      <w:rFonts w:hint="eastAsia"/>
                    </w:rPr>
                    <w:t>设备</w:t>
                  </w:r>
                  <w:r>
                    <w:rPr>
                      <w:rFonts w:hint="eastAsia"/>
                      <w:lang w:val="en-US" w:eastAsia="zh-CN"/>
                    </w:rPr>
                    <w:t>名称</w:t>
                  </w:r>
                </w:p>
              </w:tc>
              <w:tc>
                <w:tcPr>
                  <w:tcW w:w="1297" w:type="dxa"/>
                </w:tcPr>
                <w:p>
                  <w:pPr>
                    <w:spacing w:after="0" w:line="240" w:lineRule="auto"/>
                    <w:rPr>
                      <w:rFonts w:hint="eastAsia"/>
                    </w:rPr>
                  </w:pPr>
                  <w:r>
                    <w:rPr>
                      <w:rFonts w:hint="eastAsia"/>
                    </w:rPr>
                    <w:t>编号</w:t>
                  </w:r>
                </w:p>
              </w:tc>
              <w:tc>
                <w:tcPr>
                  <w:tcW w:w="1744" w:type="dxa"/>
                </w:tcPr>
                <w:p>
                  <w:pPr>
                    <w:spacing w:after="0" w:line="240" w:lineRule="auto"/>
                  </w:pPr>
                  <w:r>
                    <w:rPr>
                      <w:rFonts w:hint="eastAsia"/>
                    </w:rPr>
                    <w:t>《定期检测报告》编号</w:t>
                  </w:r>
                </w:p>
              </w:tc>
              <w:tc>
                <w:tcPr>
                  <w:tcW w:w="1820" w:type="dxa"/>
                </w:tcPr>
                <w:p>
                  <w:pPr>
                    <w:spacing w:after="0" w:line="240" w:lineRule="auto"/>
                  </w:pPr>
                  <w:r>
                    <w:rPr>
                      <w:rFonts w:hint="eastAsia"/>
                    </w:rPr>
                    <w:t>有效期期限</w:t>
                  </w:r>
                </w:p>
              </w:tc>
              <w:tc>
                <w:tcPr>
                  <w:tcW w:w="1706" w:type="dxa"/>
                </w:tcPr>
                <w:p>
                  <w:pPr>
                    <w:spacing w:after="0" w:line="240" w:lineRule="auto"/>
                  </w:pPr>
                  <w:r>
                    <w:rPr>
                      <w:rFonts w:hint="eastAsia"/>
                    </w:rPr>
                    <w:t>结论</w:t>
                  </w:r>
                </w:p>
              </w:tc>
              <w:tc>
                <w:tcPr>
                  <w:tcW w:w="1327" w:type="dxa"/>
                </w:tcPr>
                <w:p>
                  <w:pPr>
                    <w:spacing w:after="0" w:line="240" w:lineRule="auto"/>
                  </w:pPr>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pPr>
                    <w:spacing w:after="0" w:line="240" w:lineRule="auto"/>
                  </w:pPr>
                  <w:r>
                    <w:rPr>
                      <w:rFonts w:hint="eastAsia"/>
                    </w:rPr>
                    <w:t>叉车</w:t>
                  </w:r>
                </w:p>
              </w:tc>
              <w:tc>
                <w:tcPr>
                  <w:tcW w:w="1297" w:type="dxa"/>
                </w:tcPr>
                <w:p>
                  <w:pPr>
                    <w:spacing w:after="0" w:line="240" w:lineRule="auto"/>
                    <w:rPr>
                      <w:rFonts w:hint="eastAsia"/>
                    </w:rPr>
                  </w:pPr>
                  <w:r>
                    <w:rPr>
                      <w:rFonts w:hint="eastAsia"/>
                      <w:u w:val="single"/>
                    </w:rPr>
                    <w:t xml:space="preserve">豫A      </w:t>
                  </w:r>
                </w:p>
              </w:tc>
              <w:tc>
                <w:tcPr>
                  <w:tcW w:w="1744" w:type="dxa"/>
                </w:tcPr>
                <w:p>
                  <w:pPr>
                    <w:spacing w:after="0" w:line="240" w:lineRule="auto"/>
                  </w:pPr>
                  <w:r>
                    <w:rPr>
                      <w:rFonts w:hint="eastAsia"/>
                    </w:rPr>
                    <w:t xml:space="preserve">          </w:t>
                  </w:r>
                </w:p>
              </w:tc>
              <w:tc>
                <w:tcPr>
                  <w:tcW w:w="1820" w:type="dxa"/>
                </w:tcPr>
                <w:p>
                  <w:pPr>
                    <w:spacing w:after="0" w:line="240" w:lineRule="auto"/>
                    <w:ind w:firstLine="420" w:firstLineChars="200"/>
                    <w:rPr>
                      <w:rFonts w:hint="eastAsia" w:eastAsia="宋体"/>
                      <w:lang w:val="en-US" w:eastAsia="zh-CN"/>
                    </w:rPr>
                  </w:pPr>
                  <w:r>
                    <w:rPr>
                      <w:rFonts w:hint="eastAsia"/>
                    </w:rPr>
                    <w:t>年  月  日</w:t>
                  </w:r>
                </w:p>
              </w:tc>
              <w:tc>
                <w:tcPr>
                  <w:tcW w:w="1706" w:type="dxa"/>
                </w:tcPr>
                <w:p>
                  <w:pPr>
                    <w:spacing w:after="0" w:line="240" w:lineRule="auto"/>
                  </w:pPr>
                  <w:r>
                    <w:rPr>
                      <w:rFonts w:ascii="Calibri" w:hAnsi="Calibri"/>
                    </w:rPr>
                    <w:t>□</w:t>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pPr>
                    <w:spacing w:after="0" w:line="240" w:lineRule="auto"/>
                    <w:rPr>
                      <w:rFonts w:hint="default" w:eastAsia="宋体"/>
                      <w:lang w:val="en-US" w:eastAsia="zh-CN"/>
                    </w:rPr>
                  </w:pPr>
                  <w:r>
                    <w:rPr>
                      <w:rFonts w:hint="eastAsia"/>
                      <w:lang w:val="en-US" w:eastAsia="zh-CN"/>
                    </w:rPr>
                    <w:t>压力容器</w:t>
                  </w:r>
                </w:p>
              </w:tc>
              <w:tc>
                <w:tcPr>
                  <w:tcW w:w="1297" w:type="dxa"/>
                </w:tcPr>
                <w:p>
                  <w:pPr>
                    <w:spacing w:after="0" w:line="240" w:lineRule="auto"/>
                    <w:rPr>
                      <w:rFonts w:hint="eastAsia"/>
                      <w:lang w:val="en-US" w:eastAsia="zh-CN"/>
                    </w:rPr>
                  </w:pPr>
                  <w:r>
                    <w:rPr>
                      <w:rFonts w:hint="eastAsia"/>
                      <w:lang w:val="en-US" w:eastAsia="zh-CN"/>
                    </w:rPr>
                    <w:t>——</w:t>
                  </w:r>
                </w:p>
              </w:tc>
              <w:tc>
                <w:tcPr>
                  <w:tcW w:w="1744" w:type="dxa"/>
                </w:tcPr>
                <w:p>
                  <w:pPr>
                    <w:spacing w:after="0" w:line="240" w:lineRule="auto"/>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706" w:type="dxa"/>
                </w:tcPr>
                <w:p>
                  <w:pPr>
                    <w:spacing w:after="0" w:line="240" w:lineRule="auto"/>
                  </w:pPr>
                  <w:r>
                    <w:rPr>
                      <w:rFonts w:ascii="Calibri" w:hAnsi="Calibri"/>
                    </w:rPr>
                    <w:t>□</w:t>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pPr>
                    <w:spacing w:after="0" w:line="240" w:lineRule="auto"/>
                    <w:rPr>
                      <w:rFonts w:hint="default"/>
                      <w:lang w:val="en-US" w:eastAsia="zh-CN"/>
                    </w:rPr>
                  </w:pPr>
                  <w:r>
                    <w:rPr>
                      <w:rFonts w:hint="eastAsia"/>
                      <w:lang w:val="en-US" w:eastAsia="zh-CN"/>
                    </w:rPr>
                    <w:t>锅炉</w:t>
                  </w:r>
                </w:p>
              </w:tc>
              <w:tc>
                <w:tcPr>
                  <w:tcW w:w="1297" w:type="dxa"/>
                </w:tcPr>
                <w:p>
                  <w:pPr>
                    <w:spacing w:after="0" w:line="240" w:lineRule="auto"/>
                    <w:rPr>
                      <w:rFonts w:hint="eastAsia"/>
                      <w:lang w:val="en-US" w:eastAsia="zh-CN"/>
                    </w:rPr>
                  </w:pPr>
                  <w:r>
                    <w:rPr>
                      <w:rFonts w:hint="eastAsia"/>
                      <w:lang w:val="en-US" w:eastAsia="zh-CN"/>
                    </w:rPr>
                    <w:t>——</w:t>
                  </w:r>
                </w:p>
              </w:tc>
              <w:tc>
                <w:tcPr>
                  <w:tcW w:w="1744" w:type="dxa"/>
                </w:tcPr>
                <w:p>
                  <w:pPr>
                    <w:spacing w:after="0" w:line="240" w:lineRule="auto"/>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706" w:type="dxa"/>
                  <w:vAlign w:val="top"/>
                </w:tcPr>
                <w:p>
                  <w:pPr>
                    <w:spacing w:after="0" w:line="240" w:lineRule="auto"/>
                    <w:rPr>
                      <w:rFonts w:ascii="Times New Roman" w:hAnsi="Times New Roman" w:eastAsia="宋体" w:cs="Times New Roman"/>
                      <w:kern w:val="2"/>
                      <w:sz w:val="21"/>
                      <w:lang w:val="en-US" w:eastAsia="zh-CN" w:bidi="ar-SA"/>
                    </w:rPr>
                  </w:pPr>
                  <w:r>
                    <w:rPr>
                      <w:rFonts w:ascii="Calibri" w:hAnsi="Calibri"/>
                    </w:rPr>
                    <w:t>□</w:t>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pPr>
                    <w:spacing w:after="0" w:line="240" w:lineRule="auto"/>
                  </w:pPr>
                  <w:r>
                    <w:rPr>
                      <w:rFonts w:hint="eastAsia"/>
                    </w:rPr>
                    <w:t>压力管道</w:t>
                  </w:r>
                </w:p>
              </w:tc>
              <w:tc>
                <w:tcPr>
                  <w:tcW w:w="1297" w:type="dxa"/>
                </w:tcPr>
                <w:p>
                  <w:pPr>
                    <w:spacing w:after="0" w:line="240" w:lineRule="auto"/>
                    <w:rPr>
                      <w:rFonts w:hint="eastAsia" w:eastAsia="宋体"/>
                      <w:lang w:eastAsia="zh-CN"/>
                    </w:rPr>
                  </w:pPr>
                  <w:r>
                    <w:rPr>
                      <w:rFonts w:hint="eastAsia"/>
                      <w:lang w:eastAsia="zh-CN"/>
                    </w:rPr>
                    <w:t>——</w:t>
                  </w:r>
                </w:p>
              </w:tc>
              <w:tc>
                <w:tcPr>
                  <w:tcW w:w="1744" w:type="dxa"/>
                </w:tcPr>
                <w:p>
                  <w:pPr>
                    <w:spacing w:after="0" w:line="240" w:lineRule="auto"/>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706" w:type="dxa"/>
                </w:tcPr>
                <w:p>
                  <w:pPr>
                    <w:spacing w:after="0" w:line="240" w:lineRule="auto"/>
                  </w:pPr>
                  <w:r>
                    <w:rPr>
                      <w:rFonts w:ascii="Calibri" w:hAnsi="Calibri"/>
                    </w:rPr>
                    <w:t>□</w:t>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pPr>
                    <w:spacing w:after="0" w:line="240" w:lineRule="auto"/>
                  </w:pPr>
                  <w:r>
                    <w:rPr>
                      <w:rFonts w:hint="eastAsia"/>
                    </w:rPr>
                    <w:t>电梯（客梯）</w:t>
                  </w:r>
                </w:p>
              </w:tc>
              <w:tc>
                <w:tcPr>
                  <w:tcW w:w="1297" w:type="dxa"/>
                </w:tcPr>
                <w:p>
                  <w:pPr>
                    <w:spacing w:after="0" w:line="240" w:lineRule="auto"/>
                    <w:rPr>
                      <w:rFonts w:hint="eastAsia" w:eastAsia="宋体"/>
                      <w:lang w:eastAsia="zh-CN"/>
                    </w:rPr>
                  </w:pPr>
                  <w:r>
                    <w:rPr>
                      <w:rFonts w:hint="eastAsia"/>
                      <w:lang w:eastAsia="zh-CN"/>
                    </w:rPr>
                    <w:t>——</w:t>
                  </w:r>
                </w:p>
              </w:tc>
              <w:tc>
                <w:tcPr>
                  <w:tcW w:w="1744" w:type="dxa"/>
                </w:tcPr>
                <w:p>
                  <w:pPr>
                    <w:spacing w:after="0" w:line="240" w:lineRule="auto"/>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706" w:type="dxa"/>
                </w:tcPr>
                <w:p>
                  <w:pPr>
                    <w:spacing w:after="0" w:line="240" w:lineRule="auto"/>
                  </w:pPr>
                  <w:r>
                    <w:rPr>
                      <w:rFonts w:ascii="Calibri" w:hAnsi="Calibri"/>
                    </w:rPr>
                    <w:t>□</w:t>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pPr>
                    <w:spacing w:after="0" w:line="240" w:lineRule="auto"/>
                  </w:pPr>
                  <w:r>
                    <w:rPr>
                      <w:rFonts w:hint="eastAsia"/>
                    </w:rPr>
                    <w:t>电梯（货梯）</w:t>
                  </w:r>
                </w:p>
              </w:tc>
              <w:tc>
                <w:tcPr>
                  <w:tcW w:w="1297" w:type="dxa"/>
                </w:tcPr>
                <w:p>
                  <w:pPr>
                    <w:spacing w:after="0" w:line="240" w:lineRule="auto"/>
                    <w:rPr>
                      <w:rFonts w:hint="default" w:eastAsia="宋体"/>
                      <w:lang w:val="en-US" w:eastAsia="zh-CN"/>
                    </w:rPr>
                  </w:pPr>
                  <w:r>
                    <w:rPr>
                      <w:rFonts w:hint="eastAsia"/>
                      <w:lang w:val="en-US" w:eastAsia="zh-CN"/>
                    </w:rPr>
                    <w:t>THJ2000/0.5-JXPC</w:t>
                  </w:r>
                </w:p>
              </w:tc>
              <w:tc>
                <w:tcPr>
                  <w:tcW w:w="1744" w:type="dxa"/>
                </w:tcPr>
                <w:p>
                  <w:pPr>
                    <w:spacing w:after="0" w:line="240" w:lineRule="auto"/>
                    <w:rPr>
                      <w:rFonts w:hint="default" w:eastAsia="宋体"/>
                      <w:lang w:val="en-US" w:eastAsia="zh-CN"/>
                    </w:rPr>
                  </w:pPr>
                  <w:r>
                    <w:rPr>
                      <w:rFonts w:hint="eastAsia"/>
                      <w:lang w:val="en-US" w:eastAsia="zh-CN"/>
                    </w:rPr>
                    <w:t>0601-2022D-10746F1</w:t>
                  </w:r>
                </w:p>
              </w:tc>
              <w:tc>
                <w:tcPr>
                  <w:tcW w:w="1820"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lang w:val="en-US" w:eastAsia="zh-CN"/>
                    </w:rPr>
                    <w:t>2023</w:t>
                  </w:r>
                  <w:r>
                    <w:rPr>
                      <w:rFonts w:hint="eastAsia"/>
                    </w:rPr>
                    <w:t>年</w:t>
                  </w:r>
                  <w:r>
                    <w:rPr>
                      <w:rFonts w:hint="eastAsia"/>
                      <w:lang w:val="en-US" w:eastAsia="zh-CN"/>
                    </w:rPr>
                    <w:t>8</w:t>
                  </w:r>
                  <w:r>
                    <w:rPr>
                      <w:rFonts w:hint="eastAsia"/>
                    </w:rPr>
                    <w:t>月  日</w:t>
                  </w:r>
                </w:p>
              </w:tc>
              <w:tc>
                <w:tcPr>
                  <w:tcW w:w="1706" w:type="dxa"/>
                </w:tcPr>
                <w:p>
                  <w:pPr>
                    <w:spacing w:after="0" w:line="240" w:lineRule="auto"/>
                  </w:pPr>
                  <w:r>
                    <w:rPr>
                      <w:rFonts w:ascii="Calibri" w:hAnsi="Calibri"/>
                    </w:rPr>
                    <w:sym w:font="Wingdings 2" w:char="0052"/>
                  </w:r>
                  <w:r>
                    <w:rPr>
                      <w:rFonts w:hint="eastAsia"/>
                    </w:rPr>
                    <w:t xml:space="preserve">有效  </w:t>
                  </w:r>
                  <w:r>
                    <w:rPr>
                      <w:rFonts w:ascii="Calibri" w:hAnsi="Calibri"/>
                    </w:rPr>
                    <w:t>□</w:t>
                  </w:r>
                  <w:r>
                    <w:rPr>
                      <w:rFonts w:hint="eastAsia"/>
                    </w:rPr>
                    <w:t>过期</w:t>
                  </w:r>
                </w:p>
              </w:tc>
              <w:tc>
                <w:tcPr>
                  <w:tcW w:w="1327"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sym w:font="Wingdings 2" w:char="0052"/>
                  </w:r>
                  <w:r>
                    <w:rPr>
                      <w:rFonts w:hint="eastAsia"/>
                    </w:rPr>
                    <w:t xml:space="preserve">有  </w:t>
                  </w:r>
                  <w:r>
                    <w:rPr>
                      <w:rFonts w:ascii="Calibri" w:hAnsi="Calibri"/>
                    </w:rPr>
                    <w:t>□</w:t>
                  </w:r>
                  <w:r>
                    <w:rPr>
                      <w:rFonts w:hint="eastAsia"/>
                      <w:lang w:val="en-US" w:eastAsia="zh-CN"/>
                    </w:rPr>
                    <w:t>无</w:t>
                  </w:r>
                </w:p>
              </w:tc>
            </w:tr>
          </w:tbl>
          <w:p>
            <w:pPr>
              <w:rPr>
                <w:rFonts w:hint="eastAsia"/>
                <w:vertAlign w:val="baseline"/>
                <w:lang w:val="en-US" w:eastAsia="zh-CN"/>
              </w:rPr>
            </w:pPr>
          </w:p>
          <w:p>
            <w:pPr>
              <w:rPr>
                <w:rFonts w:hint="eastAsia"/>
                <w:vertAlign w:val="baseline"/>
                <w:lang w:val="en-US" w:eastAsia="zh-CN"/>
              </w:rPr>
            </w:pP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spacing w:after="0" w:line="240" w:lineRule="auto"/>
                    <w:rPr>
                      <w:b/>
                    </w:rPr>
                  </w:pPr>
                  <w:r>
                    <w:rPr>
                      <w:rFonts w:hint="eastAsia"/>
                      <w:b/>
                    </w:rPr>
                    <w:t>特种设备维护保养</w:t>
                  </w:r>
                </w:p>
              </w:tc>
              <w:tc>
                <w:tcPr>
                  <w:tcW w:w="1993" w:type="dxa"/>
                  <w:shd w:val="clear" w:color="auto" w:fill="auto"/>
                </w:tcPr>
                <w:p>
                  <w:pPr>
                    <w:spacing w:after="0" w:line="240" w:lineRule="auto"/>
                  </w:pPr>
                </w:p>
              </w:tc>
              <w:tc>
                <w:tcPr>
                  <w:tcW w:w="1808" w:type="dxa"/>
                  <w:shd w:val="clear" w:color="auto" w:fill="auto"/>
                </w:tcPr>
                <w:p>
                  <w:pPr>
                    <w:spacing w:after="0" w:line="240" w:lineRule="auto"/>
                  </w:pPr>
                </w:p>
              </w:tc>
              <w:tc>
                <w:tcPr>
                  <w:tcW w:w="1638" w:type="dxa"/>
                  <w:shd w:val="clear" w:color="auto" w:fill="auto"/>
                </w:tcPr>
                <w:p>
                  <w:pPr>
                    <w:spacing w:after="0" w:line="240" w:lineRule="auto"/>
                    <w:rPr>
                      <w:rFonts w:ascii="Calibri" w:hAnsi="Calibri"/>
                    </w:rPr>
                  </w:pPr>
                </w:p>
              </w:tc>
              <w:tc>
                <w:tcPr>
                  <w:tcW w:w="1374" w:type="dxa"/>
                  <w:shd w:val="clear" w:color="auto" w:fill="auto"/>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spacing w:after="0" w:line="240" w:lineRule="auto"/>
                  </w:pPr>
                  <w:r>
                    <w:rPr>
                      <w:rFonts w:hint="eastAsia"/>
                    </w:rPr>
                    <w:t>自检</w:t>
                  </w:r>
                </w:p>
                <w:p>
                  <w:pPr>
                    <w:spacing w:after="0" w:line="240" w:lineRule="auto"/>
                  </w:pPr>
                </w:p>
              </w:tc>
              <w:tc>
                <w:tcPr>
                  <w:tcW w:w="1993" w:type="dxa"/>
                </w:tcPr>
                <w:p>
                  <w:pPr>
                    <w:spacing w:after="0" w:line="240" w:lineRule="auto"/>
                    <w:rPr>
                      <w:rFonts w:hint="eastAsia"/>
                    </w:rPr>
                  </w:pPr>
                  <w:r>
                    <w:rPr>
                      <w:rFonts w:hint="eastAsia"/>
                    </w:rPr>
                    <w:t>维保计划</w:t>
                  </w:r>
                </w:p>
              </w:tc>
              <w:tc>
                <w:tcPr>
                  <w:tcW w:w="1808" w:type="dxa"/>
                </w:tcPr>
                <w:p>
                  <w:pPr>
                    <w:spacing w:after="0" w:line="240" w:lineRule="auto"/>
                    <w:rPr>
                      <w:rFonts w:hint="eastAsia" w:eastAsia="宋体"/>
                      <w:lang w:val="en-US" w:eastAsia="zh-CN"/>
                    </w:rPr>
                  </w:pPr>
                  <w:r>
                    <w:rPr>
                      <w:rFonts w:hint="eastAsia" w:ascii="Calibri" w:hAnsi="Calibri"/>
                      <w:lang w:eastAsia="zh-CN"/>
                    </w:rPr>
                    <w:t>□</w:t>
                  </w:r>
                  <w:r>
                    <w:rPr>
                      <w:rFonts w:hint="eastAsia"/>
                    </w:rPr>
                    <w:t xml:space="preserve">有  </w:t>
                  </w:r>
                  <w:r>
                    <w:rPr>
                      <w:rFonts w:hint="eastAsia" w:ascii="Calibri" w:hAnsi="Calibri"/>
                      <w:lang w:eastAsia="zh-CN"/>
                    </w:rPr>
                    <w:t>□</w:t>
                  </w:r>
                  <w:r>
                    <w:rPr>
                      <w:rFonts w:hint="eastAsia"/>
                      <w:lang w:val="en-US" w:eastAsia="zh-CN"/>
                    </w:rPr>
                    <w:t>无</w:t>
                  </w:r>
                </w:p>
              </w:tc>
              <w:tc>
                <w:tcPr>
                  <w:tcW w:w="1638" w:type="dxa"/>
                </w:tcPr>
                <w:p>
                  <w:pPr>
                    <w:spacing w:after="0" w:line="240" w:lineRule="auto"/>
                    <w:rPr>
                      <w:rFonts w:ascii="Calibri" w:hAnsi="Calibri"/>
                    </w:rPr>
                  </w:pPr>
                </w:p>
              </w:tc>
              <w:tc>
                <w:tcPr>
                  <w:tcW w:w="1374" w:type="dxa"/>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spacing w:after="0" w:line="240" w:lineRule="auto"/>
                  </w:pPr>
                </w:p>
              </w:tc>
              <w:tc>
                <w:tcPr>
                  <w:tcW w:w="1993" w:type="dxa"/>
                </w:tcPr>
                <w:p>
                  <w:pPr>
                    <w:spacing w:after="0" w:line="240" w:lineRule="auto"/>
                    <w:rPr>
                      <w:rFonts w:hint="eastAsia"/>
                    </w:rPr>
                  </w:pPr>
                </w:p>
              </w:tc>
              <w:tc>
                <w:tcPr>
                  <w:tcW w:w="1808" w:type="dxa"/>
                </w:tcPr>
                <w:p>
                  <w:pPr>
                    <w:spacing w:after="0" w:line="240" w:lineRule="auto"/>
                    <w:rPr>
                      <w:rFonts w:hint="eastAsia" w:ascii="Calibri" w:hAnsi="Calibri"/>
                      <w:lang w:eastAsia="zh-CN"/>
                    </w:rPr>
                  </w:pPr>
                  <w:r>
                    <w:rPr>
                      <w:rFonts w:hint="eastAsia"/>
                    </w:rPr>
                    <w:t>维保</w:t>
                  </w:r>
                  <w:r>
                    <w:rPr>
                      <w:rFonts w:hint="eastAsia"/>
                      <w:lang w:val="en-US" w:eastAsia="zh-CN"/>
                    </w:rPr>
                    <w:t>日期</w:t>
                  </w:r>
                </w:p>
              </w:tc>
              <w:tc>
                <w:tcPr>
                  <w:tcW w:w="1638" w:type="dxa"/>
                </w:tcPr>
                <w:p>
                  <w:pPr>
                    <w:spacing w:after="0" w:line="240" w:lineRule="auto"/>
                    <w:rPr>
                      <w:rFonts w:hint="default" w:ascii="Calibri" w:hAnsi="Calibri" w:eastAsia="宋体"/>
                      <w:lang w:val="en-US" w:eastAsia="zh-CN"/>
                    </w:rPr>
                  </w:pPr>
                  <w:r>
                    <w:rPr>
                      <w:rFonts w:hint="eastAsia" w:ascii="Calibri" w:hAnsi="Calibri"/>
                      <w:lang w:val="en-US" w:eastAsia="zh-CN"/>
                    </w:rPr>
                    <w:t>维修内容</w:t>
                  </w:r>
                </w:p>
              </w:tc>
              <w:tc>
                <w:tcPr>
                  <w:tcW w:w="1374" w:type="dxa"/>
                </w:tcPr>
                <w:p>
                  <w:pPr>
                    <w:spacing w:after="0" w:line="240" w:lineRule="auto"/>
                    <w:rPr>
                      <w:rFonts w:hint="default" w:ascii="Calibri" w:hAnsi="Calibri" w:eastAsia="宋体"/>
                      <w:lang w:val="en-US" w:eastAsia="zh-CN"/>
                    </w:rPr>
                  </w:pPr>
                  <w:r>
                    <w:rPr>
                      <w:rFonts w:hint="eastAsia" w:ascii="Calibri" w:hAnsi="Calibri"/>
                      <w:lang w:val="en-US" w:eastAsia="zh-CN"/>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spacing w:after="0" w:line="240" w:lineRule="auto"/>
                  </w:pPr>
                </w:p>
              </w:tc>
              <w:tc>
                <w:tcPr>
                  <w:tcW w:w="1993"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维保记录</w:t>
                  </w:r>
                </w:p>
              </w:tc>
              <w:tc>
                <w:tcPr>
                  <w:tcW w:w="1808" w:type="dxa"/>
                </w:tcPr>
                <w:p>
                  <w:pPr>
                    <w:spacing w:after="0" w:line="240" w:lineRule="auto"/>
                    <w:rPr>
                      <w:rFonts w:hint="eastAsia"/>
                    </w:rPr>
                  </w:pPr>
                </w:p>
              </w:tc>
              <w:tc>
                <w:tcPr>
                  <w:tcW w:w="1638" w:type="dxa"/>
                </w:tcPr>
                <w:p>
                  <w:pPr>
                    <w:spacing w:after="0" w:line="240" w:lineRule="auto"/>
                    <w:rPr>
                      <w:rFonts w:ascii="Calibri" w:hAnsi="Calibri"/>
                    </w:rPr>
                  </w:pPr>
                </w:p>
              </w:tc>
              <w:tc>
                <w:tcPr>
                  <w:tcW w:w="1374" w:type="dxa"/>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spacing w:after="0" w:line="240" w:lineRule="auto"/>
                  </w:pPr>
                </w:p>
              </w:tc>
              <w:tc>
                <w:tcPr>
                  <w:tcW w:w="1993"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维保记录</w:t>
                  </w:r>
                </w:p>
              </w:tc>
              <w:tc>
                <w:tcPr>
                  <w:tcW w:w="1808" w:type="dxa"/>
                </w:tcPr>
                <w:p>
                  <w:pPr>
                    <w:spacing w:after="0" w:line="240" w:lineRule="auto"/>
                    <w:rPr>
                      <w:rFonts w:hint="eastAsia"/>
                    </w:rPr>
                  </w:pPr>
                </w:p>
              </w:tc>
              <w:tc>
                <w:tcPr>
                  <w:tcW w:w="1638" w:type="dxa"/>
                </w:tcPr>
                <w:p>
                  <w:pPr>
                    <w:spacing w:after="0" w:line="240" w:lineRule="auto"/>
                    <w:rPr>
                      <w:rFonts w:ascii="Calibri" w:hAnsi="Calibri"/>
                    </w:rPr>
                  </w:pPr>
                </w:p>
              </w:tc>
              <w:tc>
                <w:tcPr>
                  <w:tcW w:w="1374" w:type="dxa"/>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spacing w:after="0" w:line="240" w:lineRule="auto"/>
                  </w:pPr>
                  <w:r>
                    <w:rPr>
                      <w:rFonts w:hint="eastAsia"/>
                    </w:rPr>
                    <w:t>外包</w:t>
                  </w:r>
                </w:p>
              </w:tc>
              <w:tc>
                <w:tcPr>
                  <w:tcW w:w="1993" w:type="dxa"/>
                </w:tcPr>
                <w:p>
                  <w:pPr>
                    <w:spacing w:after="0" w:line="240" w:lineRule="auto"/>
                  </w:pPr>
                  <w:r>
                    <w:rPr>
                      <w:rFonts w:hint="eastAsia"/>
                    </w:rPr>
                    <w:t>外包方名称：</w:t>
                  </w:r>
                </w:p>
              </w:tc>
              <w:tc>
                <w:tcPr>
                  <w:tcW w:w="1808" w:type="dxa"/>
                </w:tcPr>
                <w:p>
                  <w:pPr>
                    <w:spacing w:after="0" w:line="240" w:lineRule="auto"/>
                    <w:rPr>
                      <w:rFonts w:hint="default" w:eastAsia="宋体"/>
                      <w:lang w:val="en-US" w:eastAsia="zh-CN"/>
                    </w:rPr>
                  </w:pPr>
                  <w:r>
                    <w:rPr>
                      <w:rFonts w:hint="eastAsia"/>
                    </w:rPr>
                    <w:t>维保合同</w:t>
                  </w:r>
                  <w:r>
                    <w:rPr>
                      <w:rFonts w:hint="eastAsia"/>
                      <w:lang w:val="en-US" w:eastAsia="zh-CN"/>
                    </w:rPr>
                    <w:t>期限</w:t>
                  </w:r>
                </w:p>
              </w:tc>
              <w:tc>
                <w:tcPr>
                  <w:tcW w:w="1638" w:type="dxa"/>
                </w:tcPr>
                <w:p>
                  <w:pPr>
                    <w:spacing w:after="0" w:line="240" w:lineRule="auto"/>
                    <w:rPr>
                      <w:rFonts w:ascii="Calibri" w:hAnsi="Calibri"/>
                    </w:rPr>
                  </w:pPr>
                  <w:r>
                    <w:rPr>
                      <w:rFonts w:hint="eastAsia" w:ascii="Calibri" w:hAnsi="Calibri"/>
                    </w:rPr>
                    <w:t>相关资质证书</w:t>
                  </w:r>
                </w:p>
              </w:tc>
              <w:tc>
                <w:tcPr>
                  <w:tcW w:w="1374" w:type="dxa"/>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spacing w:after="0" w:line="240" w:lineRule="auto"/>
                    <w:rPr>
                      <w:rFonts w:hint="eastAsia"/>
                    </w:rPr>
                  </w:pPr>
                </w:p>
              </w:tc>
              <w:tc>
                <w:tcPr>
                  <w:tcW w:w="1993" w:type="dxa"/>
                </w:tcPr>
                <w:p>
                  <w:pPr>
                    <w:spacing w:after="0" w:line="240" w:lineRule="auto"/>
                    <w:rPr>
                      <w:rFonts w:hint="default" w:eastAsia="宋体"/>
                      <w:lang w:val="en-US" w:eastAsia="zh-CN"/>
                    </w:rPr>
                  </w:pPr>
                  <w:r>
                    <w:rPr>
                      <w:rFonts w:hint="eastAsia"/>
                      <w:lang w:val="en-US" w:eastAsia="zh-CN"/>
                    </w:rPr>
                    <w:t>广州市奥凌电梯工程有限公司</w:t>
                  </w:r>
                </w:p>
              </w:tc>
              <w:tc>
                <w:tcPr>
                  <w:tcW w:w="1808" w:type="dxa"/>
                </w:tcPr>
                <w:p>
                  <w:pPr>
                    <w:spacing w:after="0" w:line="240" w:lineRule="auto"/>
                    <w:rPr>
                      <w:rFonts w:hint="default"/>
                      <w:lang w:val="en-US" w:eastAsia="zh-CN"/>
                    </w:rPr>
                  </w:pPr>
                  <w:r>
                    <w:rPr>
                      <w:rFonts w:hint="eastAsia"/>
                      <w:lang w:val="en-US" w:eastAsia="zh-CN"/>
                    </w:rPr>
                    <w:t>2022年01月至2022年12月</w:t>
                  </w:r>
                </w:p>
              </w:tc>
              <w:tc>
                <w:tcPr>
                  <w:tcW w:w="1638" w:type="dxa"/>
                </w:tcPr>
                <w:p>
                  <w:pPr>
                    <w:spacing w:after="0" w:line="240" w:lineRule="auto"/>
                    <w:rPr>
                      <w:rFonts w:hint="default" w:ascii="Calibri" w:hAnsi="Calibri" w:eastAsia="宋体"/>
                      <w:lang w:val="en-US" w:eastAsia="zh-CN"/>
                    </w:rPr>
                  </w:pPr>
                  <w:r>
                    <w:rPr>
                      <w:rFonts w:hint="eastAsia" w:ascii="Calibri" w:hAnsi="Calibri"/>
                      <w:lang w:val="en-US" w:eastAsia="zh-CN"/>
                    </w:rPr>
                    <w:t>营业执照编号：91440101MA59GAEC6E</w:t>
                  </w:r>
                </w:p>
              </w:tc>
              <w:tc>
                <w:tcPr>
                  <w:tcW w:w="1374" w:type="dxa"/>
                </w:tcPr>
                <w:p>
                  <w:pPr>
                    <w:spacing w:after="0" w:line="240" w:lineRule="auto"/>
                    <w:rPr>
                      <w:rFonts w:hint="eastAsia" w:ascii="Calibri" w:hAnsi="Calibri" w:eastAsia="宋体"/>
                      <w:lang w:val="en-US" w:eastAsia="zh-CN"/>
                    </w:rPr>
                  </w:pPr>
                  <w:r>
                    <w:rPr>
                      <w:rFonts w:hint="eastAsia" w:ascii="Calibri" w:hAnsi="Calibri"/>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spacing w:after="0" w:line="240" w:lineRule="auto"/>
                    <w:rPr>
                      <w:b/>
                    </w:rPr>
                  </w:pPr>
                  <w:r>
                    <w:rPr>
                      <w:rFonts w:hint="eastAsia"/>
                      <w:b/>
                    </w:rPr>
                    <w:t>特种设备日常点检</w:t>
                  </w:r>
                </w:p>
              </w:tc>
              <w:tc>
                <w:tcPr>
                  <w:tcW w:w="1993" w:type="dxa"/>
                  <w:shd w:val="clear" w:color="auto" w:fill="auto"/>
                </w:tcPr>
                <w:p>
                  <w:pPr>
                    <w:spacing w:after="0" w:line="240" w:lineRule="auto"/>
                  </w:pPr>
                </w:p>
              </w:tc>
              <w:tc>
                <w:tcPr>
                  <w:tcW w:w="1808" w:type="dxa"/>
                  <w:shd w:val="clear" w:color="auto" w:fill="auto"/>
                </w:tcPr>
                <w:p>
                  <w:pPr>
                    <w:spacing w:after="0" w:line="240" w:lineRule="auto"/>
                  </w:pPr>
                </w:p>
              </w:tc>
              <w:tc>
                <w:tcPr>
                  <w:tcW w:w="1638" w:type="dxa"/>
                  <w:shd w:val="clear" w:color="auto" w:fill="auto"/>
                </w:tcPr>
                <w:p>
                  <w:pPr>
                    <w:spacing w:after="0" w:line="240" w:lineRule="auto"/>
                    <w:rPr>
                      <w:rFonts w:ascii="Calibri" w:hAnsi="Calibri"/>
                    </w:rPr>
                  </w:pPr>
                </w:p>
              </w:tc>
              <w:tc>
                <w:tcPr>
                  <w:tcW w:w="1374" w:type="dxa"/>
                  <w:shd w:val="clear" w:color="auto" w:fill="auto"/>
                </w:tcPr>
                <w:p>
                  <w:pPr>
                    <w:spacing w:after="0" w:line="240"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pPr>
                  <w:r>
                    <w:rPr>
                      <w:rFonts w:hint="eastAsia"/>
                    </w:rPr>
                    <w:t>抽查设备</w:t>
                  </w:r>
                </w:p>
              </w:tc>
              <w:tc>
                <w:tcPr>
                  <w:tcW w:w="1041" w:type="dxa"/>
                </w:tcPr>
                <w:p>
                  <w:pPr>
                    <w:spacing w:after="0" w:line="240" w:lineRule="auto"/>
                    <w:rPr>
                      <w:rFonts w:hint="eastAsia"/>
                    </w:rPr>
                  </w:pPr>
                  <w:r>
                    <w:rPr>
                      <w:rFonts w:hint="eastAsia"/>
                    </w:rPr>
                    <w:t>编号</w:t>
                  </w:r>
                </w:p>
              </w:tc>
              <w:tc>
                <w:tcPr>
                  <w:tcW w:w="1993" w:type="dxa"/>
                </w:tcPr>
                <w:p>
                  <w:pPr>
                    <w:spacing w:after="0" w:line="240" w:lineRule="auto"/>
                  </w:pPr>
                  <w:r>
                    <w:rPr>
                      <w:rFonts w:hint="eastAsia"/>
                    </w:rPr>
                    <w:t>抽查点检记录的月份</w:t>
                  </w:r>
                </w:p>
              </w:tc>
              <w:tc>
                <w:tcPr>
                  <w:tcW w:w="1808" w:type="dxa"/>
                </w:tcPr>
                <w:p>
                  <w:pPr>
                    <w:spacing w:after="0" w:line="240" w:lineRule="auto"/>
                  </w:pPr>
                  <w:r>
                    <w:rPr>
                      <w:rFonts w:hint="eastAsia"/>
                    </w:rPr>
                    <w:t>现场查看设备的完好情况</w:t>
                  </w:r>
                </w:p>
              </w:tc>
              <w:tc>
                <w:tcPr>
                  <w:tcW w:w="1638" w:type="dxa"/>
                </w:tcPr>
                <w:p>
                  <w:pPr>
                    <w:spacing w:after="0" w:line="240" w:lineRule="auto"/>
                  </w:pPr>
                  <w:r>
                    <w:rPr>
                      <w:rFonts w:hint="eastAsia"/>
                    </w:rPr>
                    <w:t>结论</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pPr>
                  <w:r>
                    <w:rPr>
                      <w:rFonts w:hint="eastAsia"/>
                    </w:rPr>
                    <w:t>叉车牌</w:t>
                  </w:r>
                </w:p>
              </w:tc>
              <w:tc>
                <w:tcPr>
                  <w:tcW w:w="1041" w:type="dxa"/>
                </w:tcPr>
                <w:p>
                  <w:pPr>
                    <w:spacing w:after="0" w:line="240" w:lineRule="auto"/>
                    <w:rPr>
                      <w:rFonts w:hint="eastAsia"/>
                    </w:rPr>
                  </w:pPr>
                  <w:r>
                    <w:rPr>
                      <w:rFonts w:hint="eastAsia"/>
                    </w:rPr>
                    <w:t xml:space="preserve"> </w:t>
                  </w:r>
                  <w:r>
                    <w:rPr>
                      <w:rFonts w:hint="eastAsia"/>
                      <w:u w:val="single"/>
                    </w:rPr>
                    <w:t xml:space="preserve">豫A           </w:t>
                  </w:r>
                </w:p>
              </w:tc>
              <w:tc>
                <w:tcPr>
                  <w:tcW w:w="1993"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808" w:type="dxa"/>
                </w:tcPr>
                <w:p>
                  <w:pPr>
                    <w:spacing w:after="0" w:line="240" w:lineRule="auto"/>
                  </w:pPr>
                </w:p>
              </w:tc>
              <w:tc>
                <w:tcPr>
                  <w:tcW w:w="1638" w:type="dxa"/>
                </w:tcPr>
                <w:p>
                  <w:pPr>
                    <w:spacing w:after="0" w:line="240" w:lineRule="auto"/>
                    <w:rPr>
                      <w:rFonts w:hint="eastAsia" w:eastAsia="宋体"/>
                      <w:lang w:eastAsia="zh-CN"/>
                    </w:rPr>
                  </w:pPr>
                  <w:r>
                    <w:rPr>
                      <w:rFonts w:ascii="Calibri" w:hAnsi="Calibri"/>
                    </w:rPr>
                    <w:t>□</w:t>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rFonts w:hint="eastAsia" w:eastAsia="宋体"/>
                      <w:lang w:eastAsia="zh-CN"/>
                    </w:rPr>
                  </w:pPr>
                  <w:r>
                    <w:rPr>
                      <w:rFonts w:hint="eastAsia"/>
                      <w:lang w:val="en-US" w:eastAsia="zh-CN"/>
                    </w:rPr>
                    <w:t>压力容器</w:t>
                  </w:r>
                </w:p>
              </w:tc>
              <w:tc>
                <w:tcPr>
                  <w:tcW w:w="1041" w:type="dxa"/>
                </w:tcPr>
                <w:p>
                  <w:pPr>
                    <w:spacing w:after="0" w:line="240" w:lineRule="auto"/>
                    <w:rPr>
                      <w:rFonts w:hint="eastAsia" w:eastAsia="宋体"/>
                      <w:lang w:eastAsia="zh-CN"/>
                    </w:rPr>
                  </w:pPr>
                  <w:r>
                    <w:rPr>
                      <w:rFonts w:hint="eastAsia"/>
                      <w:lang w:eastAsia="zh-CN"/>
                    </w:rPr>
                    <w:t>——</w:t>
                  </w:r>
                </w:p>
              </w:tc>
              <w:tc>
                <w:tcPr>
                  <w:tcW w:w="1993"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808" w:type="dxa"/>
                </w:tcPr>
                <w:p>
                  <w:pPr>
                    <w:spacing w:after="0" w:line="240" w:lineRule="auto"/>
                  </w:pPr>
                </w:p>
              </w:tc>
              <w:tc>
                <w:tcPr>
                  <w:tcW w:w="1638"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rFonts w:hint="default"/>
                      <w:lang w:val="en-US" w:eastAsia="zh-CN"/>
                    </w:rPr>
                  </w:pPr>
                  <w:r>
                    <w:rPr>
                      <w:rFonts w:hint="eastAsia"/>
                      <w:lang w:val="en-US" w:eastAsia="zh-CN"/>
                    </w:rPr>
                    <w:t>锅炉</w:t>
                  </w:r>
                </w:p>
              </w:tc>
              <w:tc>
                <w:tcPr>
                  <w:tcW w:w="1041" w:type="dxa"/>
                </w:tcPr>
                <w:p>
                  <w:pPr>
                    <w:spacing w:after="0" w:line="240" w:lineRule="auto"/>
                    <w:rPr>
                      <w:rFonts w:hint="eastAsia" w:eastAsia="宋体"/>
                      <w:lang w:eastAsia="zh-CN"/>
                    </w:rPr>
                  </w:pPr>
                  <w:r>
                    <w:rPr>
                      <w:rFonts w:hint="eastAsia"/>
                      <w:lang w:eastAsia="zh-CN"/>
                    </w:rPr>
                    <w:t>——</w:t>
                  </w:r>
                </w:p>
              </w:tc>
              <w:tc>
                <w:tcPr>
                  <w:tcW w:w="1993"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808" w:type="dxa"/>
                </w:tcPr>
                <w:p>
                  <w:pPr>
                    <w:spacing w:after="0" w:line="240" w:lineRule="auto"/>
                  </w:pPr>
                </w:p>
              </w:tc>
              <w:tc>
                <w:tcPr>
                  <w:tcW w:w="1638"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pPr>
                  <w:r>
                    <w:rPr>
                      <w:rFonts w:hint="eastAsia"/>
                    </w:rPr>
                    <w:t>压力管道</w:t>
                  </w:r>
                </w:p>
              </w:tc>
              <w:tc>
                <w:tcPr>
                  <w:tcW w:w="1041" w:type="dxa"/>
                </w:tcPr>
                <w:p>
                  <w:pPr>
                    <w:spacing w:after="0" w:line="240" w:lineRule="auto"/>
                    <w:rPr>
                      <w:rFonts w:hint="eastAsia" w:eastAsia="宋体"/>
                      <w:lang w:eastAsia="zh-CN"/>
                    </w:rPr>
                  </w:pPr>
                  <w:r>
                    <w:rPr>
                      <w:rFonts w:hint="eastAsia"/>
                      <w:lang w:eastAsia="zh-CN"/>
                    </w:rPr>
                    <w:t>——</w:t>
                  </w:r>
                </w:p>
              </w:tc>
              <w:tc>
                <w:tcPr>
                  <w:tcW w:w="1993"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808" w:type="dxa"/>
                </w:tcPr>
                <w:p>
                  <w:pPr>
                    <w:spacing w:after="0" w:line="240" w:lineRule="auto"/>
                  </w:pPr>
                </w:p>
              </w:tc>
              <w:tc>
                <w:tcPr>
                  <w:tcW w:w="1638"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pPr>
                  <w:r>
                    <w:rPr>
                      <w:rFonts w:hint="eastAsia"/>
                    </w:rPr>
                    <w:t>电梯（客梯）</w:t>
                  </w:r>
                </w:p>
              </w:tc>
              <w:tc>
                <w:tcPr>
                  <w:tcW w:w="1041" w:type="dxa"/>
                </w:tcPr>
                <w:p>
                  <w:pPr>
                    <w:spacing w:after="0" w:line="240" w:lineRule="auto"/>
                    <w:rPr>
                      <w:rFonts w:hint="eastAsia" w:eastAsia="宋体"/>
                      <w:lang w:eastAsia="zh-CN"/>
                    </w:rPr>
                  </w:pPr>
                  <w:r>
                    <w:rPr>
                      <w:rFonts w:hint="eastAsia"/>
                      <w:lang w:eastAsia="zh-CN"/>
                    </w:rPr>
                    <w:t>——</w:t>
                  </w:r>
                </w:p>
              </w:tc>
              <w:tc>
                <w:tcPr>
                  <w:tcW w:w="1993" w:type="dxa"/>
                  <w:vAlign w:val="top"/>
                </w:tcPr>
                <w:p>
                  <w:pPr>
                    <w:spacing w:after="0" w:line="240" w:lineRule="auto"/>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808" w:type="dxa"/>
                </w:tcPr>
                <w:p>
                  <w:pPr>
                    <w:spacing w:after="0" w:line="240" w:lineRule="auto"/>
                  </w:pPr>
                </w:p>
              </w:tc>
              <w:tc>
                <w:tcPr>
                  <w:tcW w:w="1638"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pPr>
                  <w:r>
                    <w:rPr>
                      <w:rFonts w:hint="eastAsia"/>
                    </w:rPr>
                    <w:t>电梯（货梯）</w:t>
                  </w:r>
                </w:p>
              </w:tc>
              <w:tc>
                <w:tcPr>
                  <w:tcW w:w="1041" w:type="dxa"/>
                </w:tcPr>
                <w:p>
                  <w:pPr>
                    <w:spacing w:after="0" w:line="240" w:lineRule="auto"/>
                    <w:rPr>
                      <w:rFonts w:hint="eastAsia"/>
                    </w:rPr>
                  </w:pPr>
                  <w:r>
                    <w:rPr>
                      <w:rFonts w:hint="eastAsia"/>
                      <w:lang w:val="en-US" w:eastAsia="zh-CN"/>
                    </w:rPr>
                    <w:t>THJ2000/0.5-JXPC</w:t>
                  </w:r>
                </w:p>
              </w:tc>
              <w:tc>
                <w:tcPr>
                  <w:tcW w:w="1993" w:type="dxa"/>
                  <w:vAlign w:val="top"/>
                </w:tcPr>
                <w:p>
                  <w:pPr>
                    <w:spacing w:after="0" w:line="240" w:lineRule="auto"/>
                    <w:rPr>
                      <w:rFonts w:hint="eastAsia"/>
                    </w:rPr>
                  </w:pPr>
                  <w:r>
                    <w:rPr>
                      <w:rFonts w:hint="eastAsia"/>
                      <w:lang w:val="en-US" w:eastAsia="zh-CN"/>
                    </w:rPr>
                    <w:t>2022</w:t>
                  </w:r>
                  <w:r>
                    <w:rPr>
                      <w:rFonts w:hint="eastAsia"/>
                    </w:rPr>
                    <w:t>年</w:t>
                  </w:r>
                  <w:r>
                    <w:rPr>
                      <w:rFonts w:hint="eastAsia"/>
                      <w:lang w:val="en-US" w:eastAsia="zh-CN"/>
                    </w:rPr>
                    <w:t>3</w:t>
                  </w:r>
                  <w:r>
                    <w:rPr>
                      <w:rFonts w:hint="eastAsia"/>
                    </w:rPr>
                    <w:t xml:space="preserve"> 月 </w:t>
                  </w:r>
                  <w:r>
                    <w:rPr>
                      <w:rFonts w:hint="eastAsia"/>
                      <w:lang w:val="en-US" w:eastAsia="zh-CN"/>
                    </w:rPr>
                    <w:t>5</w:t>
                  </w:r>
                  <w:r>
                    <w:rPr>
                      <w:rFonts w:hint="eastAsia"/>
                    </w:rPr>
                    <w:t xml:space="preserve"> 日</w:t>
                  </w:r>
                </w:p>
                <w:p>
                  <w:pPr>
                    <w:pStyle w:val="2"/>
                    <w:rPr>
                      <w:rFonts w:hint="eastAsia"/>
                      <w:lang w:val="en-US" w:eastAsia="zh-CN"/>
                    </w:rPr>
                  </w:pPr>
                  <w:r>
                    <w:rPr>
                      <w:rFonts w:hint="eastAsia"/>
                      <w:lang w:val="en-US" w:eastAsia="zh-CN"/>
                    </w:rPr>
                    <w:t>2022年5月4日</w:t>
                  </w:r>
                </w:p>
                <w:p>
                  <w:pPr>
                    <w:pStyle w:val="2"/>
                    <w:rPr>
                      <w:rFonts w:hint="default"/>
                      <w:lang w:val="en-US" w:eastAsia="zh-CN"/>
                    </w:rPr>
                  </w:pPr>
                  <w:r>
                    <w:rPr>
                      <w:rFonts w:hint="eastAsia"/>
                      <w:lang w:val="en-US" w:eastAsia="zh-CN"/>
                    </w:rPr>
                    <w:t>2022年7月18日</w:t>
                  </w:r>
                </w:p>
              </w:tc>
              <w:tc>
                <w:tcPr>
                  <w:tcW w:w="1808" w:type="dxa"/>
                </w:tcPr>
                <w:p>
                  <w:pPr>
                    <w:spacing w:after="0" w:line="240" w:lineRule="auto"/>
                    <w:rPr>
                      <w:rFonts w:hint="default" w:eastAsia="宋体"/>
                      <w:lang w:val="en-US" w:eastAsia="zh-CN"/>
                    </w:rPr>
                  </w:pPr>
                  <w:r>
                    <w:rPr>
                      <w:rFonts w:hint="eastAsia"/>
                      <w:lang w:val="en-US" w:eastAsia="zh-CN"/>
                    </w:rPr>
                    <w:t>运行良好</w:t>
                  </w:r>
                </w:p>
              </w:tc>
              <w:tc>
                <w:tcPr>
                  <w:tcW w:w="1638"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sym w:font="Wingdings 2" w:char="0052"/>
                  </w:r>
                  <w:r>
                    <w:rPr>
                      <w:rFonts w:hint="eastAsia"/>
                      <w:lang w:val="en-US" w:eastAsia="zh-CN"/>
                    </w:rPr>
                    <w:t>完好</w:t>
                  </w:r>
                  <w:r>
                    <w:rPr>
                      <w:rFonts w:ascii="Calibri" w:hAnsi="Calibri"/>
                    </w:rPr>
                    <w:t>□</w:t>
                  </w:r>
                  <w:r>
                    <w:rPr>
                      <w:rFonts w:hint="eastAsia"/>
                      <w:lang w:val="en-US" w:eastAsia="zh-CN"/>
                    </w:rPr>
                    <w:t>不完好</w:t>
                  </w:r>
                </w:p>
              </w:tc>
              <w:tc>
                <w:tcPr>
                  <w:tcW w:w="1374" w:type="dxa"/>
                </w:tcPr>
                <w:p>
                  <w:pPr>
                    <w:spacing w:after="0" w:line="240" w:lineRule="auto"/>
                  </w:pPr>
                </w:p>
              </w:tc>
            </w:tr>
          </w:tbl>
          <w:p>
            <w:pPr>
              <w:rPr>
                <w:rFonts w:hint="eastAsia"/>
                <w:vertAlign w:val="baseline"/>
                <w:lang w:val="en-US" w:eastAsia="zh-CN"/>
              </w:rPr>
            </w:pPr>
          </w:p>
          <w:p>
            <w:pPr>
              <w:rPr>
                <w:rFonts w:hint="default"/>
                <w:vertAlign w:val="baseline"/>
                <w:lang w:val="en-US" w:eastAsia="zh-CN"/>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shd w:val="clear" w:color="auto" w:fill="E6E0EC" w:themeFill="accent4" w:themeFillTint="32"/>
          </w:tcPr>
          <w:p>
            <w:pPr>
              <w:rPr>
                <w:rFonts w:hint="eastAsia"/>
              </w:rPr>
            </w:pPr>
            <w:r>
              <w:rPr>
                <w:rFonts w:hint="eastAsia"/>
              </w:rPr>
              <w:t>过程运行环境</w:t>
            </w:r>
          </w:p>
          <w:p/>
        </w:tc>
        <w:tc>
          <w:tcPr>
            <w:tcW w:w="1250" w:type="dxa"/>
            <w:vMerge w:val="restart"/>
            <w:shd w:val="clear" w:color="auto" w:fill="E6E0EC" w:themeFill="accent4" w:themeFillTint="32"/>
          </w:tcPr>
          <w:p>
            <w:r>
              <w:rPr>
                <w:rFonts w:hint="eastAsia"/>
                <w:lang w:val="en-US" w:eastAsia="zh-CN"/>
              </w:rPr>
              <w:t>Q</w:t>
            </w:r>
            <w:r>
              <w:rPr>
                <w:rFonts w:hint="eastAsia"/>
              </w:rPr>
              <w:t xml:space="preserve">7.1.4 </w:t>
            </w:r>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t>运行控制</w:t>
            </w:r>
            <w:r>
              <w:rPr>
                <w:rFonts w:hint="eastAsia"/>
                <w:lang w:val="en-US" w:eastAsia="zh-CN"/>
              </w:rPr>
              <w:t>程序》、</w:t>
            </w:r>
            <w:r>
              <w:rPr/>
              <w:sym w:font="Wingdings 2" w:char="0052"/>
            </w:r>
            <w:r>
              <w:rPr>
                <w:rFonts w:hint="eastAsia"/>
                <w:lang w:val="en-US" w:eastAsia="zh-CN"/>
              </w:rPr>
              <w:t>手册第7.1.4条款</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rPr>
                <w:rFonts w:hint="eastAsia"/>
              </w:rPr>
            </w:pPr>
            <w:r>
              <w:rPr>
                <w:rFonts w:hint="eastAsia"/>
              </w:rPr>
              <w:t xml:space="preserve">组织确定、提供并维护所需的环境，以运行过程，并获得合格产品和服务。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default" w:eastAsia="宋体"/>
                      <w:vertAlign w:val="baseline"/>
                      <w:lang w:val="en-US" w:eastAsia="zh-CN"/>
                    </w:rPr>
                  </w:pPr>
                  <w:r>
                    <w:rPr>
                      <w:rFonts w:hint="eastAsia"/>
                      <w:vertAlign w:val="baseline"/>
                      <w:lang w:val="en-US" w:eastAsia="zh-CN"/>
                    </w:rPr>
                    <w:t>现场观察，工作基本和谐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default" w:eastAsia="宋体"/>
                      <w:vertAlign w:val="baseline"/>
                      <w:lang w:val="en-US" w:eastAsia="zh-CN"/>
                    </w:rPr>
                  </w:pPr>
                  <w:r>
                    <w:rPr>
                      <w:rFonts w:hint="eastAsia"/>
                      <w:vertAlign w:val="baseline"/>
                      <w:lang w:val="en-US" w:eastAsia="zh-CN"/>
                    </w:rPr>
                    <w:t>为员工提供住宿、合理安排工作时间、员工情绪基本稳定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FE"/>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FE"/>
                  </w:r>
                  <w:r>
                    <w:rPr>
                      <w:rFonts w:hint="eastAsia"/>
                    </w:rPr>
                    <w:t>噪声等</w:t>
                  </w:r>
                </w:p>
              </w:tc>
              <w:tc>
                <w:tcPr>
                  <w:tcW w:w="3070" w:type="dxa"/>
                </w:tcPr>
                <w:p>
                  <w:pPr>
                    <w:rPr>
                      <w:rFonts w:hint="default" w:eastAsia="宋体"/>
                      <w:vertAlign w:val="baseline"/>
                      <w:lang w:val="en-US" w:eastAsia="zh-CN"/>
                    </w:rPr>
                  </w:pPr>
                  <w:r>
                    <w:rPr>
                      <w:rFonts w:hint="eastAsia"/>
                      <w:vertAlign w:val="baseline"/>
                      <w:lang w:val="en-US" w:eastAsia="zh-CN"/>
                    </w:rPr>
                    <w:t>良好的工作环境、生产加工车间配备有排风设备、空调、风扇等设备设施、现在有设备运行正常，无异常噪声；</w:t>
                  </w:r>
                </w:p>
              </w:tc>
            </w:tr>
          </w:tbl>
          <w:p>
            <w:pPr>
              <w:rPr>
                <w:rFonts w:hint="default" w:eastAsia="宋体"/>
                <w:lang w:val="en-US" w:eastAsia="zh-CN"/>
              </w:rPr>
            </w:pPr>
          </w:p>
          <w:p>
            <w:r>
              <w:rPr>
                <w:rFonts w:hint="eastAsia"/>
                <w:lang w:val="en-US" w:eastAsia="zh-CN"/>
              </w:rPr>
              <w:t>提供有《生产车间环境清洁卫生状况自查记录》，每周进行1次检查，抽查2022-07月，检查人：李**，未见异常；</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3  前提计划</w:t>
            </w:r>
          </w:p>
          <w:p/>
        </w:tc>
        <w:tc>
          <w:tcPr>
            <w:tcW w:w="1250" w:type="dxa"/>
            <w:vMerge w:val="restart"/>
            <w:shd w:val="clear" w:color="auto" w:fill="E6E0EC" w:themeFill="accent4" w:themeFillTint="32"/>
          </w:tcPr>
          <w:p>
            <w:r>
              <w:rPr>
                <w:rFonts w:hint="eastAsia"/>
              </w:rPr>
              <w:t>3.1  总则</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eastAsia" w:eastAsia="宋体"/>
                <w:lang w:eastAsia="zh-CN"/>
              </w:rPr>
            </w:pPr>
            <w:r>
              <w:rPr/>
              <w:sym w:font="Wingdings 2" w:char="0052"/>
            </w:r>
            <w:r>
              <w:rPr>
                <w:rFonts w:hint="eastAsia"/>
                <w:lang w:val="en-US" w:eastAsia="zh-CN"/>
              </w:rPr>
              <w:t>手册第8.1.2条款、</w:t>
            </w:r>
            <w:r>
              <w:rPr/>
              <w:sym w:font="Wingdings 2" w:char="0052"/>
            </w:r>
            <w:r>
              <w:rPr>
                <w:rFonts w:hint="eastAsia"/>
                <w:lang w:val="en-US" w:eastAsia="zh-CN"/>
              </w:rPr>
              <w:t>《前提计划》</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rFonts w:hint="eastAsia"/>
              </w:rPr>
            </w:pPr>
            <w:r>
              <w:rPr>
                <w:rFonts w:hint="eastAsia"/>
              </w:rPr>
              <w:t>企业应建立、实施、监视、验证、保持并在必要时更新或改进前提计划，以持续满足HACCP体系所需的卫生条件。企业的前提计划应经批准并保留记录。</w:t>
            </w:r>
          </w:p>
          <w:p>
            <w:pPr>
              <w:pStyle w:val="2"/>
            </w:pPr>
            <w:r>
              <w:rPr>
                <w:rFonts w:hint="eastAsia"/>
                <w:color w:val="0000FF"/>
                <w:highlight w:val="none"/>
                <w:u w:val="single"/>
                <w:lang w:val="en-US" w:eastAsia="zh-CN"/>
              </w:rPr>
              <w:t>企业策划了《良好卫生规范》、《采购及供方控制程序》、《设备设施控制程序》、《产品标识和可追溯控制程序》、《产品撤回和召回控制程序》、《致敏物质管理程序》、《食品防护控制程序》、《食品欺诈预防管理程序》等，基本符合前提计划的要求，具体实施见各条款审核记录。</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shd w:val="clear" w:color="auto" w:fill="E6E0EC" w:themeFill="accent4" w:themeFillTint="32"/>
          </w:tcPr>
          <w:p>
            <w:r>
              <w:rPr>
                <w:rFonts w:hint="eastAsia"/>
              </w:rPr>
              <w:t>运行的策划和控制</w:t>
            </w:r>
          </w:p>
        </w:tc>
        <w:tc>
          <w:tcPr>
            <w:tcW w:w="1250" w:type="dxa"/>
            <w:vMerge w:val="restart"/>
            <w:shd w:val="clear" w:color="auto" w:fill="E6E0EC" w:themeFill="accent4" w:themeFillTint="32"/>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tcPr>
          <w:p>
            <w:r>
              <w:rPr>
                <w:rFonts w:hint="eastAsia"/>
                <w:lang w:val="en-US" w:eastAsia="zh-CN"/>
              </w:rPr>
              <w:t>如：</w:t>
            </w:r>
            <w:r>
              <w:rPr/>
              <w:sym w:font="Wingdings 2" w:char="0052"/>
            </w:r>
            <w:r>
              <w:rPr>
                <w:rFonts w:hint="eastAsia"/>
                <w:lang w:eastAsia="zh-CN"/>
              </w:rPr>
              <w:t>《</w:t>
            </w:r>
            <w:r>
              <w:rPr>
                <w:rFonts w:hint="eastAsia"/>
                <w:lang w:val="en-US" w:eastAsia="zh-CN"/>
              </w:rPr>
              <w:t>管理手册</w:t>
            </w:r>
            <w:r>
              <w:rPr>
                <w:rFonts w:hint="eastAsia"/>
                <w:lang w:eastAsia="zh-CN"/>
              </w:rPr>
              <w:t>》</w:t>
            </w:r>
            <w:r>
              <w:rPr>
                <w:rFonts w:hint="eastAsia"/>
                <w:lang w:val="en-US" w:eastAsia="zh-CN"/>
              </w:rPr>
              <w:t>8.1条款、《</w:t>
            </w:r>
            <w:r>
              <w:rPr>
                <w:rFonts w:hint="eastAsia"/>
              </w:rPr>
              <w:t>运行的策划和控制</w:t>
            </w:r>
            <w:r>
              <w:rPr>
                <w:rFonts w:hint="eastAsia"/>
                <w:lang w:val="en-US" w:eastAsia="zh-CN"/>
              </w:rPr>
              <w:t>程序》</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4412" w:type="dxa"/>
                </w:tcPr>
                <w:p>
                  <w:pPr>
                    <w:rPr>
                      <w:rFonts w:hint="eastAsia"/>
                      <w:highlight w:val="none"/>
                      <w:vertAlign w:val="baseline"/>
                    </w:rPr>
                  </w:pP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产品和服务的要求</w:t>
                  </w:r>
                </w:p>
              </w:tc>
              <w:tc>
                <w:tcPr>
                  <w:tcW w:w="4412" w:type="dxa"/>
                </w:tcPr>
                <w:p>
                  <w:pPr>
                    <w:rPr>
                      <w:rFonts w:hint="default"/>
                      <w:highlight w:val="none"/>
                      <w:vertAlign w:val="baseline"/>
                      <w:lang w:val="en-US"/>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FE"/>
                  </w:r>
                  <w:r>
                    <w:rPr>
                      <w:rFonts w:hint="eastAsia"/>
                      <w:highlight w:val="none"/>
                      <w:vertAlign w:val="baseline"/>
                      <w:lang w:val="en-US" w:eastAsia="zh-CN"/>
                    </w:rPr>
                    <w:t xml:space="preserve">工艺流程 </w:t>
                  </w:r>
                  <w:r>
                    <w:rPr>
                      <w:rFonts w:hint="eastAsia"/>
                      <w:highlight w:val="none"/>
                      <w:vertAlign w:val="baseline"/>
                      <w:lang w:val="en-US" w:eastAsia="zh-CN"/>
                    </w:rPr>
                    <w:sym w:font="Wingdings" w:char="00FE"/>
                  </w:r>
                  <w:r>
                    <w:rPr>
                      <w:rFonts w:hint="eastAsia"/>
                      <w:highlight w:val="none"/>
                      <w:vertAlign w:val="baseline"/>
                      <w:lang w:val="en-US" w:eastAsia="zh-CN"/>
                    </w:rPr>
                    <w:t xml:space="preserve">操作规程 </w:t>
                  </w:r>
                  <w:r>
                    <w:rPr>
                      <w:rFonts w:hint="eastAsia"/>
                      <w:highlight w:val="none"/>
                      <w:vertAlign w:val="baseline"/>
                      <w:lang w:val="en-US" w:eastAsia="zh-CN"/>
                    </w:rPr>
                    <w:sym w:font="Wingdings" w:char="00A8"/>
                  </w:r>
                  <w:r>
                    <w:rPr>
                      <w:rFonts w:hint="eastAsia"/>
                      <w:highlight w:val="none"/>
                      <w:vertAlign w:val="baseline"/>
                      <w:lang w:val="en-US" w:eastAsia="zh-CN"/>
                    </w:rPr>
                    <w:t>其他</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4412" w:type="dxa"/>
                </w:tcPr>
                <w:p>
                  <w:pPr>
                    <w:rPr>
                      <w:rFonts w:hint="default"/>
                      <w:highlight w:val="none"/>
                      <w:vertAlign w:val="baseline"/>
                      <w:lang w:val="en-US"/>
                    </w:rPr>
                  </w:pPr>
                  <w:r>
                    <w:rPr>
                      <w:rFonts w:hint="eastAsia"/>
                      <w:highlight w:val="none"/>
                      <w:vertAlign w:val="baseline"/>
                      <w:lang w:val="en-US" w:eastAsia="zh-CN"/>
                    </w:rPr>
                    <w:sym w:font="Wingdings" w:char="00FE"/>
                  </w:r>
                  <w:r>
                    <w:rPr>
                      <w:rFonts w:hint="eastAsia"/>
                      <w:highlight w:val="none"/>
                      <w:vertAlign w:val="baseline"/>
                      <w:lang w:val="en-US" w:eastAsia="zh-CN"/>
                    </w:rPr>
                    <w:t xml:space="preserve">程序文件 </w:t>
                  </w:r>
                  <w:r>
                    <w:rPr>
                      <w:rFonts w:hint="eastAsia"/>
                      <w:highlight w:val="none"/>
                      <w:vertAlign w:val="baseline"/>
                      <w:lang w:val="en-US" w:eastAsia="zh-CN"/>
                    </w:rPr>
                    <w:sym w:font="Wingdings" w:char="00FE"/>
                  </w:r>
                  <w:r>
                    <w:rPr>
                      <w:rFonts w:hint="eastAsia"/>
                      <w:highlight w:val="none"/>
                      <w:vertAlign w:val="baseline"/>
                      <w:lang w:val="en-US" w:eastAsia="zh-CN"/>
                    </w:rPr>
                    <w:t>作业指导书</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2087" w:type="dxa"/>
                </w:tcPr>
                <w:p>
                  <w:pPr>
                    <w:rPr>
                      <w:rFonts w:hint="eastAsia"/>
                      <w:highlight w:val="none"/>
                    </w:rPr>
                  </w:pPr>
                  <w:r>
                    <w:rPr>
                      <w:rFonts w:hint="eastAsia"/>
                      <w:highlight w:val="none"/>
                      <w:vertAlign w:val="baseline"/>
                      <w:lang w:val="en-US" w:eastAsia="zh-CN"/>
                    </w:rPr>
                    <w:t>原材料接受标准</w:t>
                  </w:r>
                </w:p>
              </w:tc>
              <w:tc>
                <w:tcPr>
                  <w:tcW w:w="4412" w:type="dxa"/>
                </w:tcPr>
                <w:p>
                  <w:pPr>
                    <w:rPr>
                      <w:rFonts w:hint="default"/>
                      <w:highlight w:val="none"/>
                      <w:vertAlign w:val="baseline"/>
                      <w:lang w:val="en-US" w:eastAsia="zh-CN"/>
                    </w:rPr>
                  </w:pPr>
                  <w:r>
                    <w:rPr>
                      <w:rFonts w:hint="eastAsia"/>
                      <w:highlight w:val="none"/>
                      <w:vertAlign w:val="baseline"/>
                      <w:lang w:val="en-US" w:eastAsia="zh-CN"/>
                    </w:rPr>
                    <w:t>按照《产品检验规范》执行</w:t>
                  </w:r>
                </w:p>
              </w:tc>
              <w:tc>
                <w:tcPr>
                  <w:tcW w:w="1617" w:type="dxa"/>
                  <w:vMerge w:val="restart"/>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highlight w:val="none"/>
                    </w:rPr>
                  </w:pPr>
                </w:p>
              </w:tc>
              <w:tc>
                <w:tcPr>
                  <w:tcW w:w="2087" w:type="dxa"/>
                </w:tcPr>
                <w:p>
                  <w:pPr>
                    <w:rPr>
                      <w:rFonts w:hint="eastAsia"/>
                      <w:highlight w:val="none"/>
                    </w:rPr>
                  </w:pPr>
                  <w:r>
                    <w:rPr>
                      <w:rFonts w:hint="eastAsia"/>
                      <w:highlight w:val="none"/>
                      <w:vertAlign w:val="baseline"/>
                      <w:lang w:val="en-US" w:eastAsia="zh-CN"/>
                    </w:rPr>
                    <w:t>过程产品放行标准</w:t>
                  </w:r>
                </w:p>
              </w:tc>
              <w:tc>
                <w:tcPr>
                  <w:tcW w:w="4412" w:type="dxa"/>
                </w:tcPr>
                <w:p>
                  <w:pPr>
                    <w:rPr>
                      <w:rFonts w:hint="eastAsia"/>
                      <w:highlight w:val="none"/>
                    </w:rPr>
                  </w:pPr>
                  <w:r>
                    <w:rPr>
                      <w:rFonts w:hint="eastAsia"/>
                      <w:highlight w:val="none"/>
                      <w:vertAlign w:val="baseline"/>
                      <w:lang w:val="en-US" w:eastAsia="zh-CN"/>
                    </w:rPr>
                    <w:t>按照《产品检验规范》、《前提计划》、《良好卫生规范》执行</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成品执行标准</w:t>
                  </w:r>
                </w:p>
              </w:tc>
              <w:tc>
                <w:tcPr>
                  <w:tcW w:w="4412" w:type="dxa"/>
                </w:tcPr>
                <w:p>
                  <w:pPr>
                    <w:rPr>
                      <w:rFonts w:hint="default" w:eastAsia="宋体"/>
                      <w:highlight w:val="none"/>
                      <w:lang w:val="en-US" w:eastAsia="zh-CN"/>
                    </w:rPr>
                  </w:pPr>
                  <w:r>
                    <w:rPr>
                      <w:rFonts w:hint="eastAsia"/>
                      <w:highlight w:val="none"/>
                      <w:lang w:val="en-US" w:eastAsia="zh-CN"/>
                    </w:rPr>
                    <w:t>按照GB7099、客户要求执行</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服务规范</w:t>
                  </w:r>
                </w:p>
              </w:tc>
              <w:tc>
                <w:tcPr>
                  <w:tcW w:w="4412" w:type="dxa"/>
                </w:tcPr>
                <w:p>
                  <w:pPr>
                    <w:rPr>
                      <w:rFonts w:hint="eastAsia" w:eastAsia="宋体"/>
                      <w:highlight w:val="none"/>
                      <w:lang w:eastAsia="zh-CN"/>
                    </w:rPr>
                  </w:pPr>
                  <w:r>
                    <w:rPr>
                      <w:rFonts w:hint="eastAsia"/>
                      <w:highlight w:val="none"/>
                      <w:lang w:eastAsia="zh-CN"/>
                    </w:rPr>
                    <w:t>——</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所需的资源</w:t>
                  </w:r>
                </w:p>
              </w:tc>
              <w:tc>
                <w:tcPr>
                  <w:tcW w:w="4412" w:type="dxa"/>
                </w:tcPr>
                <w:p>
                  <w:pPr>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受过培训的人员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必要的生产设备和工具  </w:t>
                  </w:r>
                </w:p>
                <w:p>
                  <w:pPr>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必要的检测设备 </w:t>
                  </w:r>
                  <w:r>
                    <w:rPr>
                      <w:rFonts w:hint="eastAsia"/>
                      <w:highlight w:val="none"/>
                      <w:vertAlign w:val="baseline"/>
                      <w:lang w:val="en-US" w:eastAsia="zh-CN"/>
                    </w:rPr>
                    <w:sym w:font="Wingdings" w:char="00FE"/>
                  </w:r>
                  <w:r>
                    <w:rPr>
                      <w:rFonts w:hint="eastAsia"/>
                      <w:highlight w:val="none"/>
                      <w:vertAlign w:val="baseline"/>
                      <w:lang w:val="en-US" w:eastAsia="zh-CN"/>
                    </w:rPr>
                    <w:t xml:space="preserve">必要的生产和储存场所  </w:t>
                  </w:r>
                </w:p>
                <w:p>
                  <w:pPr>
                    <w:rPr>
                      <w:rFonts w:hint="eastAsia"/>
                      <w:highlight w:val="none"/>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充足的原材料供应  </w:t>
                  </w:r>
                  <w:r>
                    <w:rPr>
                      <w:rFonts w:hint="eastAsia"/>
                      <w:highlight w:val="none"/>
                      <w:vertAlign w:val="baseline"/>
                      <w:lang w:val="en-US" w:eastAsia="zh-CN"/>
                    </w:rPr>
                    <w:sym w:font="Wingdings" w:char="00A8"/>
                  </w:r>
                  <w:r>
                    <w:rPr>
                      <w:rFonts w:hint="eastAsia"/>
                      <w:highlight w:val="none"/>
                      <w:vertAlign w:val="baseline"/>
                      <w:lang w:val="en-US" w:eastAsia="zh-CN"/>
                    </w:rPr>
                    <w:t>其他</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确定符合产品和服务要求</w:t>
                  </w:r>
                </w:p>
              </w:tc>
              <w:tc>
                <w:tcPr>
                  <w:tcW w:w="4412" w:type="dxa"/>
                </w:tcPr>
                <w:p>
                  <w:pPr>
                    <w:rPr>
                      <w:rFonts w:hint="default" w:eastAsia="宋体"/>
                      <w:highlight w:val="none"/>
                      <w:vertAlign w:val="baseline"/>
                      <w:lang w:val="en-US" w:eastAsia="zh-CN"/>
                    </w:rPr>
                  </w:pPr>
                  <w:r>
                    <w:rPr>
                      <w:rFonts w:hint="eastAsia"/>
                      <w:highlight w:val="none"/>
                      <w:vertAlign w:val="baseline"/>
                      <w:lang w:val="en-US" w:eastAsia="zh-CN"/>
                    </w:rPr>
                    <w:t>原辅料验收、配料、烘烤、包装等过程</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按照准则实施过程控制</w:t>
                  </w:r>
                </w:p>
              </w:tc>
              <w:tc>
                <w:tcPr>
                  <w:tcW w:w="4412" w:type="dxa"/>
                </w:tcPr>
                <w:p>
                  <w:pPr>
                    <w:rPr>
                      <w:rFonts w:hint="default" w:eastAsia="宋体"/>
                      <w:highlight w:val="none"/>
                      <w:vertAlign w:val="baseline"/>
                      <w:lang w:val="en-US" w:eastAsia="zh-CN"/>
                    </w:rPr>
                  </w:pPr>
                  <w:r>
                    <w:rPr>
                      <w:rFonts w:hint="eastAsia"/>
                      <w:highlight w:val="none"/>
                      <w:vertAlign w:val="baseline"/>
                      <w:lang w:val="en-US" w:eastAsia="zh-CN"/>
                    </w:rPr>
                    <w:t>见Q8.5条款审核记录</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highlight w:val="none"/>
                      <w:vertAlign w:val="baseline"/>
                      <w:lang w:eastAsia="zh-CN"/>
                    </w:rPr>
                  </w:pPr>
                  <w:r>
                    <w:rPr>
                      <w:rFonts w:hint="eastAsia"/>
                      <w:highlight w:val="none"/>
                    </w:rPr>
                    <w:t>过程已经按策划进行</w:t>
                  </w:r>
                  <w:r>
                    <w:rPr>
                      <w:rFonts w:hint="eastAsia"/>
                      <w:highlight w:val="none"/>
                      <w:lang w:val="en-US" w:eastAsia="zh-CN"/>
                    </w:rPr>
                    <w:t>证据</w:t>
                  </w:r>
                </w:p>
              </w:tc>
              <w:tc>
                <w:tcPr>
                  <w:tcW w:w="4412" w:type="dxa"/>
                </w:tcPr>
                <w:p>
                  <w:pPr>
                    <w:rPr>
                      <w:rFonts w:hint="eastAsia"/>
                      <w:highlight w:val="none"/>
                      <w:vertAlign w:val="baseline"/>
                    </w:rPr>
                  </w:pPr>
                  <w:r>
                    <w:rPr>
                      <w:rFonts w:hint="eastAsia"/>
                      <w:highlight w:val="none"/>
                      <w:vertAlign w:val="baseline"/>
                      <w:lang w:val="en-US" w:eastAsia="zh-CN"/>
                    </w:rPr>
                    <w:t>原辅料验收、配料、烘烤、包装等过程</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pPr>
                    <w:rPr>
                      <w:rFonts w:hint="eastAsia"/>
                      <w:highlight w:val="none"/>
                      <w:vertAlign w:val="baseline"/>
                    </w:rPr>
                  </w:pPr>
                  <w:r>
                    <w:rPr>
                      <w:rFonts w:hint="eastAsia"/>
                      <w:highlight w:val="none"/>
                    </w:rPr>
                    <w:t>产品和服务符合要求</w:t>
                  </w:r>
                  <w:r>
                    <w:rPr>
                      <w:rFonts w:hint="eastAsia"/>
                      <w:highlight w:val="none"/>
                      <w:lang w:val="en-US" w:eastAsia="zh-CN"/>
                    </w:rPr>
                    <w:t>的证据</w:t>
                  </w:r>
                </w:p>
              </w:tc>
              <w:tc>
                <w:tcPr>
                  <w:tcW w:w="4412" w:type="dxa"/>
                </w:tcPr>
                <w:p>
                  <w:pPr>
                    <w:rPr>
                      <w:rFonts w:hint="default" w:eastAsia="宋体"/>
                      <w:highlight w:val="none"/>
                      <w:vertAlign w:val="baseline"/>
                      <w:lang w:val="en-US" w:eastAsia="zh-CN"/>
                    </w:rPr>
                  </w:pPr>
                  <w:r>
                    <w:rPr>
                      <w:rFonts w:hint="eastAsia"/>
                      <w:highlight w:val="none"/>
                      <w:vertAlign w:val="baseline"/>
                      <w:lang w:val="en-US" w:eastAsia="zh-CN"/>
                    </w:rPr>
                    <w:t>顾客满意度调查、市场产品抽查、顾客投诉等</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vertAlign w:val="baseline"/>
                      <w:lang w:val="en-US" w:eastAsia="zh-CN"/>
                    </w:rPr>
                  </w:pPr>
                  <w:r>
                    <w:rPr>
                      <w:rFonts w:hint="eastAsia"/>
                      <w:highlight w:val="none"/>
                    </w:rPr>
                    <w:t>策划的变更</w:t>
                  </w:r>
                  <w:r>
                    <w:rPr>
                      <w:rFonts w:hint="eastAsia"/>
                      <w:highlight w:val="none"/>
                      <w:lang w:val="en-US" w:eastAsia="zh-CN"/>
                    </w:rPr>
                    <w:t>的控制</w:t>
                  </w:r>
                </w:p>
              </w:tc>
              <w:tc>
                <w:tcPr>
                  <w:tcW w:w="4412" w:type="dxa"/>
                </w:tcPr>
                <w:p>
                  <w:pPr>
                    <w:rPr>
                      <w:rFonts w:hint="default" w:eastAsia="宋体"/>
                      <w:highlight w:val="none"/>
                      <w:vertAlign w:val="baseline"/>
                      <w:lang w:val="en-US" w:eastAsia="zh-CN"/>
                    </w:rPr>
                  </w:pPr>
                  <w:r>
                    <w:rPr>
                      <w:rFonts w:hint="eastAsia"/>
                      <w:highlight w:val="none"/>
                      <w:vertAlign w:val="baseline"/>
                      <w:lang w:val="en-US" w:eastAsia="zh-CN"/>
                    </w:rPr>
                    <w:t>审核周期内无外包</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lang w:val="en-US" w:eastAsia="zh-CN"/>
                    </w:rPr>
                  </w:pPr>
                  <w:r>
                    <w:rPr>
                      <w:rFonts w:hint="eastAsia"/>
                      <w:highlight w:val="none"/>
                      <w:lang w:val="en-US" w:eastAsia="zh-CN"/>
                    </w:rPr>
                    <w:t>识别</w:t>
                  </w:r>
                  <w:r>
                    <w:rPr>
                      <w:rFonts w:hint="eastAsia"/>
                      <w:highlight w:val="none"/>
                    </w:rPr>
                    <w:t>外包过程</w:t>
                  </w:r>
                  <w:r>
                    <w:rPr>
                      <w:rFonts w:hint="eastAsia"/>
                      <w:highlight w:val="none"/>
                      <w:lang w:val="en-US" w:eastAsia="zh-CN"/>
                    </w:rPr>
                    <w:t>及控制方法</w:t>
                  </w:r>
                </w:p>
              </w:tc>
              <w:tc>
                <w:tcPr>
                  <w:tcW w:w="4412" w:type="dxa"/>
                </w:tcPr>
                <w:p>
                  <w:pPr>
                    <w:rPr>
                      <w:rFonts w:hint="default" w:eastAsia="宋体"/>
                      <w:highlight w:val="none"/>
                      <w:vertAlign w:val="baseline"/>
                      <w:lang w:val="en-US" w:eastAsia="zh-CN"/>
                    </w:rPr>
                  </w:pPr>
                  <w:r>
                    <w:rPr>
                      <w:rFonts w:hint="eastAsia"/>
                      <w:highlight w:val="none"/>
                      <w:vertAlign w:val="baseline"/>
                      <w:lang w:val="en-US" w:eastAsia="zh-CN"/>
                    </w:rPr>
                    <w:t>虫害消杀、部分物流运输等，有签订协议，见采购部审核记录</w:t>
                  </w:r>
                </w:p>
              </w:tc>
              <w:tc>
                <w:tcPr>
                  <w:tcW w:w="1617" w:type="dxa"/>
                </w:tcPr>
                <w:p>
                  <w:pPr>
                    <w:rPr>
                      <w:rFonts w:hint="eastAsia"/>
                      <w:highlight w:val="none"/>
                      <w:vertAlign w:val="baseline"/>
                    </w:rPr>
                  </w:pPr>
                </w:p>
              </w:tc>
            </w:tr>
          </w:tbl>
          <w:p>
            <w:pPr>
              <w:rPr>
                <w:rFonts w:hint="eastAsia"/>
                <w:highlight w:val="yellow"/>
              </w:rPr>
            </w:pP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 xml:space="preserve"> 产品设计和开发</w:t>
            </w:r>
          </w:p>
        </w:tc>
        <w:tc>
          <w:tcPr>
            <w:tcW w:w="1250" w:type="dxa"/>
            <w:vMerge w:val="restart"/>
            <w:shd w:val="clear" w:color="auto" w:fill="E6E0EC" w:themeFill="accent4" w:themeFillTint="32"/>
          </w:tcPr>
          <w:p>
            <w:r>
              <w:rPr>
                <w:rFonts w:hint="eastAsia"/>
                <w:lang w:val="en-US" w:eastAsia="zh-CN"/>
              </w:rPr>
              <w:t>H(V1.0)</w:t>
            </w:r>
            <w:r>
              <w:rPr>
                <w:rFonts w:hint="eastAsia"/>
              </w:rPr>
              <w:t xml:space="preserve">3.4 </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lang w:val="en-US" w:eastAsia="zh-CN"/>
              </w:rPr>
              <w:t>如：</w:t>
            </w:r>
            <w:r>
              <w:rPr/>
              <w:sym w:font="Wingdings 2" w:char="0052"/>
            </w:r>
            <w:r>
              <w:rPr>
                <w:rFonts w:hint="eastAsia"/>
                <w:lang w:val="en-US" w:eastAsia="zh-CN"/>
              </w:rPr>
              <w:t>手册8.3条款</w:t>
            </w:r>
            <w:r>
              <w:rPr>
                <w:rFonts w:hint="eastAsia"/>
              </w:rPr>
              <w:t>《产品设计和开发程序》</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pPr>
              <w:pStyle w:val="2"/>
              <w:rPr>
                <w:rFonts w:hint="eastAsia"/>
                <w:lang w:val="en-US" w:eastAsia="zh-CN"/>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rFonts w:hint="eastAsia"/>
              </w:rPr>
            </w:pPr>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lang w:val="en-US" w:eastAsia="zh-CN"/>
              </w:rPr>
              <w:t>说明：</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p>
          <w:p>
            <w:pPr>
              <w:rPr>
                <w:rFonts w:hint="eastAsia"/>
                <w:u w:val="single"/>
                <w:lang w:val="en-US" w:eastAsia="zh-CN"/>
              </w:rPr>
            </w:pPr>
            <w:r>
              <w:rPr>
                <w:rFonts w:hint="eastAsia"/>
                <w:u w:val="single"/>
                <w:lang w:val="en-US" w:eastAsia="zh-CN"/>
              </w:rPr>
              <w:t>审核周内无新产品研发、产品及工艺也未发生变化，不涉及产品设计和开发过程。</w:t>
            </w:r>
          </w:p>
          <w:p>
            <w:pPr>
              <w:pStyle w:val="2"/>
              <w:rPr>
                <w:rFonts w:hint="default"/>
                <w:lang w:val="en-US" w:eastAsia="zh-CN"/>
              </w:rPr>
            </w:pP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 ——不涉及                   </w:t>
            </w:r>
            <w:r>
              <w:rPr>
                <w:u w:val="single"/>
              </w:rPr>
              <w:t xml:space="preserve">                   </w:t>
            </w:r>
          </w:p>
          <w:p>
            <w:r>
              <w:rPr>
                <w:rFonts w:hint="eastAsia"/>
              </w:rPr>
              <w:t>是否进行了食品安全危害分析和评估；</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——不涉及           </w:t>
            </w:r>
            <w:r>
              <w:rPr>
                <w:u w:val="single"/>
              </w:rPr>
              <w:t xml:space="preserve">                   </w:t>
            </w:r>
          </w:p>
          <w:p>
            <w:r>
              <w:rPr>
                <w:rFonts w:hint="eastAsia"/>
              </w:rPr>
              <w:t>是否确定了</w:t>
            </w:r>
            <w:r>
              <w:t>CCP/CL</w:t>
            </w:r>
            <w:r>
              <w:rPr>
                <w:rFonts w:hint="eastAsia"/>
              </w:rPr>
              <w:t>/</w:t>
            </w:r>
            <w:r>
              <w:t>OL</w:t>
            </w:r>
            <w:r>
              <w:rPr>
                <w:rFonts w:hint="eastAsia"/>
              </w:rPr>
              <w:t>?</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——不涉及  </w:t>
            </w:r>
            <w:r>
              <w:rPr>
                <w:u w:val="single"/>
              </w:rPr>
              <w:t xml:space="preserve">        </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shd w:val="clear" w:color="auto" w:fill="E6E0EC" w:themeFill="accent4" w:themeFillTint="32"/>
            <w:vAlign w:val="top"/>
          </w:tcPr>
          <w:p>
            <w:pPr>
              <w:rPr>
                <w:rFonts w:hint="eastAsia"/>
              </w:rPr>
            </w:pPr>
            <w:r>
              <w:rPr>
                <w:rFonts w:hint="eastAsia"/>
              </w:rPr>
              <w:t xml:space="preserve">产品和服务的设计和开发 </w:t>
            </w:r>
          </w:p>
          <w:p>
            <w:pPr>
              <w:rPr>
                <w:rFonts w:hint="eastAsia"/>
              </w:rPr>
            </w:pPr>
            <w:r>
              <w:rPr>
                <w:rFonts w:hint="eastAsia"/>
                <w:lang w:eastAsia="zh-CN"/>
              </w:rPr>
              <w:t>——</w:t>
            </w:r>
            <w:r>
              <w:rPr>
                <w:rFonts w:hint="eastAsia"/>
                <w:lang w:val="en-US" w:eastAsia="zh-CN"/>
              </w:rPr>
              <w:t>不适用条款确认</w:t>
            </w: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1250" w:type="dxa"/>
            <w:vMerge w:val="restart"/>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如：</w:t>
            </w:r>
            <w:r>
              <w:rPr/>
              <w:sym w:font="Wingdings 2" w:char="0052"/>
            </w:r>
            <w:r>
              <w:rPr>
                <w:rFonts w:hint="eastAsia"/>
                <w:lang w:val="en-US" w:eastAsia="zh-CN"/>
              </w:rPr>
              <w:t>手册8.3条款</w:t>
            </w:r>
            <w:r>
              <w:rPr>
                <w:rFonts w:hint="eastAsia"/>
              </w:rPr>
              <w:t>《产品设计和开发程序》</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spacing w:line="360" w:lineRule="auto"/>
              <w:rPr>
                <w:rFonts w:hint="eastAsia"/>
                <w:lang w:val="en-US" w:eastAsia="zh-CN"/>
              </w:rPr>
            </w:pPr>
            <w:r>
              <w:rPr>
                <w:rFonts w:hint="eastAsia"/>
                <w:lang w:val="en-US" w:eastAsia="zh-CN"/>
              </w:rPr>
              <w:t xml:space="preserve"> 不适用删减确认：</w:t>
            </w:r>
          </w:p>
          <w:p>
            <w:pPr>
              <w:spacing w:line="360" w:lineRule="auto"/>
              <w:ind w:firstLine="420" w:firstLineChars="20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公司所进行的</w:t>
            </w:r>
            <w:r>
              <w:rPr>
                <w:rFonts w:hint="eastAsia" w:ascii="宋体" w:hAnsi="宋体" w:eastAsia="宋体" w:cs="宋体"/>
                <w:szCs w:val="24"/>
                <w:highlight w:val="none"/>
                <w:lang w:val="en-US" w:eastAsia="zh-CN"/>
              </w:rPr>
              <w:t>生产</w:t>
            </w:r>
            <w:r>
              <w:rPr>
                <w:rFonts w:hint="eastAsia" w:ascii="宋体" w:hAnsi="宋体" w:eastAsia="宋体" w:cs="宋体"/>
                <w:szCs w:val="24"/>
                <w:highlight w:val="none"/>
                <w:lang w:eastAsia="zh-CN"/>
              </w:rPr>
              <w:t>活动，均依据国家标准、行业标准以及客户的要求进行故GB/T19001-2016《质量管理体系  要求》标准中8.3生产和服务的设计和开发”条款的要求不适用，</w:t>
            </w:r>
            <w:r>
              <w:rPr>
                <w:rFonts w:hint="eastAsia" w:ascii="宋体" w:hAnsi="宋体" w:eastAsia="宋体" w:cs="宋体"/>
                <w:szCs w:val="24"/>
                <w:highlight w:val="none"/>
                <w:lang w:val="en-US" w:eastAsia="zh-CN"/>
              </w:rPr>
              <w:t>为保证标准条款的完整性，不做删减</w:t>
            </w:r>
            <w:r>
              <w:rPr>
                <w:rFonts w:hint="eastAsia" w:ascii="宋体" w:hAnsi="宋体" w:eastAsia="宋体" w:cs="宋体"/>
                <w:szCs w:val="24"/>
                <w:highlight w:val="none"/>
                <w:lang w:eastAsia="zh-CN"/>
              </w:rPr>
              <w:t>。该不适用既不影响公司提供满足顾客要求的产品服务，也不减少公司满足法律和法规要求的责任。</w:t>
            </w:r>
          </w:p>
          <w:p>
            <w:pPr>
              <w:rPr>
                <w:rFonts w:hint="default"/>
                <w:lang w:val="en-US" w:eastAsia="zh-CN"/>
              </w:rPr>
            </w:pPr>
            <w:r>
              <w:rPr>
                <w:rFonts w:hint="eastAsia"/>
                <w:lang w:val="en-US" w:eastAsia="zh-CN"/>
              </w:rPr>
              <w:t>结合公司的体系实施情况以及产品特点，不建议8.3条款识别为不适用。已与企业沟通，后期改进。</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tcPr>
          <w:p>
            <w:pPr>
              <w:rPr>
                <w:rFonts w:hint="eastAsia"/>
              </w:rPr>
            </w:pPr>
            <w:r>
              <w:rPr>
                <w:rFonts w:hint="eastAsia"/>
              </w:rPr>
              <w:t>生产和服务提供的控制</w:t>
            </w:r>
          </w:p>
          <w:p/>
        </w:tc>
        <w:tc>
          <w:tcPr>
            <w:tcW w:w="1250" w:type="dxa"/>
            <w:vMerge w:val="restart"/>
          </w:tcPr>
          <w:p>
            <w:r>
              <w:rPr>
                <w:rFonts w:hint="eastAsia"/>
                <w:lang w:val="en-US" w:eastAsia="zh-CN"/>
              </w:rPr>
              <w:t>Q</w:t>
            </w:r>
            <w:r>
              <w:rPr>
                <w:rFonts w:hint="eastAsia"/>
              </w:rPr>
              <w:t xml:space="preserve">8.5.1  </w:t>
            </w:r>
          </w:p>
        </w:tc>
        <w:tc>
          <w:tcPr>
            <w:tcW w:w="67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tcPr>
          <w:p>
            <w:r>
              <w:rPr>
                <w:rFonts w:hint="eastAsia"/>
                <w:lang w:val="en-US" w:eastAsia="zh-CN"/>
              </w:rPr>
              <w:t>如：《产品/服务提供控制程序》、</w:t>
            </w:r>
            <w:r>
              <w:rPr/>
              <w:sym w:font="Wingdings 2" w:char="0052"/>
            </w:r>
            <w:r>
              <w:rPr>
                <w:rFonts w:hint="eastAsia"/>
                <w:lang w:val="en-US" w:eastAsia="zh-CN"/>
              </w:rPr>
              <w:t>《工艺流程图》、《图纸》、</w:t>
            </w:r>
            <w:r>
              <w:rPr/>
              <w:sym w:font="Wingdings 2" w:char="0052"/>
            </w:r>
            <w:r>
              <w:rPr>
                <w:rFonts w:hint="eastAsia"/>
                <w:lang w:val="en-US" w:eastAsia="zh-CN"/>
              </w:rPr>
              <w:t>《作业指导书》、</w:t>
            </w:r>
            <w:r>
              <w:rPr/>
              <w:sym w:font="Wingdings 2" w:char="0052"/>
            </w:r>
            <w:r>
              <w:rPr>
                <w:rFonts w:hint="eastAsia"/>
                <w:lang w:val="en-US" w:eastAsia="zh-CN"/>
              </w:rPr>
              <w:t>《操作规程》</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r>
              <w:rPr/>
              <w:sym w:font="Wingdings 2" w:char="00A3"/>
            </w:r>
            <w:r>
              <w:rPr>
                <w:rFonts w:hint="eastAsia"/>
                <w:lang w:val="en-US" w:eastAsia="zh-CN"/>
              </w:rPr>
              <w:t>符合</w:t>
            </w:r>
          </w:p>
          <w:p>
            <w:pPr>
              <w:pStyle w:val="2"/>
              <w:rPr>
                <w:rFonts w:hint="eastAsia"/>
                <w:lang w:val="en-US" w:eastAsia="zh-CN"/>
              </w:rPr>
            </w:pPr>
            <w:r>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vMerge w:val="continue"/>
          </w:tcPr>
          <w:p/>
        </w:tc>
        <w:tc>
          <w:tcPr>
            <w:tcW w:w="1250" w:type="dxa"/>
            <w:vMerge w:val="continue"/>
          </w:tcPr>
          <w:p/>
        </w:tc>
        <w:tc>
          <w:tcPr>
            <w:tcW w:w="674"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tcPr>
          <w:p>
            <w:pPr>
              <w:rPr>
                <w:rFonts w:hint="eastAsia"/>
                <w:highlight w:val="none"/>
              </w:rPr>
            </w:pPr>
            <w:r>
              <w:rPr>
                <w:rFonts w:hint="eastAsia"/>
                <w:highlight w:val="none"/>
              </w:rPr>
              <w:t>组织应在受控条件下进行生产和服务提供。</w:t>
            </w:r>
          </w:p>
          <w:p>
            <w:pPr>
              <w:rPr>
                <w:rFonts w:hint="eastAsia"/>
                <w:highlight w:val="none"/>
                <w:lang w:val="en-US" w:eastAsia="zh-CN"/>
              </w:rPr>
            </w:pPr>
            <w:r>
              <w:rPr>
                <w:rFonts w:hint="eastAsia"/>
                <w:highlight w:val="none"/>
                <w:lang w:val="en-US" w:eastAsia="zh-CN"/>
              </w:rPr>
              <w:t>产品/服务1：</w:t>
            </w:r>
          </w:p>
          <w:p>
            <w:pPr>
              <w:rPr>
                <w:rFonts w:hint="eastAsia"/>
                <w:highlight w:val="none"/>
                <w:lang w:val="en-US" w:eastAsia="zh-C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《工艺流程图》、</w:t>
            </w:r>
            <w:r>
              <w:rPr>
                <w:rFonts w:hint="eastAsia"/>
                <w:highlight w:val="none"/>
                <w:lang w:val="en-US" w:eastAsia="zh-CN"/>
              </w:rPr>
              <w:sym w:font="Wingdings" w:char="00A8"/>
            </w:r>
            <w:r>
              <w:rPr>
                <w:rFonts w:hint="eastAsia"/>
                <w:highlight w:val="none"/>
                <w:lang w:val="en-US" w:eastAsia="zh-CN"/>
              </w:rPr>
              <w:t>《图纸》、</w:t>
            </w:r>
            <w:r>
              <w:rPr>
                <w:rFonts w:hint="eastAsia"/>
                <w:highlight w:val="none"/>
                <w:lang w:val="en-US" w:eastAsia="zh-CN"/>
              </w:rPr>
              <w:sym w:font="Wingdings" w:char="00FE"/>
            </w:r>
            <w:r>
              <w:rPr>
                <w:rFonts w:hint="eastAsia"/>
                <w:highlight w:val="none"/>
                <w:lang w:val="en-US" w:eastAsia="zh-CN"/>
              </w:rPr>
              <w:t>《操作规程》、</w:t>
            </w:r>
            <w:r>
              <w:rPr>
                <w:rFonts w:hint="eastAsia"/>
                <w:highlight w:val="none"/>
                <w:lang w:val="en-US" w:eastAsia="zh-CN"/>
              </w:rPr>
              <w:sym w:font="Wingdings" w:char="00FE"/>
            </w:r>
            <w:r>
              <w:rPr>
                <w:rFonts w:hint="eastAsia"/>
                <w:highlight w:val="none"/>
                <w:lang w:val="en-US" w:eastAsia="zh-CN"/>
              </w:rPr>
              <w:t>《生产计划》：</w:t>
            </w: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rPr>
                <w:color w:val="000000"/>
                <w:szCs w:val="18"/>
              </w:rPr>
            </w:pPr>
            <w:r>
              <w:rPr>
                <w:rFonts w:hint="eastAsia"/>
                <w:color w:val="000000"/>
                <w:szCs w:val="18"/>
              </w:rPr>
              <w:t>1）</w:t>
            </w:r>
            <w:r>
              <w:rPr>
                <w:color w:val="000000"/>
                <w:szCs w:val="18"/>
              </w:rPr>
              <w:t>烘烤类糕</w:t>
            </w:r>
            <w:r>
              <w:rPr>
                <w:rFonts w:hint="eastAsia"/>
                <w:color w:val="000000"/>
                <w:szCs w:val="18"/>
              </w:rPr>
              <w:t>点</w:t>
            </w:r>
            <w:r>
              <w:rPr>
                <w:color w:val="000000"/>
                <w:szCs w:val="18"/>
              </w:rPr>
              <w:t>：</w:t>
            </w:r>
          </w:p>
          <w:p>
            <w:pPr>
              <w:spacing w:line="360" w:lineRule="auto"/>
              <w:rPr>
                <w:color w:val="0000FF"/>
                <w:szCs w:val="18"/>
                <w:u w:val="single"/>
              </w:rPr>
            </w:pPr>
            <w:r>
              <w:rPr>
                <w:rFonts w:hint="eastAsia"/>
                <w:color w:val="0000FF"/>
                <w:szCs w:val="18"/>
                <w:u w:val="single"/>
              </w:rPr>
              <w:t>原料采购（CCP1）→贮存→领</w:t>
            </w:r>
            <w:r>
              <w:rPr>
                <w:color w:val="0000FF"/>
                <w:szCs w:val="18"/>
                <w:u w:val="single"/>
              </w:rPr>
              <w:t>用</w:t>
            </w:r>
            <w:r>
              <w:rPr>
                <w:rFonts w:hint="eastAsia"/>
                <w:color w:val="0000FF"/>
                <w:szCs w:val="18"/>
                <w:u w:val="single"/>
              </w:rPr>
              <w:t>→拆</w:t>
            </w:r>
            <w:r>
              <w:rPr>
                <w:color w:val="0000FF"/>
                <w:szCs w:val="18"/>
                <w:u w:val="single"/>
              </w:rPr>
              <w:t>包</w:t>
            </w:r>
            <w:r>
              <w:rPr>
                <w:rFonts w:hint="eastAsia"/>
                <w:color w:val="0000FF"/>
                <w:szCs w:val="18"/>
                <w:u w:val="single"/>
              </w:rPr>
              <w:t>→配料*（CCP2）→和</w:t>
            </w:r>
            <w:r>
              <w:rPr>
                <w:color w:val="0000FF"/>
                <w:szCs w:val="18"/>
                <w:u w:val="single"/>
              </w:rPr>
              <w:t>面</w:t>
            </w:r>
            <w:r>
              <w:rPr>
                <w:rFonts w:hint="eastAsia"/>
                <w:color w:val="0000FF"/>
                <w:szCs w:val="18"/>
                <w:u w:val="single"/>
              </w:rPr>
              <w:t>→倒</w:t>
            </w:r>
            <w:r>
              <w:rPr>
                <w:color w:val="0000FF"/>
                <w:szCs w:val="18"/>
                <w:u w:val="single"/>
              </w:rPr>
              <w:t>模成型</w:t>
            </w:r>
            <w:r>
              <w:rPr>
                <w:rFonts w:hint="eastAsia"/>
                <w:color w:val="0000FF"/>
                <w:szCs w:val="18"/>
                <w:u w:val="single"/>
              </w:rPr>
              <w:t>→烘</w:t>
            </w:r>
            <w:r>
              <w:rPr>
                <w:color w:val="0000FF"/>
                <w:szCs w:val="18"/>
                <w:u w:val="single"/>
              </w:rPr>
              <w:t>烤</w:t>
            </w:r>
            <w:r>
              <w:rPr>
                <w:rFonts w:hint="eastAsia"/>
                <w:color w:val="0000FF"/>
                <w:szCs w:val="18"/>
                <w:u w:val="single"/>
              </w:rPr>
              <w:t>*（CCP3）→凉冻 →包装(内包材消毒）→打</w:t>
            </w:r>
            <w:r>
              <w:rPr>
                <w:color w:val="0000FF"/>
                <w:szCs w:val="18"/>
                <w:u w:val="single"/>
              </w:rPr>
              <w:t>印标签（</w:t>
            </w:r>
            <w:r>
              <w:rPr>
                <w:rFonts w:hint="eastAsia"/>
                <w:color w:val="0000FF"/>
                <w:szCs w:val="18"/>
                <w:u w:val="single"/>
              </w:rPr>
              <w:t>贴</w:t>
            </w:r>
            <w:r>
              <w:rPr>
                <w:color w:val="0000FF"/>
                <w:szCs w:val="18"/>
                <w:u w:val="single"/>
              </w:rPr>
              <w:t>标）</w:t>
            </w:r>
            <w:r>
              <w:rPr>
                <w:rFonts w:hint="eastAsia"/>
                <w:color w:val="0000FF"/>
                <w:szCs w:val="18"/>
                <w:u w:val="single"/>
              </w:rPr>
              <w:t>→外</w:t>
            </w:r>
            <w:r>
              <w:rPr>
                <w:color w:val="0000FF"/>
                <w:szCs w:val="18"/>
                <w:u w:val="single"/>
              </w:rPr>
              <w:t>包</w:t>
            </w:r>
            <w:r>
              <w:rPr>
                <w:rFonts w:hint="eastAsia"/>
                <w:color w:val="0000FF"/>
                <w:szCs w:val="18"/>
                <w:u w:val="single"/>
              </w:rPr>
              <w:t>→入库、</w:t>
            </w:r>
            <w:r>
              <w:rPr>
                <w:color w:val="0000FF"/>
                <w:szCs w:val="18"/>
                <w:u w:val="single"/>
              </w:rPr>
              <w:t>发运</w:t>
            </w:r>
          </w:p>
          <w:p>
            <w:pPr>
              <w:rPr>
                <w:rFonts w:hint="eastAsia"/>
                <w:u w:val="single"/>
              </w:rPr>
            </w:pPr>
          </w:p>
          <w:p>
            <w:pPr>
              <w:rPr>
                <w:sz w:val="21"/>
                <w:szCs w:val="21"/>
                <w:u w:val="single"/>
              </w:rPr>
            </w:pPr>
            <w:r>
              <w:rPr>
                <w:rFonts w:hint="eastAsia"/>
                <w:sz w:val="21"/>
                <w:szCs w:val="21"/>
                <w:u w:val="single"/>
              </w:rPr>
              <w:t>生产过程管理：查2</w:t>
            </w:r>
            <w:r>
              <w:rPr>
                <w:sz w:val="21"/>
                <w:szCs w:val="21"/>
                <w:u w:val="single"/>
              </w:rPr>
              <w:t>022</w:t>
            </w:r>
            <w:r>
              <w:rPr>
                <w:rFonts w:hint="eastAsia"/>
                <w:sz w:val="21"/>
                <w:szCs w:val="21"/>
                <w:u w:val="single"/>
              </w:rPr>
              <w:t>年</w:t>
            </w:r>
            <w:r>
              <w:rPr>
                <w:rFonts w:hint="eastAsia"/>
                <w:sz w:val="21"/>
                <w:szCs w:val="21"/>
                <w:u w:val="single"/>
                <w:lang w:val="en-US" w:eastAsia="zh-CN"/>
              </w:rPr>
              <w:t>8</w:t>
            </w:r>
            <w:r>
              <w:rPr>
                <w:rFonts w:hint="eastAsia"/>
                <w:sz w:val="21"/>
                <w:szCs w:val="21"/>
                <w:u w:val="single"/>
              </w:rPr>
              <w:t>月</w:t>
            </w:r>
            <w:r>
              <w:rPr>
                <w:rFonts w:hint="eastAsia"/>
                <w:sz w:val="21"/>
                <w:szCs w:val="21"/>
                <w:u w:val="single"/>
                <w:lang w:val="en-US" w:eastAsia="zh-CN"/>
              </w:rPr>
              <w:t>15</w:t>
            </w:r>
            <w:r>
              <w:rPr>
                <w:rFonts w:hint="eastAsia"/>
                <w:sz w:val="21"/>
                <w:szCs w:val="21"/>
                <w:u w:val="single"/>
              </w:rPr>
              <w:t>日</w:t>
            </w:r>
            <w:r>
              <w:rPr>
                <w:rFonts w:hint="eastAsia"/>
                <w:sz w:val="21"/>
                <w:szCs w:val="21"/>
                <w:u w:val="single"/>
                <w:lang w:val="en-US" w:eastAsia="zh-CN"/>
              </w:rPr>
              <w:t>原味蛋糕胚</w:t>
            </w:r>
            <w:r>
              <w:rPr>
                <w:rFonts w:hint="eastAsia"/>
                <w:sz w:val="21"/>
                <w:szCs w:val="21"/>
                <w:u w:val="single"/>
              </w:rPr>
              <w:t>，提供了生产</w:t>
            </w:r>
            <w:r>
              <w:rPr>
                <w:rFonts w:hint="eastAsia"/>
                <w:sz w:val="21"/>
                <w:szCs w:val="21"/>
                <w:u w:val="single"/>
                <w:lang w:val="en-US" w:eastAsia="zh-CN"/>
              </w:rPr>
              <w:t>安排表</w:t>
            </w:r>
            <w:r>
              <w:rPr>
                <w:rFonts w:hint="eastAsia"/>
                <w:sz w:val="21"/>
                <w:szCs w:val="21"/>
                <w:u w:val="single"/>
              </w:rPr>
              <w:t>、</w:t>
            </w:r>
            <w:r>
              <w:rPr>
                <w:rFonts w:hint="eastAsia"/>
                <w:sz w:val="21"/>
                <w:szCs w:val="21"/>
                <w:u w:val="single"/>
                <w:lang w:val="en-US" w:eastAsia="zh-CN"/>
              </w:rPr>
              <w:t>配料投料记录、烘烤记录表</w:t>
            </w:r>
            <w:r>
              <w:rPr>
                <w:rFonts w:hint="eastAsia"/>
                <w:sz w:val="21"/>
                <w:szCs w:val="21"/>
                <w:u w:val="single"/>
              </w:rPr>
              <w:t>、采购计划、产品留样记录等；</w:t>
            </w:r>
          </w:p>
          <w:p>
            <w:pPr>
              <w:pStyle w:val="7"/>
              <w:rPr>
                <w:highlight w:val="yellow"/>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00"/>
              <w:gridCol w:w="1140"/>
              <w:gridCol w:w="2347"/>
              <w:gridCol w:w="197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highlight w:val="none"/>
                    </w:rPr>
                  </w:pPr>
                  <w:r>
                    <w:rPr>
                      <w:rFonts w:hint="eastAsia"/>
                      <w:highlight w:val="none"/>
                    </w:rPr>
                    <w:t>日期</w:t>
                  </w:r>
                </w:p>
              </w:tc>
              <w:tc>
                <w:tcPr>
                  <w:tcW w:w="1000" w:type="dxa"/>
                  <w:vAlign w:val="center"/>
                </w:tcPr>
                <w:p>
                  <w:pPr>
                    <w:jc w:val="center"/>
                    <w:rPr>
                      <w:highlight w:val="none"/>
                    </w:rPr>
                  </w:pPr>
                  <w:r>
                    <w:rPr>
                      <w:rFonts w:hint="eastAsia"/>
                      <w:highlight w:val="none"/>
                    </w:rPr>
                    <w:t>产品名称/批次</w:t>
                  </w:r>
                </w:p>
              </w:tc>
              <w:tc>
                <w:tcPr>
                  <w:tcW w:w="1140" w:type="dxa"/>
                  <w:vAlign w:val="center"/>
                </w:tcPr>
                <w:p>
                  <w:pPr>
                    <w:jc w:val="center"/>
                    <w:rPr>
                      <w:highlight w:val="none"/>
                    </w:rPr>
                  </w:pPr>
                  <w:r>
                    <w:rPr>
                      <w:rFonts w:hint="eastAsia"/>
                      <w:highlight w:val="none"/>
                    </w:rPr>
                    <w:t>工序名称</w:t>
                  </w:r>
                </w:p>
              </w:tc>
              <w:tc>
                <w:tcPr>
                  <w:tcW w:w="2347" w:type="dxa"/>
                  <w:vAlign w:val="center"/>
                </w:tcPr>
                <w:p>
                  <w:pPr>
                    <w:jc w:val="center"/>
                    <w:rPr>
                      <w:highlight w:val="none"/>
                    </w:rPr>
                  </w:pPr>
                  <w:r>
                    <w:rPr>
                      <w:rFonts w:hint="eastAsia"/>
                      <w:b/>
                      <w:bCs/>
                      <w:highlight w:val="none"/>
                    </w:rPr>
                    <w:t>关键特性</w:t>
                  </w:r>
                  <w:r>
                    <w:rPr>
                      <w:rFonts w:hint="eastAsia"/>
                      <w:highlight w:val="none"/>
                    </w:rPr>
                    <w:t>要求</w:t>
                  </w:r>
                </w:p>
              </w:tc>
              <w:tc>
                <w:tcPr>
                  <w:tcW w:w="1972" w:type="dxa"/>
                  <w:vAlign w:val="center"/>
                </w:tcPr>
                <w:p>
                  <w:pPr>
                    <w:jc w:val="center"/>
                    <w:rPr>
                      <w:highlight w:val="none"/>
                    </w:rPr>
                  </w:pPr>
                  <w:r>
                    <w:rPr>
                      <w:rFonts w:hint="eastAsia"/>
                      <w:highlight w:val="none"/>
                    </w:rPr>
                    <w:t>实测结果</w:t>
                  </w:r>
                </w:p>
              </w:tc>
              <w:tc>
                <w:tcPr>
                  <w:tcW w:w="1797"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jc w:val="center"/>
                    <w:rPr>
                      <w:rFonts w:hint="default" w:eastAsia="宋体"/>
                      <w:highlight w:val="none"/>
                      <w:lang w:val="en-US" w:eastAsia="zh-CN"/>
                    </w:rPr>
                  </w:pPr>
                  <w:r>
                    <w:rPr>
                      <w:rFonts w:hint="eastAsia"/>
                      <w:highlight w:val="none"/>
                    </w:rPr>
                    <w:t>2022-</w:t>
                  </w:r>
                  <w:r>
                    <w:rPr>
                      <w:highlight w:val="none"/>
                    </w:rPr>
                    <w:t>0</w:t>
                  </w:r>
                  <w:r>
                    <w:rPr>
                      <w:rFonts w:hint="eastAsia"/>
                      <w:highlight w:val="none"/>
                      <w:lang w:val="en-US" w:eastAsia="zh-CN"/>
                    </w:rPr>
                    <w:t>8-15日</w:t>
                  </w:r>
                </w:p>
              </w:tc>
              <w:tc>
                <w:tcPr>
                  <w:tcW w:w="1000" w:type="dxa"/>
                  <w:vMerge w:val="restart"/>
                  <w:vAlign w:val="center"/>
                </w:tcPr>
                <w:p>
                  <w:pPr>
                    <w:pStyle w:val="10"/>
                    <w:ind w:left="0" w:firstLine="0" w:firstLineChars="0"/>
                    <w:rPr>
                      <w:highlight w:val="none"/>
                    </w:rPr>
                  </w:pPr>
                  <w:r>
                    <w:rPr>
                      <w:rFonts w:hint="eastAsia"/>
                      <w:highlight w:val="none"/>
                      <w:u w:val="single"/>
                      <w:lang w:val="en-US" w:eastAsia="zh-CN"/>
                    </w:rPr>
                    <w:t>原味蛋糕胚</w:t>
                  </w:r>
                  <w:r>
                    <w:rPr>
                      <w:rFonts w:hint="eastAsia"/>
                      <w:highlight w:val="none"/>
                    </w:rPr>
                    <w:t>2022-</w:t>
                  </w:r>
                  <w:r>
                    <w:rPr>
                      <w:highlight w:val="none"/>
                    </w:rPr>
                    <w:t>0</w:t>
                  </w:r>
                  <w:r>
                    <w:rPr>
                      <w:rFonts w:hint="eastAsia"/>
                      <w:highlight w:val="none"/>
                      <w:lang w:val="en-US" w:eastAsia="zh-CN"/>
                    </w:rPr>
                    <w:t>8-15日</w:t>
                  </w:r>
                </w:p>
              </w:tc>
              <w:tc>
                <w:tcPr>
                  <w:tcW w:w="1140" w:type="dxa"/>
                  <w:vAlign w:val="center"/>
                </w:tcPr>
                <w:p>
                  <w:pPr>
                    <w:jc w:val="center"/>
                    <w:rPr>
                      <w:rFonts w:hint="default" w:eastAsia="宋体"/>
                      <w:highlight w:val="none"/>
                      <w:lang w:val="en-US" w:eastAsia="zh-CN"/>
                    </w:rPr>
                  </w:pPr>
                  <w:r>
                    <w:rPr>
                      <w:rFonts w:hint="eastAsia"/>
                      <w:highlight w:val="none"/>
                      <w:lang w:val="en-US" w:eastAsia="zh-CN"/>
                    </w:rPr>
                    <w:t>原料采购</w:t>
                  </w:r>
                </w:p>
              </w:tc>
              <w:tc>
                <w:tcPr>
                  <w:tcW w:w="2347" w:type="dxa"/>
                  <w:vAlign w:val="center"/>
                </w:tcPr>
                <w:p>
                  <w:pPr>
                    <w:rPr>
                      <w:rFonts w:hint="eastAsia" w:eastAsia="宋体"/>
                      <w:highlight w:val="none"/>
                      <w:lang w:val="en-US" w:eastAsia="zh-CN"/>
                    </w:rPr>
                  </w:pPr>
                  <w:r>
                    <w:rPr>
                      <w:rFonts w:hint="eastAsia"/>
                      <w:highlight w:val="none"/>
                      <w:lang w:val="en-US" w:eastAsia="zh-CN"/>
                    </w:rPr>
                    <w:t>符合《产品检验规范》、《原辅料验收标准》</w:t>
                  </w:r>
                </w:p>
              </w:tc>
              <w:tc>
                <w:tcPr>
                  <w:tcW w:w="1972"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见品管部审核记录</w:t>
                  </w:r>
                </w:p>
              </w:tc>
              <w:tc>
                <w:tcPr>
                  <w:tcW w:w="1797"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7" w:type="dxa"/>
                  <w:vMerge w:val="continue"/>
                  <w:vAlign w:val="center"/>
                </w:tcPr>
                <w:p>
                  <w:pPr>
                    <w:jc w:val="center"/>
                    <w:rPr>
                      <w:rFonts w:hint="eastAsia"/>
                      <w:highlight w:val="none"/>
                    </w:rPr>
                  </w:pPr>
                </w:p>
              </w:tc>
              <w:tc>
                <w:tcPr>
                  <w:tcW w:w="1000" w:type="dxa"/>
                  <w:vMerge w:val="continue"/>
                  <w:vAlign w:val="center"/>
                </w:tcPr>
                <w:p>
                  <w:pPr>
                    <w:pStyle w:val="10"/>
                    <w:ind w:left="0" w:firstLine="0" w:firstLineChars="0"/>
                    <w:rPr>
                      <w:rFonts w:hint="eastAsia"/>
                      <w:highlight w:val="none"/>
                      <w:u w:val="single"/>
                      <w:lang w:val="en-US" w:eastAsia="zh-CN"/>
                    </w:rPr>
                  </w:pPr>
                </w:p>
              </w:tc>
              <w:tc>
                <w:tcPr>
                  <w:tcW w:w="1140" w:type="dxa"/>
                  <w:vAlign w:val="center"/>
                </w:tcPr>
                <w:p>
                  <w:pPr>
                    <w:jc w:val="center"/>
                    <w:rPr>
                      <w:rFonts w:hint="default"/>
                      <w:highlight w:val="none"/>
                      <w:lang w:val="en-US" w:eastAsia="zh-CN"/>
                    </w:rPr>
                  </w:pPr>
                  <w:r>
                    <w:rPr>
                      <w:rFonts w:hint="eastAsia"/>
                      <w:highlight w:val="none"/>
                      <w:lang w:val="en-US" w:eastAsia="zh-CN"/>
                    </w:rPr>
                    <w:t>贮存</w:t>
                  </w:r>
                </w:p>
              </w:tc>
              <w:tc>
                <w:tcPr>
                  <w:tcW w:w="2347" w:type="dxa"/>
                  <w:vAlign w:val="center"/>
                </w:tcPr>
                <w:p>
                  <w:pPr>
                    <w:rPr>
                      <w:rFonts w:hint="default"/>
                      <w:highlight w:val="none"/>
                      <w:lang w:val="en-US" w:eastAsia="zh-CN"/>
                    </w:rPr>
                  </w:pPr>
                  <w:r>
                    <w:rPr>
                      <w:rFonts w:hint="eastAsia"/>
                      <w:highlight w:val="none"/>
                      <w:lang w:val="en-US" w:eastAsia="zh-CN"/>
                    </w:rPr>
                    <w:t>监控温度湿度，温度＜35℃、湿度＜60%</w:t>
                  </w:r>
                </w:p>
              </w:tc>
              <w:tc>
                <w:tcPr>
                  <w:tcW w:w="1972" w:type="dxa"/>
                  <w:vAlign w:val="center"/>
                </w:tcPr>
                <w:p>
                  <w:pPr>
                    <w:pStyle w:val="10"/>
                    <w:ind w:left="0" w:firstLine="0" w:firstLineChars="0"/>
                    <w:rPr>
                      <w:rFonts w:hint="default"/>
                      <w:highlight w:val="none"/>
                      <w:lang w:val="en-US" w:eastAsia="zh-CN"/>
                    </w:rPr>
                  </w:pPr>
                  <w:r>
                    <w:rPr>
                      <w:rFonts w:hint="eastAsia"/>
                      <w:highlight w:val="none"/>
                      <w:lang w:val="en-US" w:eastAsia="zh-CN"/>
                    </w:rPr>
                    <w:t>提供有《环境温湿度监控记录》抽查：2022-08月，未见异常</w:t>
                  </w:r>
                </w:p>
              </w:tc>
              <w:tc>
                <w:tcPr>
                  <w:tcW w:w="1797"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7" w:type="dxa"/>
                  <w:vMerge w:val="continue"/>
                  <w:vAlign w:val="center"/>
                </w:tcPr>
                <w:p>
                  <w:pPr>
                    <w:jc w:val="center"/>
                    <w:rPr>
                      <w:rFonts w:hint="eastAsia"/>
                      <w:highlight w:val="none"/>
                    </w:rPr>
                  </w:pPr>
                </w:p>
              </w:tc>
              <w:tc>
                <w:tcPr>
                  <w:tcW w:w="1000" w:type="dxa"/>
                  <w:vMerge w:val="continue"/>
                  <w:vAlign w:val="center"/>
                </w:tcPr>
                <w:p>
                  <w:pPr>
                    <w:pStyle w:val="10"/>
                    <w:ind w:left="0" w:firstLine="0" w:firstLineChars="0"/>
                    <w:rPr>
                      <w:rFonts w:hint="eastAsia"/>
                      <w:highlight w:val="none"/>
                      <w:u w:val="single"/>
                      <w:lang w:val="en-US" w:eastAsia="zh-CN"/>
                    </w:rPr>
                  </w:pPr>
                </w:p>
              </w:tc>
              <w:tc>
                <w:tcPr>
                  <w:tcW w:w="1140" w:type="dxa"/>
                  <w:vAlign w:val="center"/>
                </w:tcPr>
                <w:p>
                  <w:pPr>
                    <w:jc w:val="center"/>
                    <w:rPr>
                      <w:rFonts w:hint="default"/>
                      <w:highlight w:val="none"/>
                      <w:lang w:val="en-US" w:eastAsia="zh-CN"/>
                    </w:rPr>
                  </w:pPr>
                  <w:r>
                    <w:rPr>
                      <w:rFonts w:hint="eastAsia"/>
                      <w:highlight w:val="none"/>
                      <w:lang w:val="en-US" w:eastAsia="zh-CN"/>
                    </w:rPr>
                    <w:t>领用</w:t>
                  </w:r>
                </w:p>
              </w:tc>
              <w:tc>
                <w:tcPr>
                  <w:tcW w:w="2347" w:type="dxa"/>
                  <w:vAlign w:val="center"/>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按照生产计划表要求</w:t>
                  </w:r>
                </w:p>
              </w:tc>
              <w:tc>
                <w:tcPr>
                  <w:tcW w:w="1972" w:type="dxa"/>
                  <w:vAlign w:val="center"/>
                </w:tcPr>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由调拨单，根据生产订单安排，从仓库调拨原料至生产部，抽查此批次生产产品调拨单在2022-08-12日进行，由相应人员签字</w:t>
                  </w:r>
                </w:p>
              </w:tc>
              <w:tc>
                <w:tcPr>
                  <w:tcW w:w="1797"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rFonts w:hint="eastAsia"/>
                      <w:highlight w:val="none"/>
                    </w:rPr>
                  </w:pPr>
                </w:p>
              </w:tc>
              <w:tc>
                <w:tcPr>
                  <w:tcW w:w="1000" w:type="dxa"/>
                  <w:vMerge w:val="continue"/>
                  <w:vAlign w:val="center"/>
                </w:tcPr>
                <w:p>
                  <w:pPr>
                    <w:pStyle w:val="10"/>
                    <w:ind w:left="0" w:firstLine="0" w:firstLineChars="0"/>
                    <w:rPr>
                      <w:rFonts w:hint="eastAsia"/>
                      <w:highlight w:val="none"/>
                      <w:u w:val="single"/>
                      <w:lang w:val="en-US" w:eastAsia="zh-CN"/>
                    </w:rPr>
                  </w:pPr>
                </w:p>
              </w:tc>
              <w:tc>
                <w:tcPr>
                  <w:tcW w:w="114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生产计划</w:t>
                  </w:r>
                  <w:r>
                    <w:rPr>
                      <w:rFonts w:hint="eastAsia"/>
                      <w:highlight w:val="none"/>
                      <w:lang w:val="en-US" w:eastAsia="zh-CN"/>
                    </w:rPr>
                    <w:t>安排表</w:t>
                  </w:r>
                </w:p>
              </w:tc>
              <w:tc>
                <w:tcPr>
                  <w:tcW w:w="2347"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rPr>
                    <w:t>产品、数量等</w:t>
                  </w:r>
                </w:p>
              </w:tc>
              <w:tc>
                <w:tcPr>
                  <w:tcW w:w="1972" w:type="dxa"/>
                  <w:vAlign w:val="center"/>
                </w:tcPr>
                <w:p>
                  <w:pPr>
                    <w:pStyle w:val="10"/>
                    <w:ind w:left="0" w:firstLine="0" w:firstLineChars="0"/>
                    <w:rPr>
                      <w:rFonts w:hint="eastAsia" w:ascii="Times New Roman" w:hAnsi="Times New Roman"/>
                      <w:szCs w:val="20"/>
                      <w:highlight w:val="none"/>
                      <w:lang w:val="en-US" w:eastAsia="zh-CN"/>
                    </w:rPr>
                  </w:pPr>
                  <w:r>
                    <w:rPr>
                      <w:rFonts w:hint="eastAsia" w:ascii="Times New Roman" w:hAnsi="Times New Roman"/>
                      <w:szCs w:val="20"/>
                      <w:highlight w:val="none"/>
                      <w:lang w:val="en-US" w:eastAsia="zh-CN"/>
                    </w:rPr>
                    <w:t>原味蛋糕胚</w:t>
                  </w:r>
                </w:p>
                <w:p>
                  <w:pPr>
                    <w:pStyle w:val="10"/>
                    <w:ind w:left="0" w:leftChars="0" w:firstLine="0" w:firstLineChars="0"/>
                    <w:rPr>
                      <w:rFonts w:hint="eastAsia" w:ascii="宋体" w:hAnsi="宋体" w:eastAsia="宋体" w:cs="Times New Roman"/>
                      <w:kern w:val="2"/>
                      <w:sz w:val="21"/>
                      <w:szCs w:val="24"/>
                      <w:highlight w:val="none"/>
                      <w:lang w:val="en-US" w:eastAsia="zh-CN" w:bidi="ar-SA"/>
                    </w:rPr>
                  </w:pPr>
                  <w:r>
                    <w:rPr>
                      <w:rFonts w:hint="eastAsia" w:ascii="Times New Roman" w:hAnsi="Times New Roman"/>
                      <w:szCs w:val="20"/>
                      <w:highlight w:val="none"/>
                      <w:lang w:val="en-US" w:eastAsia="zh-CN"/>
                    </w:rPr>
                    <w:t>1100g/165份</w:t>
                  </w:r>
                </w:p>
              </w:tc>
              <w:tc>
                <w:tcPr>
                  <w:tcW w:w="1797"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rFonts w:hint="eastAsia"/>
                      <w:highlight w:val="yellow"/>
                    </w:rPr>
                  </w:pPr>
                </w:p>
              </w:tc>
              <w:tc>
                <w:tcPr>
                  <w:tcW w:w="1000" w:type="dxa"/>
                  <w:vMerge w:val="continue"/>
                  <w:vAlign w:val="center"/>
                </w:tcPr>
                <w:p>
                  <w:pPr>
                    <w:pStyle w:val="10"/>
                    <w:ind w:left="0" w:firstLine="0" w:firstLineChars="0"/>
                    <w:rPr>
                      <w:rFonts w:hint="eastAsia"/>
                      <w:highlight w:val="yellow"/>
                    </w:rPr>
                  </w:pPr>
                </w:p>
              </w:tc>
              <w:tc>
                <w:tcPr>
                  <w:tcW w:w="1140" w:type="dxa"/>
                  <w:vAlign w:val="center"/>
                </w:tcPr>
                <w:p>
                  <w:pPr>
                    <w:jc w:val="center"/>
                    <w:rPr>
                      <w:rFonts w:hint="default" w:eastAsia="宋体"/>
                      <w:highlight w:val="none"/>
                      <w:lang w:val="en-US" w:eastAsia="zh-CN"/>
                    </w:rPr>
                  </w:pPr>
                  <w:r>
                    <w:rPr>
                      <w:rFonts w:hint="eastAsia"/>
                      <w:highlight w:val="none"/>
                      <w:lang w:val="en-US" w:eastAsia="zh-CN"/>
                    </w:rPr>
                    <w:t>配料投料记录表</w:t>
                  </w:r>
                </w:p>
              </w:tc>
              <w:tc>
                <w:tcPr>
                  <w:tcW w:w="2347" w:type="dxa"/>
                  <w:vAlign w:val="center"/>
                </w:tcPr>
                <w:p>
                  <w:pPr>
                    <w:pStyle w:val="10"/>
                    <w:ind w:left="0" w:firstLine="0" w:firstLineChars="0"/>
                    <w:rPr>
                      <w:rFonts w:hint="eastAsia"/>
                      <w:highlight w:val="none"/>
                    </w:rPr>
                  </w:pPr>
                  <w:r>
                    <w:rPr>
                      <w:rFonts w:hint="eastAsia"/>
                      <w:highlight w:val="none"/>
                      <w:lang w:val="en-US" w:eastAsia="zh-CN"/>
                    </w:rPr>
                    <w:t>蛋糕预拌粉、全蛋液、大豆油、蛋糕专用酱、水</w:t>
                  </w:r>
                </w:p>
              </w:tc>
              <w:tc>
                <w:tcPr>
                  <w:tcW w:w="1972" w:type="dxa"/>
                  <w:vAlign w:val="center"/>
                </w:tcPr>
                <w:p>
                  <w:pPr>
                    <w:rPr>
                      <w:rFonts w:hint="eastAsia"/>
                      <w:highlight w:val="none"/>
                    </w:rPr>
                  </w:pPr>
                  <w:r>
                    <w:rPr>
                      <w:rFonts w:hint="eastAsia"/>
                      <w:highlight w:val="none"/>
                    </w:rPr>
                    <w:t>与配料标准一致；符合工艺要求（因企业要求，不具体描述其他配料）</w:t>
                  </w:r>
                </w:p>
              </w:tc>
              <w:tc>
                <w:tcPr>
                  <w:tcW w:w="1797"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jc w:val="center"/>
                    <w:rPr>
                      <w:rFonts w:hint="default" w:eastAsia="宋体"/>
                      <w:highlight w:val="none"/>
                      <w:lang w:val="en-US" w:eastAsia="zh-CN"/>
                    </w:rPr>
                  </w:pPr>
                  <w:r>
                    <w:rPr>
                      <w:rFonts w:hint="eastAsia"/>
                      <w:highlight w:val="none"/>
                    </w:rPr>
                    <w:t>和面</w:t>
                  </w:r>
                </w:p>
              </w:tc>
              <w:tc>
                <w:tcPr>
                  <w:tcW w:w="2347" w:type="dxa"/>
                  <w:vAlign w:val="center"/>
                </w:tcPr>
                <w:p>
                  <w:pPr>
                    <w:pStyle w:val="10"/>
                    <w:ind w:left="0" w:firstLine="0" w:firstLineChars="0"/>
                    <w:rPr>
                      <w:rFonts w:hint="eastAsia"/>
                      <w:highlight w:val="none"/>
                    </w:rPr>
                  </w:pPr>
                  <w:r>
                    <w:rPr>
                      <w:rFonts w:hint="eastAsia" w:ascii="Times New Roman" w:hAnsi="Times New Roman"/>
                      <w:szCs w:val="20"/>
                      <w:highlight w:val="none"/>
                    </w:rPr>
                    <w:t>机器和面，均匀一致</w:t>
                  </w:r>
                </w:p>
              </w:tc>
              <w:tc>
                <w:tcPr>
                  <w:tcW w:w="1972" w:type="dxa"/>
                  <w:vAlign w:val="center"/>
                </w:tcPr>
                <w:p>
                  <w:pPr>
                    <w:pStyle w:val="10"/>
                    <w:ind w:left="0" w:firstLine="0" w:firstLineChars="0"/>
                    <w:rPr>
                      <w:highlight w:val="none"/>
                    </w:rPr>
                  </w:pPr>
                  <w:r>
                    <w:rPr>
                      <w:rFonts w:hint="eastAsia" w:ascii="Times New Roman" w:hAnsi="Times New Roman"/>
                      <w:szCs w:val="20"/>
                      <w:highlight w:val="none"/>
                    </w:rPr>
                    <w:t>感官评价合格</w:t>
                  </w:r>
                </w:p>
              </w:tc>
              <w:tc>
                <w:tcPr>
                  <w:tcW w:w="1797"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jc w:val="center"/>
                    <w:rPr>
                      <w:rFonts w:hint="eastAsia" w:eastAsia="宋体"/>
                      <w:highlight w:val="none"/>
                      <w:lang w:eastAsia="zh-CN"/>
                    </w:rPr>
                  </w:pPr>
                  <w:r>
                    <w:rPr>
                      <w:rFonts w:hint="eastAsia"/>
                      <w:highlight w:val="none"/>
                      <w:lang w:val="en-US" w:eastAsia="zh-CN"/>
                    </w:rPr>
                    <w:t>倒膜成型</w:t>
                  </w:r>
                </w:p>
              </w:tc>
              <w:tc>
                <w:tcPr>
                  <w:tcW w:w="2347" w:type="dxa"/>
                  <w:vAlign w:val="center"/>
                </w:tcPr>
                <w:p>
                  <w:pPr>
                    <w:rPr>
                      <w:rFonts w:hint="default" w:eastAsia="宋体"/>
                      <w:highlight w:val="none"/>
                      <w:lang w:val="en-US" w:eastAsia="zh-CN"/>
                    </w:rPr>
                  </w:pPr>
                  <w:r>
                    <w:rPr>
                      <w:rFonts w:hint="eastAsia"/>
                      <w:highlight w:val="none"/>
                      <w:lang w:val="en-US" w:eastAsia="zh-CN"/>
                    </w:rPr>
                    <w:t>根据产品规格型号，确定模具，</w:t>
                  </w:r>
                </w:p>
              </w:tc>
              <w:tc>
                <w:tcPr>
                  <w:tcW w:w="1972" w:type="dxa"/>
                  <w:vAlign w:val="center"/>
                </w:tcPr>
                <w:p>
                  <w:pPr>
                    <w:rPr>
                      <w:highlight w:val="none"/>
                    </w:rPr>
                  </w:pPr>
                  <w:r>
                    <w:rPr>
                      <w:rFonts w:hint="eastAsia"/>
                      <w:highlight w:val="none"/>
                      <w:lang w:val="en-US" w:eastAsia="zh-CN"/>
                    </w:rPr>
                    <w:t>感官检查合格</w:t>
                  </w:r>
                </w:p>
              </w:tc>
              <w:tc>
                <w:tcPr>
                  <w:tcW w:w="1797" w:type="dxa"/>
                  <w:vAlign w:val="center"/>
                </w:tcPr>
                <w:p>
                  <w:pPr>
                    <w:jc w:val="center"/>
                    <w:rPr>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pStyle w:val="10"/>
                    <w:ind w:left="0" w:firstLine="0" w:firstLineChars="0"/>
                    <w:rPr>
                      <w:rFonts w:hint="eastAsia" w:eastAsia="宋体"/>
                      <w:highlight w:val="none"/>
                      <w:lang w:val="en-US" w:eastAsia="zh-CN"/>
                    </w:rPr>
                  </w:pPr>
                  <w:r>
                    <w:rPr>
                      <w:rFonts w:hint="eastAsia"/>
                      <w:highlight w:val="none"/>
                      <w:lang w:val="en-US" w:eastAsia="zh-CN"/>
                    </w:rPr>
                    <w:t>烘烤</w:t>
                  </w:r>
                </w:p>
              </w:tc>
              <w:tc>
                <w:tcPr>
                  <w:tcW w:w="2347" w:type="dxa"/>
                  <w:vAlign w:val="center"/>
                </w:tcPr>
                <w:p>
                  <w:pPr>
                    <w:pStyle w:val="10"/>
                    <w:ind w:left="0" w:firstLine="0" w:firstLineChars="0"/>
                    <w:rPr>
                      <w:rFonts w:hint="eastAsia" w:eastAsia="宋体"/>
                      <w:highlight w:val="none"/>
                      <w:lang w:val="en-US" w:eastAsia="zh-CN"/>
                    </w:rPr>
                  </w:pPr>
                  <w:r>
                    <w:rPr>
                      <w:rFonts w:hint="eastAsia"/>
                      <w:color w:val="0000FF"/>
                      <w:highlight w:val="none"/>
                    </w:rPr>
                    <w:t>温度200±30℃，时间：15±5min</w:t>
                  </w:r>
                </w:p>
              </w:tc>
              <w:tc>
                <w:tcPr>
                  <w:tcW w:w="1972"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旋转炉温度：185℃，时间15min，记录人：卢**</w:t>
                  </w:r>
                </w:p>
              </w:tc>
              <w:tc>
                <w:tcPr>
                  <w:tcW w:w="1797" w:type="dxa"/>
                  <w:vAlign w:val="center"/>
                </w:tcPr>
                <w:p>
                  <w:pPr>
                    <w:jc w:val="center"/>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pStyle w:val="10"/>
                    <w:ind w:left="0" w:firstLine="0" w:firstLineChars="0"/>
                    <w:rPr>
                      <w:rFonts w:hint="eastAsia" w:eastAsia="宋体"/>
                      <w:highlight w:val="none"/>
                      <w:lang w:val="en-US" w:eastAsia="zh-CN"/>
                    </w:rPr>
                  </w:pPr>
                  <w:r>
                    <w:rPr>
                      <w:rFonts w:hint="eastAsia"/>
                      <w:highlight w:val="none"/>
                      <w:lang w:val="en-US" w:eastAsia="zh-CN"/>
                    </w:rPr>
                    <w:t>凉冻</w:t>
                  </w:r>
                </w:p>
              </w:tc>
              <w:tc>
                <w:tcPr>
                  <w:tcW w:w="2347" w:type="dxa"/>
                  <w:vAlign w:val="center"/>
                </w:tcPr>
                <w:p>
                  <w:pPr>
                    <w:pStyle w:val="10"/>
                    <w:ind w:left="0" w:firstLine="0" w:firstLineChars="0"/>
                    <w:rPr>
                      <w:rFonts w:hint="eastAsia"/>
                      <w:highlight w:val="none"/>
                      <w:lang w:val="en-US" w:eastAsia="zh-CN"/>
                    </w:rPr>
                  </w:pPr>
                  <w:r>
                    <w:rPr>
                      <w:rFonts w:hint="eastAsia"/>
                      <w:highlight w:val="none"/>
                      <w:lang w:val="en-US" w:eastAsia="zh-CN"/>
                    </w:rPr>
                    <w:t>冷却至常温</w:t>
                  </w:r>
                </w:p>
                <w:p>
                  <w:pPr>
                    <w:pStyle w:val="10"/>
                    <w:ind w:left="0" w:firstLine="0" w:firstLineChars="0"/>
                    <w:rPr>
                      <w:rFonts w:hint="default"/>
                      <w:highlight w:val="none"/>
                      <w:lang w:val="en-US" w:eastAsia="zh-CN"/>
                    </w:rPr>
                  </w:pPr>
                  <w:r>
                    <w:rPr>
                      <w:rFonts w:hint="eastAsia"/>
                      <w:highlight w:val="none"/>
                      <w:lang w:val="en-US" w:eastAsia="zh-CN"/>
                    </w:rPr>
                    <w:t>冷却环境臭氧杀菌2h</w:t>
                  </w:r>
                </w:p>
              </w:tc>
              <w:tc>
                <w:tcPr>
                  <w:tcW w:w="1972" w:type="dxa"/>
                  <w:vAlign w:val="center"/>
                </w:tcPr>
                <w:p>
                  <w:pPr>
                    <w:pStyle w:val="10"/>
                    <w:ind w:left="0" w:firstLine="0" w:firstLineChars="0"/>
                    <w:rPr>
                      <w:rFonts w:hint="default" w:eastAsia="宋体"/>
                      <w:color w:val="0000FF"/>
                      <w:highlight w:val="none"/>
                      <w:lang w:val="en-US" w:eastAsia="zh-CN"/>
                    </w:rPr>
                  </w:pPr>
                  <w:r>
                    <w:rPr>
                      <w:rFonts w:hint="eastAsia"/>
                      <w:color w:val="0000FF"/>
                      <w:highlight w:val="none"/>
                      <w:lang w:val="en-US" w:eastAsia="zh-CN"/>
                    </w:rPr>
                    <w:t>有臭氧机消毒记录，每班次结束后开启，</w:t>
                  </w:r>
                </w:p>
              </w:tc>
              <w:tc>
                <w:tcPr>
                  <w:tcW w:w="1797" w:type="dxa"/>
                  <w:vAlign w:val="center"/>
                </w:tcPr>
                <w:p>
                  <w:pPr>
                    <w:rPr>
                      <w:rFonts w:hint="eastAsia"/>
                      <w:color w:val="0000FF"/>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rPr>
                      <w:rFonts w:hint="eastAsia" w:eastAsia="宋体"/>
                      <w:highlight w:val="none"/>
                      <w:lang w:val="en-US" w:eastAsia="zh-CN"/>
                    </w:rPr>
                  </w:pPr>
                  <w:r>
                    <w:rPr>
                      <w:rFonts w:hint="eastAsia"/>
                      <w:highlight w:val="none"/>
                      <w:lang w:val="en-US" w:eastAsia="zh-CN"/>
                    </w:rPr>
                    <w:t>内包装</w:t>
                  </w:r>
                </w:p>
              </w:tc>
              <w:tc>
                <w:tcPr>
                  <w:tcW w:w="2347" w:type="dxa"/>
                  <w:vAlign w:val="center"/>
                </w:tcPr>
                <w:p>
                  <w:pPr>
                    <w:rPr>
                      <w:rFonts w:hint="default" w:eastAsia="宋体"/>
                      <w:highlight w:val="none"/>
                      <w:lang w:val="en-US" w:eastAsia="zh-CN"/>
                    </w:rPr>
                  </w:pPr>
                  <w:r>
                    <w:rPr>
                      <w:rFonts w:hint="eastAsia"/>
                      <w:highlight w:val="none"/>
                      <w:lang w:val="en-US" w:eastAsia="zh-CN"/>
                    </w:rPr>
                    <w:t>内包装间、内包材储存环境臭氧杀菌2h</w:t>
                  </w:r>
                </w:p>
              </w:tc>
              <w:tc>
                <w:tcPr>
                  <w:tcW w:w="1972" w:type="dxa"/>
                  <w:vAlign w:val="center"/>
                </w:tcPr>
                <w:p>
                  <w:pPr>
                    <w:pStyle w:val="10"/>
                    <w:ind w:left="0" w:leftChars="0" w:firstLine="0" w:firstLineChars="0"/>
                    <w:rPr>
                      <w:rFonts w:hint="default" w:ascii="宋体" w:hAnsi="宋体" w:eastAsia="宋体" w:cs="Times New Roman"/>
                      <w:color w:val="0000FF"/>
                      <w:kern w:val="2"/>
                      <w:sz w:val="21"/>
                      <w:szCs w:val="24"/>
                      <w:highlight w:val="none"/>
                      <w:lang w:val="en-US" w:eastAsia="zh-CN" w:bidi="ar-SA"/>
                    </w:rPr>
                  </w:pPr>
                  <w:r>
                    <w:rPr>
                      <w:rFonts w:hint="eastAsia"/>
                      <w:color w:val="0000FF"/>
                      <w:highlight w:val="none"/>
                      <w:lang w:val="en-US" w:eastAsia="zh-CN"/>
                    </w:rPr>
                    <w:t>有臭氧机消毒记录，每班次结束后开启；蛋糕胚作为冷加工糕点的原料，冷却后用保鲜膜包裹产品传递架后，传递至三楼冷加工车间进行加工</w:t>
                  </w:r>
                </w:p>
              </w:tc>
              <w:tc>
                <w:tcPr>
                  <w:tcW w:w="1797" w:type="dxa"/>
                  <w:vAlign w:val="center"/>
                </w:tcPr>
                <w:p>
                  <w:pPr>
                    <w:rPr>
                      <w:rFonts w:hint="eastAsia" w:ascii="Times New Roman" w:hAnsi="Times New Roman" w:eastAsia="宋体" w:cs="Times New Roman"/>
                      <w:color w:val="0000FF"/>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rPr>
                      <w:rFonts w:hint="default" w:eastAsia="宋体"/>
                      <w:highlight w:val="none"/>
                      <w:lang w:val="en-US" w:eastAsia="zh-CN"/>
                    </w:rPr>
                  </w:pPr>
                  <w:r>
                    <w:rPr>
                      <w:rFonts w:hint="eastAsia"/>
                      <w:highlight w:val="none"/>
                      <w:lang w:val="en-US" w:eastAsia="zh-CN"/>
                    </w:rPr>
                    <w:t>加贴标签</w:t>
                  </w:r>
                </w:p>
              </w:tc>
              <w:tc>
                <w:tcPr>
                  <w:tcW w:w="2347"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手工打印加贴标签</w:t>
                  </w:r>
                </w:p>
              </w:tc>
              <w:tc>
                <w:tcPr>
                  <w:tcW w:w="1972" w:type="dxa"/>
                  <w:vAlign w:val="center"/>
                </w:tcPr>
                <w:p>
                  <w:pPr>
                    <w:rPr>
                      <w:rFonts w:hint="default" w:eastAsia="宋体"/>
                      <w:highlight w:val="none"/>
                      <w:lang w:val="en-US" w:eastAsia="zh-CN"/>
                    </w:rPr>
                  </w:pPr>
                  <w:r>
                    <w:rPr>
                      <w:rFonts w:hint="eastAsia"/>
                      <w:highlight w:val="none"/>
                      <w:lang w:val="en-US" w:eastAsia="zh-CN"/>
                    </w:rPr>
                    <w:t>适用时使用，蛋糕胚做半成品时不加贴标签</w:t>
                  </w:r>
                </w:p>
              </w:tc>
              <w:tc>
                <w:tcPr>
                  <w:tcW w:w="1797" w:type="dxa"/>
                  <w:vAlign w:val="center"/>
                </w:tcPr>
                <w:p>
                  <w:pP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rPr>
                      <w:rFonts w:hint="eastAsia"/>
                      <w:highlight w:val="none"/>
                    </w:rPr>
                  </w:pPr>
                  <w:r>
                    <w:rPr>
                      <w:rFonts w:hint="eastAsia"/>
                      <w:highlight w:val="none"/>
                    </w:rPr>
                    <w:t>入库</w:t>
                  </w:r>
                </w:p>
              </w:tc>
              <w:tc>
                <w:tcPr>
                  <w:tcW w:w="2347" w:type="dxa"/>
                  <w:vAlign w:val="center"/>
                </w:tcPr>
                <w:p>
                  <w:pPr>
                    <w:rPr>
                      <w:rFonts w:hint="eastAsia"/>
                      <w:highlight w:val="none"/>
                    </w:rPr>
                  </w:pPr>
                  <w:r>
                    <w:rPr>
                      <w:rFonts w:hint="eastAsia"/>
                      <w:highlight w:val="none"/>
                    </w:rPr>
                    <w:t>冷冻温度≤-</w:t>
                  </w:r>
                  <w:r>
                    <w:rPr>
                      <w:highlight w:val="none"/>
                    </w:rPr>
                    <w:t>18</w:t>
                  </w:r>
                  <w:r>
                    <w:rPr>
                      <w:rFonts w:hint="eastAsia"/>
                      <w:highlight w:val="none"/>
                    </w:rPr>
                    <w:t>℃</w:t>
                  </w:r>
                </w:p>
              </w:tc>
              <w:tc>
                <w:tcPr>
                  <w:tcW w:w="1972" w:type="dxa"/>
                  <w:vAlign w:val="center"/>
                </w:tcPr>
                <w:p>
                  <w:pPr>
                    <w:rPr>
                      <w:rFonts w:hint="eastAsia"/>
                      <w:highlight w:val="none"/>
                    </w:rPr>
                  </w:pPr>
                  <w:r>
                    <w:rPr>
                      <w:rFonts w:hint="eastAsia"/>
                      <w:highlight w:val="none"/>
                      <w:lang w:val="en-US" w:eastAsia="zh-CN"/>
                    </w:rPr>
                    <w:t>提供有冷冻库温度监控记录</w:t>
                  </w:r>
                  <w:r>
                    <w:rPr>
                      <w:rFonts w:hint="eastAsia"/>
                      <w:highlight w:val="none"/>
                    </w:rPr>
                    <w:t>，现场查看实际为-1</w:t>
                  </w:r>
                  <w:r>
                    <w:rPr>
                      <w:rFonts w:hint="eastAsia"/>
                      <w:highlight w:val="none"/>
                      <w:lang w:val="en-US" w:eastAsia="zh-CN"/>
                    </w:rPr>
                    <w:t>9.9</w:t>
                  </w:r>
                  <w:r>
                    <w:rPr>
                      <w:rFonts w:hint="eastAsia"/>
                      <w:highlight w:val="none"/>
                    </w:rPr>
                    <w:t>℃</w:t>
                  </w:r>
                </w:p>
              </w:tc>
              <w:tc>
                <w:tcPr>
                  <w:tcW w:w="1797" w:type="dxa"/>
                  <w:vAlign w:val="center"/>
                </w:tcPr>
                <w:p>
                  <w:pPr>
                    <w:rPr>
                      <w:rFonts w:hint="eastAsia"/>
                      <w:highlight w:val="none"/>
                    </w:rPr>
                  </w:pPr>
                  <w:r>
                    <w:rPr>
                      <w:rFonts w:hint="eastAsia"/>
                      <w:highlight w:val="none"/>
                    </w:rPr>
                    <w:sym w:font="Wingdings 2" w:char="0052"/>
                  </w:r>
                  <w:r>
                    <w:rPr>
                      <w:rFonts w:hint="eastAsia"/>
                      <w:highlight w:val="none"/>
                    </w:rPr>
                    <w:t>基本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jc w:val="center"/>
                    <w:rPr>
                      <w:highlight w:val="yellow"/>
                    </w:rPr>
                  </w:pPr>
                </w:p>
              </w:tc>
              <w:tc>
                <w:tcPr>
                  <w:tcW w:w="1000" w:type="dxa"/>
                  <w:vMerge w:val="continue"/>
                  <w:vAlign w:val="center"/>
                </w:tcPr>
                <w:p>
                  <w:pPr>
                    <w:jc w:val="center"/>
                    <w:rPr>
                      <w:highlight w:val="yellow"/>
                    </w:rPr>
                  </w:pPr>
                </w:p>
              </w:tc>
              <w:tc>
                <w:tcPr>
                  <w:tcW w:w="1140" w:type="dxa"/>
                  <w:vAlign w:val="center"/>
                </w:tcPr>
                <w:p>
                  <w:pPr>
                    <w:jc w:val="center"/>
                    <w:rPr>
                      <w:highlight w:val="none"/>
                    </w:rPr>
                  </w:pPr>
                  <w:r>
                    <w:rPr>
                      <w:rFonts w:hint="eastAsia"/>
                      <w:highlight w:val="none"/>
                    </w:rPr>
                    <w:t>发货</w:t>
                  </w:r>
                </w:p>
              </w:tc>
              <w:tc>
                <w:tcPr>
                  <w:tcW w:w="2347" w:type="dxa"/>
                  <w:vAlign w:val="center"/>
                </w:tcPr>
                <w:p>
                  <w:pPr>
                    <w:pStyle w:val="10"/>
                    <w:ind w:left="0" w:firstLine="0" w:firstLineChars="0"/>
                    <w:rPr>
                      <w:rFonts w:hint="eastAsia"/>
                      <w:highlight w:val="none"/>
                    </w:rPr>
                  </w:pPr>
                  <w:r>
                    <w:rPr>
                      <w:rFonts w:hint="eastAsia"/>
                      <w:highlight w:val="none"/>
                    </w:rPr>
                    <w:t>由顾客上门提货</w:t>
                  </w:r>
                </w:p>
              </w:tc>
              <w:tc>
                <w:tcPr>
                  <w:tcW w:w="1972" w:type="dxa"/>
                  <w:vAlign w:val="center"/>
                </w:tcPr>
                <w:p>
                  <w:pPr>
                    <w:pStyle w:val="10"/>
                    <w:ind w:left="0" w:firstLine="0" w:firstLineChars="0"/>
                    <w:rPr>
                      <w:rFonts w:hint="default" w:eastAsia="宋体"/>
                      <w:highlight w:val="none"/>
                      <w:lang w:val="en-US" w:eastAsia="zh-CN"/>
                    </w:rPr>
                  </w:pPr>
                  <w:r>
                    <w:rPr>
                      <w:rFonts w:hint="eastAsia"/>
                      <w:highlight w:val="none"/>
                    </w:rPr>
                    <w:t>发货记录基本完整</w:t>
                  </w:r>
                  <w:r>
                    <w:rPr>
                      <w:rFonts w:hint="eastAsia"/>
                      <w:highlight w:val="none"/>
                      <w:lang w:eastAsia="zh-CN"/>
                    </w:rPr>
                    <w:t>，</w:t>
                  </w:r>
                  <w:r>
                    <w:rPr>
                      <w:rFonts w:hint="eastAsia"/>
                      <w:highlight w:val="none"/>
                      <w:lang w:val="en-US" w:eastAsia="zh-CN"/>
                    </w:rPr>
                    <w:t>见销售部审核记录</w:t>
                  </w:r>
                </w:p>
              </w:tc>
              <w:tc>
                <w:tcPr>
                  <w:tcW w:w="1797" w:type="dxa"/>
                  <w:vAlign w:val="center"/>
                </w:tcPr>
                <w:p>
                  <w:pPr>
                    <w:rPr>
                      <w:color w:val="000000"/>
                      <w:szCs w:val="21"/>
                      <w:highlight w:val="none"/>
                    </w:rPr>
                  </w:pPr>
                  <w:r>
                    <w:rPr>
                      <w:rFonts w:hint="eastAsia"/>
                      <w:highlight w:val="none"/>
                    </w:rPr>
                    <w:sym w:font="Wingdings 2" w:char="0052"/>
                  </w:r>
                  <w:r>
                    <w:rPr>
                      <w:rFonts w:hint="eastAsia"/>
                      <w:highlight w:val="none"/>
                    </w:rPr>
                    <w:t>基本合格 □不合格</w:t>
                  </w:r>
                </w:p>
              </w:tc>
            </w:tr>
          </w:tbl>
          <w:p>
            <w:pPr>
              <w:pStyle w:val="10"/>
              <w:ind w:left="0" w:firstLine="0" w:firstLineChars="0"/>
              <w:rPr>
                <w:rFonts w:hint="eastAsia"/>
                <w:highlight w:val="none"/>
                <w:lang w:val="en-US" w:eastAsia="zh-CN"/>
              </w:rPr>
            </w:pPr>
            <w:r>
              <w:rPr>
                <w:rFonts w:hint="eastAsia"/>
                <w:highlight w:val="none"/>
                <w:lang w:val="en-US" w:eastAsia="zh-CN"/>
              </w:rPr>
              <w:t>另抽查：2022-06-07日批次的榴莲芝士条产品（烤蛋糕类）、2022-03-24日原味烤芝士（烤蛋糕类），控制方式同上，审核周期内烤蛋糕类产品以成品方式直接销售的量较少，主要是烘烤蛋糕胚作为冷加工产品的原料。</w:t>
            </w:r>
          </w:p>
          <w:p>
            <w:pPr>
              <w:pStyle w:val="10"/>
              <w:ind w:left="0" w:firstLine="0" w:firstLineChars="0"/>
              <w:rPr>
                <w:rFonts w:hint="default"/>
                <w:highlight w:val="none"/>
                <w:lang w:val="en-US" w:eastAsia="zh-CN"/>
              </w:rPr>
            </w:pPr>
          </w:p>
          <w:p>
            <w:pPr>
              <w:rPr>
                <w:color w:val="000000"/>
                <w:szCs w:val="18"/>
              </w:rPr>
            </w:pPr>
            <w:r>
              <w:rPr>
                <w:rFonts w:hint="eastAsia"/>
                <w:color w:val="000000"/>
                <w:szCs w:val="18"/>
              </w:rPr>
              <w:t>02）</w:t>
            </w:r>
            <w:r>
              <w:rPr>
                <w:color w:val="000000"/>
                <w:szCs w:val="18"/>
              </w:rPr>
              <w:t>冷加工糕点</w:t>
            </w:r>
            <w:r>
              <w:rPr>
                <w:rFonts w:hint="eastAsia"/>
                <w:color w:val="000000"/>
                <w:szCs w:val="18"/>
              </w:rPr>
              <w:t>（</w:t>
            </w:r>
            <w:r>
              <w:rPr>
                <w:color w:val="000000"/>
                <w:szCs w:val="18"/>
              </w:rPr>
              <w:t>西工装</w:t>
            </w:r>
            <w:r>
              <w:rPr>
                <w:rFonts w:hint="eastAsia"/>
                <w:color w:val="000000"/>
                <w:szCs w:val="18"/>
              </w:rPr>
              <w:t>饰</w:t>
            </w:r>
            <w:r>
              <w:rPr>
                <w:color w:val="000000"/>
                <w:szCs w:val="18"/>
              </w:rPr>
              <w:t>蛋糕类）</w:t>
            </w:r>
          </w:p>
          <w:p>
            <w:pPr>
              <w:spacing w:line="360" w:lineRule="auto"/>
              <w:ind w:firstLine="420" w:firstLineChars="200"/>
              <w:rPr>
                <w:color w:val="0000FF"/>
                <w:szCs w:val="18"/>
              </w:rPr>
            </w:pPr>
            <w:r>
              <w:rPr>
                <w:rFonts w:hint="eastAsia"/>
                <w:color w:val="0000FF"/>
                <w:szCs w:val="18"/>
                <w:u w:val="single"/>
              </w:rPr>
              <w:t>原料采购(CCP1)→贮存→领</w:t>
            </w:r>
            <w:r>
              <w:rPr>
                <w:color w:val="0000FF"/>
                <w:szCs w:val="18"/>
                <w:u w:val="single"/>
              </w:rPr>
              <w:t>用</w:t>
            </w:r>
            <w:r>
              <w:rPr>
                <w:rFonts w:hint="eastAsia"/>
                <w:color w:val="0000FF"/>
                <w:szCs w:val="18"/>
                <w:u w:val="single"/>
              </w:rPr>
              <w:t>→拆</w:t>
            </w:r>
            <w:r>
              <w:rPr>
                <w:color w:val="0000FF"/>
                <w:szCs w:val="18"/>
                <w:u w:val="single"/>
              </w:rPr>
              <w:t>包</w:t>
            </w:r>
            <w:r>
              <w:rPr>
                <w:rFonts w:hint="eastAsia"/>
                <w:color w:val="0000FF"/>
                <w:szCs w:val="18"/>
                <w:u w:val="single"/>
              </w:rPr>
              <w:t>→烘</w:t>
            </w:r>
            <w:r>
              <w:rPr>
                <w:color w:val="0000FF"/>
                <w:szCs w:val="18"/>
                <w:u w:val="single"/>
              </w:rPr>
              <w:t>烤</w:t>
            </w:r>
            <w:r>
              <w:rPr>
                <w:rFonts w:hint="eastAsia"/>
                <w:color w:val="0000FF"/>
                <w:szCs w:val="18"/>
                <w:u w:val="single"/>
              </w:rPr>
              <w:t>*（CCP2）→蛋</w:t>
            </w:r>
            <w:r>
              <w:rPr>
                <w:color w:val="0000FF"/>
                <w:szCs w:val="18"/>
                <w:u w:val="single"/>
              </w:rPr>
              <w:t>糕胚（半成品）</w:t>
            </w:r>
            <w:r>
              <w:rPr>
                <w:rFonts w:hint="eastAsia"/>
                <w:color w:val="0000FF"/>
                <w:szCs w:val="18"/>
                <w:u w:val="single"/>
              </w:rPr>
              <w:t>→成</w:t>
            </w:r>
            <w:r>
              <w:rPr>
                <w:color w:val="0000FF"/>
                <w:szCs w:val="18"/>
                <w:u w:val="single"/>
              </w:rPr>
              <w:t>型</w:t>
            </w:r>
            <w:r>
              <w:rPr>
                <w:rFonts w:hint="eastAsia"/>
                <w:color w:val="0000FF"/>
                <w:szCs w:val="18"/>
                <w:u w:val="single"/>
              </w:rPr>
              <w:t>→</w:t>
            </w:r>
            <w:r>
              <w:rPr>
                <w:rFonts w:hint="eastAsia"/>
                <w:color w:val="0000FF"/>
                <w:szCs w:val="18"/>
                <w:u w:val="single"/>
                <w:lang w:val="en-US" w:eastAsia="zh-CN"/>
              </w:rPr>
              <w:t>冷冻</w:t>
            </w:r>
            <w:r>
              <w:rPr>
                <w:rFonts w:hint="eastAsia"/>
                <w:color w:val="0000FF"/>
                <w:szCs w:val="18"/>
                <w:u w:val="single"/>
              </w:rPr>
              <w:t>→脱</w:t>
            </w:r>
            <w:r>
              <w:rPr>
                <w:color w:val="0000FF"/>
                <w:szCs w:val="18"/>
                <w:u w:val="single"/>
              </w:rPr>
              <w:t>模具、切割</w:t>
            </w:r>
            <w:r>
              <w:rPr>
                <w:rFonts w:hint="eastAsia"/>
                <w:color w:val="0000FF"/>
                <w:szCs w:val="18"/>
                <w:u w:val="single"/>
              </w:rPr>
              <w:t>→包装(内包材消毒）→打</w:t>
            </w:r>
            <w:r>
              <w:rPr>
                <w:color w:val="0000FF"/>
                <w:szCs w:val="18"/>
                <w:u w:val="single"/>
              </w:rPr>
              <w:t>印标签（</w:t>
            </w:r>
            <w:r>
              <w:rPr>
                <w:rFonts w:hint="eastAsia"/>
                <w:color w:val="0000FF"/>
                <w:szCs w:val="18"/>
                <w:u w:val="single"/>
              </w:rPr>
              <w:t>贴</w:t>
            </w:r>
            <w:r>
              <w:rPr>
                <w:color w:val="0000FF"/>
                <w:szCs w:val="18"/>
                <w:u w:val="single"/>
              </w:rPr>
              <w:t>标）</w:t>
            </w:r>
            <w:r>
              <w:rPr>
                <w:rFonts w:hint="eastAsia"/>
                <w:color w:val="0000FF"/>
                <w:szCs w:val="18"/>
                <w:u w:val="single"/>
              </w:rPr>
              <w:t>→外</w:t>
            </w:r>
            <w:r>
              <w:rPr>
                <w:color w:val="0000FF"/>
                <w:szCs w:val="18"/>
                <w:u w:val="single"/>
              </w:rPr>
              <w:t>包</w:t>
            </w:r>
            <w:r>
              <w:rPr>
                <w:rFonts w:hint="eastAsia"/>
                <w:color w:val="0000FF"/>
                <w:szCs w:val="18"/>
                <w:u w:val="single"/>
              </w:rPr>
              <w:t>→入库、</w:t>
            </w:r>
            <w:r>
              <w:rPr>
                <w:color w:val="0000FF"/>
                <w:szCs w:val="18"/>
                <w:u w:val="single"/>
              </w:rPr>
              <w:t>发运</w:t>
            </w:r>
          </w:p>
          <w:p>
            <w:pPr>
              <w:pStyle w:val="4"/>
              <w:rPr>
                <w:rFonts w:hint="default" w:ascii="Times New Roman" w:hAnsi="Times New Roman" w:eastAsia="宋体" w:cs="Times New Roman"/>
                <w:color w:val="0000FF"/>
                <w:kern w:val="2"/>
                <w:sz w:val="21"/>
                <w:szCs w:val="18"/>
                <w:u w:val="single"/>
                <w:lang w:val="en-US" w:eastAsia="zh-CN" w:bidi="ar-SA"/>
              </w:rPr>
            </w:pPr>
            <w:r>
              <w:rPr>
                <w:rFonts w:hint="eastAsia" w:ascii="Times New Roman" w:hAnsi="Times New Roman" w:eastAsia="宋体" w:cs="Times New Roman"/>
                <w:color w:val="0000FF"/>
                <w:kern w:val="2"/>
                <w:sz w:val="21"/>
                <w:szCs w:val="18"/>
                <w:u w:val="single"/>
                <w:lang w:val="en-US" w:eastAsia="zh-CN" w:bidi="ar-SA"/>
              </w:rPr>
              <w:t>2022-09-05日现场观察，当天正在生产玫瑰红丝绒蛋糕：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25"/>
              <w:gridCol w:w="1315"/>
              <w:gridCol w:w="2127"/>
              <w:gridCol w:w="219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jc w:val="center"/>
                    <w:rPr>
                      <w:highlight w:val="none"/>
                    </w:rPr>
                  </w:pPr>
                  <w:r>
                    <w:rPr>
                      <w:rFonts w:hint="eastAsia"/>
                      <w:highlight w:val="none"/>
                    </w:rPr>
                    <w:t>日期</w:t>
                  </w:r>
                </w:p>
              </w:tc>
              <w:tc>
                <w:tcPr>
                  <w:tcW w:w="925" w:type="dxa"/>
                  <w:vAlign w:val="center"/>
                </w:tcPr>
                <w:p>
                  <w:pPr>
                    <w:jc w:val="center"/>
                    <w:rPr>
                      <w:highlight w:val="none"/>
                    </w:rPr>
                  </w:pPr>
                  <w:r>
                    <w:rPr>
                      <w:rFonts w:hint="eastAsia"/>
                      <w:highlight w:val="none"/>
                    </w:rPr>
                    <w:t>产品名称/批次</w:t>
                  </w:r>
                </w:p>
              </w:tc>
              <w:tc>
                <w:tcPr>
                  <w:tcW w:w="1315" w:type="dxa"/>
                  <w:vAlign w:val="center"/>
                </w:tcPr>
                <w:p>
                  <w:pPr>
                    <w:jc w:val="center"/>
                    <w:rPr>
                      <w:highlight w:val="none"/>
                    </w:rPr>
                  </w:pPr>
                  <w:r>
                    <w:rPr>
                      <w:rFonts w:hint="eastAsia"/>
                      <w:highlight w:val="none"/>
                    </w:rPr>
                    <w:t>工序名称</w:t>
                  </w:r>
                </w:p>
              </w:tc>
              <w:tc>
                <w:tcPr>
                  <w:tcW w:w="2127" w:type="dxa"/>
                  <w:vAlign w:val="center"/>
                </w:tcPr>
                <w:p>
                  <w:pPr>
                    <w:jc w:val="center"/>
                    <w:rPr>
                      <w:highlight w:val="none"/>
                    </w:rPr>
                  </w:pPr>
                  <w:r>
                    <w:rPr>
                      <w:rFonts w:hint="eastAsia"/>
                      <w:b/>
                      <w:bCs/>
                      <w:highlight w:val="none"/>
                    </w:rPr>
                    <w:t>关键特性</w:t>
                  </w:r>
                  <w:r>
                    <w:rPr>
                      <w:rFonts w:hint="eastAsia"/>
                      <w:highlight w:val="none"/>
                    </w:rPr>
                    <w:t>要求</w:t>
                  </w:r>
                </w:p>
              </w:tc>
              <w:tc>
                <w:tcPr>
                  <w:tcW w:w="2192" w:type="dxa"/>
                  <w:vAlign w:val="center"/>
                </w:tcPr>
                <w:p>
                  <w:pPr>
                    <w:jc w:val="center"/>
                    <w:rPr>
                      <w:highlight w:val="none"/>
                    </w:rPr>
                  </w:pPr>
                  <w:r>
                    <w:rPr>
                      <w:rFonts w:hint="eastAsia"/>
                      <w:highlight w:val="none"/>
                    </w:rPr>
                    <w:t>实测结果</w:t>
                  </w:r>
                </w:p>
              </w:tc>
              <w:tc>
                <w:tcPr>
                  <w:tcW w:w="1797"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vAlign w:val="center"/>
                </w:tcPr>
                <w:p>
                  <w:pPr>
                    <w:jc w:val="center"/>
                    <w:rPr>
                      <w:rFonts w:hint="default" w:eastAsia="宋体"/>
                      <w:highlight w:val="none"/>
                      <w:lang w:val="en-US" w:eastAsia="zh-CN"/>
                    </w:rPr>
                  </w:pPr>
                  <w:r>
                    <w:rPr>
                      <w:rFonts w:hint="eastAsia"/>
                      <w:highlight w:val="none"/>
                    </w:rPr>
                    <w:t>2022-</w:t>
                  </w:r>
                  <w:r>
                    <w:rPr>
                      <w:highlight w:val="none"/>
                    </w:rPr>
                    <w:t>0</w:t>
                  </w:r>
                  <w:r>
                    <w:rPr>
                      <w:rFonts w:hint="eastAsia"/>
                      <w:highlight w:val="none"/>
                      <w:lang w:val="en-US" w:eastAsia="zh-CN"/>
                    </w:rPr>
                    <w:t>9-05日</w:t>
                  </w:r>
                </w:p>
              </w:tc>
              <w:tc>
                <w:tcPr>
                  <w:tcW w:w="925" w:type="dxa"/>
                  <w:vMerge w:val="restart"/>
                  <w:vAlign w:val="center"/>
                </w:tcPr>
                <w:p>
                  <w:pPr>
                    <w:pStyle w:val="10"/>
                    <w:ind w:left="0" w:firstLine="0" w:firstLineChars="0"/>
                    <w:rPr>
                      <w:highlight w:val="none"/>
                    </w:rPr>
                  </w:pPr>
                  <w:r>
                    <w:rPr>
                      <w:rFonts w:hint="eastAsia"/>
                      <w:highlight w:val="none"/>
                      <w:u w:val="single"/>
                      <w:lang w:val="en-US" w:eastAsia="zh-CN"/>
                    </w:rPr>
                    <w:t>玫瑰红丝绒蛋糕（6cm）加高）</w:t>
                  </w:r>
                  <w:r>
                    <w:rPr>
                      <w:rFonts w:hint="eastAsia"/>
                      <w:highlight w:val="none"/>
                    </w:rPr>
                    <w:t>2022-</w:t>
                  </w:r>
                  <w:r>
                    <w:rPr>
                      <w:highlight w:val="none"/>
                    </w:rPr>
                    <w:t>0</w:t>
                  </w:r>
                  <w:r>
                    <w:rPr>
                      <w:rFonts w:hint="eastAsia"/>
                      <w:highlight w:val="none"/>
                      <w:lang w:val="en-US" w:eastAsia="zh-CN"/>
                    </w:rPr>
                    <w:t>9-05日</w:t>
                  </w:r>
                </w:p>
              </w:tc>
              <w:tc>
                <w:tcPr>
                  <w:tcW w:w="1315" w:type="dxa"/>
                  <w:vAlign w:val="center"/>
                </w:tcPr>
                <w:p>
                  <w:pPr>
                    <w:jc w:val="center"/>
                    <w:rPr>
                      <w:rFonts w:hint="default" w:eastAsia="宋体"/>
                      <w:highlight w:val="none"/>
                      <w:lang w:val="en-US" w:eastAsia="zh-CN"/>
                    </w:rPr>
                  </w:pPr>
                  <w:r>
                    <w:rPr>
                      <w:rFonts w:hint="eastAsia"/>
                      <w:highlight w:val="none"/>
                      <w:lang w:val="en-US" w:eastAsia="zh-CN"/>
                    </w:rPr>
                    <w:t>原料采购</w:t>
                  </w:r>
                </w:p>
              </w:tc>
              <w:tc>
                <w:tcPr>
                  <w:tcW w:w="2127" w:type="dxa"/>
                  <w:vAlign w:val="center"/>
                </w:tcPr>
                <w:p>
                  <w:pPr>
                    <w:rPr>
                      <w:rFonts w:hint="eastAsia" w:eastAsia="宋体"/>
                      <w:highlight w:val="none"/>
                      <w:lang w:val="en-US" w:eastAsia="zh-CN"/>
                    </w:rPr>
                  </w:pPr>
                  <w:r>
                    <w:rPr>
                      <w:rFonts w:hint="eastAsia"/>
                      <w:highlight w:val="none"/>
                      <w:lang w:val="en-US" w:eastAsia="zh-CN"/>
                    </w:rPr>
                    <w:t>符合《产品检验规范》、《原辅料验收标准》</w:t>
                  </w:r>
                </w:p>
              </w:tc>
              <w:tc>
                <w:tcPr>
                  <w:tcW w:w="2192"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见品管部审核记录</w:t>
                  </w:r>
                </w:p>
              </w:tc>
              <w:tc>
                <w:tcPr>
                  <w:tcW w:w="1797"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7" w:type="dxa"/>
                  <w:vMerge w:val="continue"/>
                  <w:vAlign w:val="center"/>
                </w:tcPr>
                <w:p>
                  <w:pPr>
                    <w:jc w:val="center"/>
                    <w:rPr>
                      <w:rFonts w:hint="eastAsia"/>
                      <w:highlight w:val="none"/>
                    </w:rPr>
                  </w:pPr>
                </w:p>
              </w:tc>
              <w:tc>
                <w:tcPr>
                  <w:tcW w:w="925" w:type="dxa"/>
                  <w:vMerge w:val="continue"/>
                  <w:vAlign w:val="center"/>
                </w:tcPr>
                <w:p>
                  <w:pPr>
                    <w:pStyle w:val="10"/>
                    <w:ind w:left="0" w:firstLine="0" w:firstLineChars="0"/>
                    <w:rPr>
                      <w:rFonts w:hint="eastAsia"/>
                      <w:highlight w:val="none"/>
                      <w:u w:val="single"/>
                      <w:lang w:val="en-US" w:eastAsia="zh-CN"/>
                    </w:rPr>
                  </w:pPr>
                </w:p>
              </w:tc>
              <w:tc>
                <w:tcPr>
                  <w:tcW w:w="1315" w:type="dxa"/>
                  <w:vAlign w:val="center"/>
                </w:tcPr>
                <w:p>
                  <w:pPr>
                    <w:jc w:val="center"/>
                    <w:rPr>
                      <w:rFonts w:hint="default"/>
                      <w:highlight w:val="none"/>
                      <w:lang w:val="en-US" w:eastAsia="zh-CN"/>
                    </w:rPr>
                  </w:pPr>
                  <w:r>
                    <w:rPr>
                      <w:rFonts w:hint="eastAsia"/>
                      <w:highlight w:val="none"/>
                      <w:lang w:val="en-US" w:eastAsia="zh-CN"/>
                    </w:rPr>
                    <w:t>贮存</w:t>
                  </w:r>
                </w:p>
              </w:tc>
              <w:tc>
                <w:tcPr>
                  <w:tcW w:w="2127" w:type="dxa"/>
                  <w:vAlign w:val="center"/>
                </w:tcPr>
                <w:p>
                  <w:pPr>
                    <w:rPr>
                      <w:rFonts w:hint="default"/>
                      <w:highlight w:val="none"/>
                      <w:lang w:val="en-US" w:eastAsia="zh-CN"/>
                    </w:rPr>
                  </w:pPr>
                  <w:r>
                    <w:rPr>
                      <w:rFonts w:hint="eastAsia"/>
                      <w:highlight w:val="none"/>
                      <w:lang w:val="en-US" w:eastAsia="zh-CN"/>
                    </w:rPr>
                    <w:t>监控温度湿度，温度＜35℃、湿度＜60%</w:t>
                  </w:r>
                </w:p>
              </w:tc>
              <w:tc>
                <w:tcPr>
                  <w:tcW w:w="2192" w:type="dxa"/>
                  <w:vAlign w:val="center"/>
                </w:tcPr>
                <w:p>
                  <w:pPr>
                    <w:pStyle w:val="10"/>
                    <w:ind w:left="0" w:firstLine="0" w:firstLineChars="0"/>
                    <w:rPr>
                      <w:rFonts w:hint="default"/>
                      <w:highlight w:val="none"/>
                      <w:lang w:val="en-US" w:eastAsia="zh-CN"/>
                    </w:rPr>
                  </w:pPr>
                  <w:r>
                    <w:rPr>
                      <w:rFonts w:hint="eastAsia"/>
                      <w:highlight w:val="none"/>
                      <w:lang w:val="en-US" w:eastAsia="zh-CN"/>
                    </w:rPr>
                    <w:t>现场观察：18℃，湿度：41%</w:t>
                  </w:r>
                </w:p>
              </w:tc>
              <w:tc>
                <w:tcPr>
                  <w:tcW w:w="1797"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7" w:type="dxa"/>
                  <w:vMerge w:val="continue"/>
                  <w:vAlign w:val="center"/>
                </w:tcPr>
                <w:p>
                  <w:pPr>
                    <w:jc w:val="center"/>
                    <w:rPr>
                      <w:rFonts w:hint="eastAsia"/>
                      <w:highlight w:val="none"/>
                    </w:rPr>
                  </w:pPr>
                </w:p>
              </w:tc>
              <w:tc>
                <w:tcPr>
                  <w:tcW w:w="925" w:type="dxa"/>
                  <w:vMerge w:val="continue"/>
                  <w:vAlign w:val="center"/>
                </w:tcPr>
                <w:p>
                  <w:pPr>
                    <w:pStyle w:val="10"/>
                    <w:ind w:left="0" w:firstLine="0" w:firstLineChars="0"/>
                    <w:rPr>
                      <w:rFonts w:hint="eastAsia"/>
                      <w:highlight w:val="none"/>
                      <w:u w:val="single"/>
                      <w:lang w:val="en-US" w:eastAsia="zh-CN"/>
                    </w:rPr>
                  </w:pPr>
                </w:p>
              </w:tc>
              <w:tc>
                <w:tcPr>
                  <w:tcW w:w="1315" w:type="dxa"/>
                  <w:vAlign w:val="center"/>
                </w:tcPr>
                <w:p>
                  <w:pPr>
                    <w:jc w:val="center"/>
                    <w:rPr>
                      <w:rFonts w:hint="default"/>
                      <w:highlight w:val="none"/>
                      <w:lang w:val="en-US" w:eastAsia="zh-CN"/>
                    </w:rPr>
                  </w:pPr>
                  <w:r>
                    <w:rPr>
                      <w:rFonts w:hint="eastAsia"/>
                      <w:highlight w:val="none"/>
                      <w:lang w:val="en-US" w:eastAsia="zh-CN"/>
                    </w:rPr>
                    <w:t>领用</w:t>
                  </w:r>
                </w:p>
              </w:tc>
              <w:tc>
                <w:tcPr>
                  <w:tcW w:w="2127" w:type="dxa"/>
                  <w:vAlign w:val="center"/>
                </w:tcPr>
                <w:p>
                  <w:pPr>
                    <w:rPr>
                      <w:rFonts w:hint="default"/>
                      <w:highlight w:val="none"/>
                      <w:lang w:val="en-US" w:eastAsia="zh-CN"/>
                    </w:rPr>
                  </w:pPr>
                  <w:r>
                    <w:rPr>
                      <w:rFonts w:hint="eastAsia"/>
                      <w:highlight w:val="none"/>
                      <w:lang w:val="en-US" w:eastAsia="zh-CN"/>
                    </w:rPr>
                    <w:t>按照生产计划表要求</w:t>
                  </w:r>
                </w:p>
              </w:tc>
              <w:tc>
                <w:tcPr>
                  <w:tcW w:w="2192" w:type="dxa"/>
                  <w:vAlign w:val="center"/>
                </w:tcPr>
                <w:p>
                  <w:pPr>
                    <w:pStyle w:val="10"/>
                    <w:ind w:left="0" w:firstLine="0" w:firstLineChars="0"/>
                    <w:rPr>
                      <w:rFonts w:hint="default"/>
                      <w:highlight w:val="none"/>
                      <w:lang w:val="en-US" w:eastAsia="zh-CN"/>
                    </w:rPr>
                  </w:pPr>
                  <w:r>
                    <w:rPr>
                      <w:rFonts w:hint="eastAsia"/>
                      <w:highlight w:val="none"/>
                      <w:lang w:val="en-US" w:eastAsia="zh-CN"/>
                    </w:rPr>
                    <w:t>由调拨单，根据生产订单安排，从仓库调拨原料至生产部，</w:t>
                  </w:r>
                </w:p>
              </w:tc>
              <w:tc>
                <w:tcPr>
                  <w:tcW w:w="1797"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Merge w:val="continue"/>
                  <w:vAlign w:val="center"/>
                </w:tcPr>
                <w:p>
                  <w:pPr>
                    <w:jc w:val="center"/>
                    <w:rPr>
                      <w:rFonts w:hint="eastAsia"/>
                      <w:highlight w:val="none"/>
                    </w:rPr>
                  </w:pPr>
                </w:p>
              </w:tc>
              <w:tc>
                <w:tcPr>
                  <w:tcW w:w="925" w:type="dxa"/>
                  <w:vMerge w:val="continue"/>
                  <w:vAlign w:val="center"/>
                </w:tcPr>
                <w:p>
                  <w:pPr>
                    <w:pStyle w:val="10"/>
                    <w:ind w:left="0" w:firstLine="0" w:firstLineChars="0"/>
                    <w:rPr>
                      <w:rFonts w:hint="eastAsia"/>
                      <w:highlight w:val="none"/>
                      <w:u w:val="single"/>
                      <w:lang w:val="en-US" w:eastAsia="zh-CN"/>
                    </w:rPr>
                  </w:pPr>
                </w:p>
              </w:tc>
              <w:tc>
                <w:tcPr>
                  <w:tcW w:w="1315"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生产计划</w:t>
                  </w:r>
                  <w:r>
                    <w:rPr>
                      <w:rFonts w:hint="eastAsia"/>
                      <w:highlight w:val="none"/>
                      <w:lang w:val="en-US" w:eastAsia="zh-CN"/>
                    </w:rPr>
                    <w:t>安排表</w:t>
                  </w:r>
                </w:p>
              </w:tc>
              <w:tc>
                <w:tcPr>
                  <w:tcW w:w="2127"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rPr>
                    <w:t>产品、数量等</w:t>
                  </w:r>
                </w:p>
              </w:tc>
              <w:tc>
                <w:tcPr>
                  <w:tcW w:w="2192" w:type="dxa"/>
                  <w:vAlign w:val="center"/>
                </w:tcPr>
                <w:p>
                  <w:pPr>
                    <w:pStyle w:val="10"/>
                    <w:ind w:left="0" w:firstLine="0" w:firstLineChars="0"/>
                    <w:rPr>
                      <w:rFonts w:hint="eastAsia" w:ascii="Times New Roman" w:hAnsi="Times New Roman"/>
                      <w:szCs w:val="20"/>
                      <w:highlight w:val="none"/>
                      <w:lang w:val="en-US" w:eastAsia="zh-CN"/>
                    </w:rPr>
                  </w:pPr>
                  <w:r>
                    <w:rPr>
                      <w:rFonts w:hint="eastAsia" w:ascii="Times New Roman" w:hAnsi="Times New Roman"/>
                      <w:szCs w:val="20"/>
                      <w:highlight w:val="none"/>
                      <w:lang w:val="en-US" w:eastAsia="zh-CN"/>
                    </w:rPr>
                    <w:t>玫瑰红丝绒蛋糕</w:t>
                  </w:r>
                </w:p>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szCs w:val="20"/>
                      <w:highlight w:val="none"/>
                      <w:lang w:val="en-US" w:eastAsia="zh-CN"/>
                    </w:rPr>
                    <w:t>1950g/1000份</w:t>
                  </w:r>
                </w:p>
              </w:tc>
              <w:tc>
                <w:tcPr>
                  <w:tcW w:w="1797"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rFonts w:hint="eastAsia"/>
                      <w:highlight w:val="yellow"/>
                    </w:rPr>
                  </w:pPr>
                </w:p>
              </w:tc>
              <w:tc>
                <w:tcPr>
                  <w:tcW w:w="925" w:type="dxa"/>
                  <w:vMerge w:val="continue"/>
                  <w:vAlign w:val="center"/>
                </w:tcPr>
                <w:p>
                  <w:pPr>
                    <w:pStyle w:val="10"/>
                    <w:ind w:left="0" w:firstLine="0" w:firstLineChars="0"/>
                    <w:rPr>
                      <w:rFonts w:hint="eastAsia"/>
                      <w:highlight w:val="yellow"/>
                    </w:rPr>
                  </w:pPr>
                </w:p>
              </w:tc>
              <w:tc>
                <w:tcPr>
                  <w:tcW w:w="1315" w:type="dxa"/>
                  <w:vAlign w:val="center"/>
                </w:tcPr>
                <w:p>
                  <w:pPr>
                    <w:jc w:val="center"/>
                    <w:rPr>
                      <w:rFonts w:hint="default" w:eastAsia="宋体"/>
                      <w:highlight w:val="none"/>
                      <w:lang w:val="en-US" w:eastAsia="zh-CN"/>
                    </w:rPr>
                  </w:pPr>
                  <w:r>
                    <w:rPr>
                      <w:rFonts w:hint="eastAsia"/>
                      <w:highlight w:val="none"/>
                      <w:lang w:val="en-US" w:eastAsia="zh-CN"/>
                    </w:rPr>
                    <w:t>配料投料记录表</w:t>
                  </w:r>
                </w:p>
              </w:tc>
              <w:tc>
                <w:tcPr>
                  <w:tcW w:w="2127" w:type="dxa"/>
                  <w:vAlign w:val="center"/>
                </w:tcPr>
                <w:p>
                  <w:pPr>
                    <w:pStyle w:val="10"/>
                    <w:ind w:left="0" w:firstLine="0" w:firstLineChars="0"/>
                    <w:rPr>
                      <w:rFonts w:hint="default"/>
                      <w:highlight w:val="none"/>
                      <w:lang w:val="en-US"/>
                    </w:rPr>
                  </w:pPr>
                  <w:r>
                    <w:rPr>
                      <w:rFonts w:hint="eastAsia"/>
                      <w:highlight w:val="none"/>
                      <w:lang w:val="en-US" w:eastAsia="zh-CN"/>
                    </w:rPr>
                    <w:t>红丝绒预拌粉、全蛋液、大豆油、水</w:t>
                  </w:r>
                </w:p>
              </w:tc>
              <w:tc>
                <w:tcPr>
                  <w:tcW w:w="2192" w:type="dxa"/>
                  <w:vAlign w:val="center"/>
                </w:tcPr>
                <w:p>
                  <w:pPr>
                    <w:rPr>
                      <w:rFonts w:hint="eastAsia"/>
                      <w:highlight w:val="none"/>
                    </w:rPr>
                  </w:pPr>
                  <w:r>
                    <w:rPr>
                      <w:rFonts w:hint="eastAsia"/>
                      <w:highlight w:val="none"/>
                    </w:rPr>
                    <w:t>与配料标准一致；符合工艺要求（因企业要求，不具体描述其他配料）</w:t>
                  </w:r>
                </w:p>
              </w:tc>
              <w:tc>
                <w:tcPr>
                  <w:tcW w:w="1797"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eastAsia="宋体"/>
                      <w:highlight w:val="none"/>
                      <w:lang w:val="en-US" w:eastAsia="zh-CN"/>
                    </w:rPr>
                  </w:pPr>
                  <w:r>
                    <w:rPr>
                      <w:rFonts w:hint="eastAsia"/>
                      <w:highlight w:val="none"/>
                    </w:rPr>
                    <w:t>和面</w:t>
                  </w:r>
                </w:p>
              </w:tc>
              <w:tc>
                <w:tcPr>
                  <w:tcW w:w="2127" w:type="dxa"/>
                  <w:vAlign w:val="center"/>
                </w:tcPr>
                <w:p>
                  <w:pPr>
                    <w:pStyle w:val="10"/>
                    <w:ind w:left="0" w:firstLine="0" w:firstLineChars="0"/>
                    <w:rPr>
                      <w:rFonts w:hint="eastAsia"/>
                      <w:highlight w:val="none"/>
                    </w:rPr>
                  </w:pPr>
                  <w:r>
                    <w:rPr>
                      <w:rFonts w:hint="eastAsia" w:ascii="Times New Roman" w:hAnsi="Times New Roman"/>
                      <w:szCs w:val="20"/>
                      <w:highlight w:val="none"/>
                    </w:rPr>
                    <w:t>机器和面，均匀一致</w:t>
                  </w:r>
                </w:p>
              </w:tc>
              <w:tc>
                <w:tcPr>
                  <w:tcW w:w="2192" w:type="dxa"/>
                  <w:vAlign w:val="center"/>
                </w:tcPr>
                <w:p>
                  <w:pPr>
                    <w:pStyle w:val="10"/>
                    <w:ind w:left="0" w:firstLine="0" w:firstLineChars="0"/>
                    <w:rPr>
                      <w:highlight w:val="none"/>
                    </w:rPr>
                  </w:pPr>
                  <w:r>
                    <w:rPr>
                      <w:rFonts w:hint="eastAsia" w:ascii="Times New Roman" w:hAnsi="Times New Roman"/>
                      <w:szCs w:val="20"/>
                      <w:highlight w:val="none"/>
                    </w:rPr>
                    <w:t>感官评价合格</w:t>
                  </w:r>
                </w:p>
              </w:tc>
              <w:tc>
                <w:tcPr>
                  <w:tcW w:w="1797"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eastAsia" w:eastAsia="宋体"/>
                      <w:highlight w:val="none"/>
                      <w:lang w:eastAsia="zh-CN"/>
                    </w:rPr>
                  </w:pPr>
                  <w:r>
                    <w:rPr>
                      <w:rFonts w:hint="eastAsia"/>
                      <w:highlight w:val="none"/>
                      <w:lang w:val="en-US" w:eastAsia="zh-CN"/>
                    </w:rPr>
                    <w:t>倒膜成型</w:t>
                  </w:r>
                </w:p>
              </w:tc>
              <w:tc>
                <w:tcPr>
                  <w:tcW w:w="2127" w:type="dxa"/>
                  <w:vAlign w:val="center"/>
                </w:tcPr>
                <w:p>
                  <w:pPr>
                    <w:rPr>
                      <w:rFonts w:hint="default" w:eastAsia="宋体"/>
                      <w:highlight w:val="none"/>
                      <w:lang w:val="en-US" w:eastAsia="zh-CN"/>
                    </w:rPr>
                  </w:pPr>
                  <w:r>
                    <w:rPr>
                      <w:rFonts w:hint="eastAsia"/>
                      <w:highlight w:val="none"/>
                      <w:lang w:val="en-US" w:eastAsia="zh-CN"/>
                    </w:rPr>
                    <w:t>根据产品规格型号，确定模具，</w:t>
                  </w:r>
                </w:p>
              </w:tc>
              <w:tc>
                <w:tcPr>
                  <w:tcW w:w="2192" w:type="dxa"/>
                  <w:vAlign w:val="center"/>
                </w:tcPr>
                <w:p>
                  <w:pPr>
                    <w:rPr>
                      <w:highlight w:val="none"/>
                    </w:rPr>
                  </w:pPr>
                  <w:r>
                    <w:rPr>
                      <w:rFonts w:hint="eastAsia"/>
                      <w:highlight w:val="none"/>
                      <w:lang w:val="en-US" w:eastAsia="zh-CN"/>
                    </w:rPr>
                    <w:t>感官检查合格</w:t>
                  </w:r>
                </w:p>
              </w:tc>
              <w:tc>
                <w:tcPr>
                  <w:tcW w:w="1797" w:type="dxa"/>
                  <w:vAlign w:val="center"/>
                </w:tcPr>
                <w:p>
                  <w:pPr>
                    <w:jc w:val="center"/>
                    <w:rPr>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pStyle w:val="10"/>
                    <w:ind w:left="0" w:firstLine="0" w:firstLineChars="0"/>
                    <w:rPr>
                      <w:rFonts w:hint="eastAsia" w:eastAsia="宋体"/>
                      <w:highlight w:val="none"/>
                      <w:lang w:val="en-US" w:eastAsia="zh-CN"/>
                    </w:rPr>
                  </w:pPr>
                  <w:r>
                    <w:rPr>
                      <w:rFonts w:hint="eastAsia"/>
                      <w:highlight w:val="none"/>
                      <w:lang w:val="en-US" w:eastAsia="zh-CN"/>
                    </w:rPr>
                    <w:t>烘烤</w:t>
                  </w:r>
                </w:p>
              </w:tc>
              <w:tc>
                <w:tcPr>
                  <w:tcW w:w="2127" w:type="dxa"/>
                  <w:vAlign w:val="center"/>
                </w:tcPr>
                <w:p>
                  <w:pPr>
                    <w:pStyle w:val="10"/>
                    <w:ind w:left="0" w:firstLine="0" w:firstLineChars="0"/>
                    <w:rPr>
                      <w:rFonts w:hint="eastAsia" w:eastAsia="宋体"/>
                      <w:highlight w:val="none"/>
                      <w:lang w:val="en-US" w:eastAsia="zh-CN"/>
                    </w:rPr>
                  </w:pPr>
                  <w:r>
                    <w:rPr>
                      <w:rFonts w:hint="eastAsia"/>
                      <w:color w:val="0000FF"/>
                      <w:highlight w:val="none"/>
                    </w:rPr>
                    <w:t>温度200±30℃，时间：15±5min</w:t>
                  </w:r>
                </w:p>
              </w:tc>
              <w:tc>
                <w:tcPr>
                  <w:tcW w:w="2192"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旋转炉温度1：201℃，旋转炉温度2：225℃，在烘烤中</w:t>
                  </w:r>
                </w:p>
              </w:tc>
              <w:tc>
                <w:tcPr>
                  <w:tcW w:w="1797" w:type="dxa"/>
                  <w:vAlign w:val="center"/>
                </w:tcPr>
                <w:p>
                  <w:pPr>
                    <w:jc w:val="center"/>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pStyle w:val="10"/>
                    <w:ind w:left="0" w:firstLine="0" w:firstLineChars="0"/>
                    <w:rPr>
                      <w:rFonts w:hint="eastAsia" w:eastAsia="宋体"/>
                      <w:highlight w:val="none"/>
                      <w:lang w:val="en-US" w:eastAsia="zh-CN"/>
                    </w:rPr>
                  </w:pPr>
                  <w:r>
                    <w:rPr>
                      <w:rFonts w:hint="eastAsia"/>
                      <w:highlight w:val="none"/>
                      <w:lang w:val="en-US" w:eastAsia="zh-CN"/>
                    </w:rPr>
                    <w:t>凉冻</w:t>
                  </w:r>
                </w:p>
              </w:tc>
              <w:tc>
                <w:tcPr>
                  <w:tcW w:w="2127" w:type="dxa"/>
                  <w:vAlign w:val="center"/>
                </w:tcPr>
                <w:p>
                  <w:pPr>
                    <w:pStyle w:val="10"/>
                    <w:ind w:left="0" w:firstLine="0" w:firstLineChars="0"/>
                    <w:rPr>
                      <w:rFonts w:hint="eastAsia"/>
                      <w:highlight w:val="none"/>
                      <w:lang w:val="en-US" w:eastAsia="zh-CN"/>
                    </w:rPr>
                  </w:pPr>
                  <w:r>
                    <w:rPr>
                      <w:rFonts w:hint="eastAsia"/>
                      <w:highlight w:val="none"/>
                      <w:lang w:val="en-US" w:eastAsia="zh-CN"/>
                    </w:rPr>
                    <w:t>冷却至常温</w:t>
                  </w:r>
                </w:p>
                <w:p>
                  <w:pPr>
                    <w:pStyle w:val="10"/>
                    <w:ind w:left="0" w:firstLine="0" w:firstLineChars="0"/>
                    <w:rPr>
                      <w:rFonts w:hint="default"/>
                      <w:highlight w:val="none"/>
                      <w:lang w:val="en-US" w:eastAsia="zh-CN"/>
                    </w:rPr>
                  </w:pPr>
                  <w:r>
                    <w:rPr>
                      <w:rFonts w:hint="eastAsia"/>
                      <w:highlight w:val="none"/>
                      <w:lang w:val="en-US" w:eastAsia="zh-CN"/>
                    </w:rPr>
                    <w:t>冷却环境臭氧杀菌2h</w:t>
                  </w:r>
                </w:p>
              </w:tc>
              <w:tc>
                <w:tcPr>
                  <w:tcW w:w="2192" w:type="dxa"/>
                  <w:vAlign w:val="center"/>
                </w:tcPr>
                <w:p>
                  <w:pPr>
                    <w:pStyle w:val="10"/>
                    <w:ind w:left="0" w:firstLine="0" w:firstLineChars="0"/>
                    <w:rPr>
                      <w:rFonts w:hint="default" w:eastAsia="宋体"/>
                      <w:color w:val="0000FF"/>
                      <w:highlight w:val="none"/>
                      <w:lang w:val="en-US" w:eastAsia="zh-CN"/>
                    </w:rPr>
                  </w:pPr>
                  <w:r>
                    <w:rPr>
                      <w:rFonts w:hint="eastAsia"/>
                      <w:color w:val="0000FF"/>
                      <w:highlight w:val="none"/>
                      <w:lang w:val="en-US" w:eastAsia="zh-CN"/>
                    </w:rPr>
                    <w:t>有臭氧机消毒记录，每班次结束后开启，冷却至常温</w:t>
                  </w:r>
                </w:p>
              </w:tc>
              <w:tc>
                <w:tcPr>
                  <w:tcW w:w="1797" w:type="dxa"/>
                  <w:vAlign w:val="center"/>
                </w:tcPr>
                <w:p>
                  <w:pPr>
                    <w:rPr>
                      <w:rFonts w:hint="eastAsia"/>
                      <w:color w:val="0000FF"/>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rPr>
                      <w:rFonts w:hint="eastAsia" w:eastAsia="宋体"/>
                      <w:highlight w:val="none"/>
                      <w:lang w:val="en-US" w:eastAsia="zh-CN"/>
                    </w:rPr>
                  </w:pPr>
                  <w:r>
                    <w:rPr>
                      <w:rFonts w:hint="eastAsia"/>
                      <w:highlight w:val="none"/>
                      <w:lang w:val="en-US" w:eastAsia="zh-CN"/>
                    </w:rPr>
                    <w:t>内包装</w:t>
                  </w:r>
                </w:p>
              </w:tc>
              <w:tc>
                <w:tcPr>
                  <w:tcW w:w="2127" w:type="dxa"/>
                  <w:vAlign w:val="center"/>
                </w:tcPr>
                <w:p>
                  <w:pPr>
                    <w:rPr>
                      <w:rFonts w:hint="default" w:eastAsia="宋体"/>
                      <w:highlight w:val="none"/>
                      <w:lang w:val="en-US" w:eastAsia="zh-CN"/>
                    </w:rPr>
                  </w:pPr>
                  <w:r>
                    <w:rPr>
                      <w:rFonts w:hint="eastAsia"/>
                      <w:highlight w:val="none"/>
                      <w:lang w:val="en-US" w:eastAsia="zh-CN"/>
                    </w:rPr>
                    <w:t>内包装间、内包材储存环境臭氧杀菌2h</w:t>
                  </w:r>
                </w:p>
              </w:tc>
              <w:tc>
                <w:tcPr>
                  <w:tcW w:w="2192" w:type="dxa"/>
                  <w:vAlign w:val="center"/>
                </w:tcPr>
                <w:p>
                  <w:pPr>
                    <w:pStyle w:val="10"/>
                    <w:ind w:left="0" w:leftChars="0" w:firstLine="0" w:firstLineChars="0"/>
                    <w:rPr>
                      <w:rFonts w:hint="default" w:ascii="宋体" w:hAnsi="宋体" w:eastAsia="宋体" w:cs="Times New Roman"/>
                      <w:color w:val="0000FF"/>
                      <w:kern w:val="2"/>
                      <w:sz w:val="21"/>
                      <w:szCs w:val="24"/>
                      <w:highlight w:val="none"/>
                      <w:lang w:val="en-US" w:eastAsia="zh-CN" w:bidi="ar-SA"/>
                    </w:rPr>
                  </w:pPr>
                  <w:r>
                    <w:rPr>
                      <w:rFonts w:hint="eastAsia"/>
                      <w:color w:val="0000FF"/>
                      <w:highlight w:val="none"/>
                      <w:lang w:val="en-US" w:eastAsia="zh-CN"/>
                    </w:rPr>
                    <w:t>有臭氧机消毒记录，每班次结束后开启；蛋糕胚作为冷加工糕点的原料，冷却后用保鲜膜包裹产品传递架后，传递至三楼冷加工车间进行加工。</w:t>
                  </w:r>
                </w:p>
              </w:tc>
              <w:tc>
                <w:tcPr>
                  <w:tcW w:w="1797" w:type="dxa"/>
                  <w:vAlign w:val="center"/>
                </w:tcPr>
                <w:p>
                  <w:pPr>
                    <w:rPr>
                      <w:rFonts w:hint="eastAsia" w:ascii="Times New Roman" w:hAnsi="Times New Roman" w:eastAsia="宋体" w:cs="Times New Roman"/>
                      <w:color w:val="0000FF"/>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rPr>
                      <w:rFonts w:hint="default" w:eastAsia="宋体"/>
                      <w:highlight w:val="none"/>
                      <w:lang w:val="en-US" w:eastAsia="zh-CN"/>
                    </w:rPr>
                  </w:pPr>
                  <w:r>
                    <w:rPr>
                      <w:rFonts w:hint="eastAsia"/>
                      <w:highlight w:val="none"/>
                      <w:lang w:val="en-US" w:eastAsia="zh-CN"/>
                    </w:rPr>
                    <w:t>贮存（适用时）</w:t>
                  </w:r>
                </w:p>
              </w:tc>
              <w:tc>
                <w:tcPr>
                  <w:tcW w:w="2127" w:type="dxa"/>
                  <w:vAlign w:val="center"/>
                </w:tcPr>
                <w:p>
                  <w:pPr>
                    <w:rPr>
                      <w:rFonts w:hint="eastAsia"/>
                      <w:lang w:val="en-US" w:eastAsia="zh-CN"/>
                    </w:rPr>
                  </w:pPr>
                  <w:r>
                    <w:rPr>
                      <w:rFonts w:hint="eastAsia"/>
                      <w:lang w:val="en-US" w:eastAsia="zh-CN"/>
                    </w:rPr>
                    <w:t>冷藏</w:t>
                  </w:r>
                  <w:r>
                    <w:rPr>
                      <w:rFonts w:hint="eastAsia"/>
                    </w:rPr>
                    <w:t>温度</w:t>
                  </w:r>
                  <w:r>
                    <w:rPr>
                      <w:rFonts w:hint="eastAsia"/>
                      <w:lang w:eastAsia="zh-CN"/>
                    </w:rPr>
                    <w:t>：</w:t>
                  </w:r>
                  <w:r>
                    <w:rPr>
                      <w:rFonts w:hint="eastAsia"/>
                      <w:lang w:val="en-US" w:eastAsia="zh-CN"/>
                    </w:rPr>
                    <w:t>0-4℃；</w:t>
                  </w:r>
                </w:p>
                <w:p>
                  <w:pPr>
                    <w:pStyle w:val="4"/>
                    <w:rPr>
                      <w:rFonts w:hint="default"/>
                      <w:lang w:val="en-US" w:eastAsia="zh-CN"/>
                    </w:rPr>
                  </w:pPr>
                  <w:r>
                    <w:rPr>
                      <w:rFonts w:hint="eastAsia"/>
                      <w:color w:val="auto"/>
                      <w:lang w:val="en-US" w:eastAsia="zh-CN"/>
                    </w:rPr>
                    <w:t>贮存时间≤4天</w:t>
                  </w:r>
                </w:p>
              </w:tc>
              <w:tc>
                <w:tcPr>
                  <w:tcW w:w="2192" w:type="dxa"/>
                  <w:vAlign w:val="center"/>
                </w:tcPr>
                <w:p>
                  <w:pPr>
                    <w:rPr>
                      <w:rFonts w:hint="default" w:eastAsia="宋体"/>
                      <w:highlight w:val="none"/>
                      <w:lang w:val="en-US" w:eastAsia="zh-CN"/>
                    </w:rPr>
                  </w:pPr>
                  <w:r>
                    <w:rPr>
                      <w:rFonts w:hint="eastAsia"/>
                      <w:highlight w:val="none"/>
                      <w:lang w:val="en-US" w:eastAsia="zh-CN"/>
                    </w:rPr>
                    <w:t>提供有冷藏库温度监控记录</w:t>
                  </w:r>
                  <w:r>
                    <w:rPr>
                      <w:rFonts w:hint="eastAsia"/>
                      <w:highlight w:val="none"/>
                    </w:rPr>
                    <w:t>，现场查看实际为</w:t>
                  </w:r>
                  <w:r>
                    <w:rPr>
                      <w:rFonts w:hint="eastAsia"/>
                      <w:highlight w:val="none"/>
                      <w:lang w:val="en-US" w:eastAsia="zh-CN"/>
                    </w:rPr>
                    <w:t>1.2</w:t>
                  </w:r>
                  <w:r>
                    <w:rPr>
                      <w:rFonts w:hint="eastAsia"/>
                      <w:highlight w:val="none"/>
                    </w:rPr>
                    <w:t>℃</w:t>
                  </w:r>
                  <w:r>
                    <w:rPr>
                      <w:rFonts w:hint="eastAsia"/>
                      <w:highlight w:val="none"/>
                      <w:lang w:eastAsia="zh-CN"/>
                    </w:rPr>
                    <w:t>，</w:t>
                  </w:r>
                  <w:r>
                    <w:rPr>
                      <w:rFonts w:hint="eastAsia"/>
                      <w:highlight w:val="none"/>
                      <w:lang w:val="en-US" w:eastAsia="zh-CN"/>
                    </w:rPr>
                    <w:t>现场观察2022-09-04日烤蛋糕胚在冷藏库中存放</w:t>
                  </w:r>
                </w:p>
              </w:tc>
              <w:tc>
                <w:tcPr>
                  <w:tcW w:w="1797" w:type="dxa"/>
                  <w:vAlign w:val="center"/>
                </w:tcPr>
                <w:p>
                  <w:pPr>
                    <w:rPr>
                      <w:rFonts w:hint="eastAsia"/>
                      <w:highlight w:val="none"/>
                    </w:rPr>
                  </w:pPr>
                  <w:r>
                    <w:rPr>
                      <w:rFonts w:hint="eastAsia"/>
                      <w:highlight w:val="none"/>
                    </w:rPr>
                    <w:sym w:font="Wingdings 2" w:char="0052"/>
                  </w:r>
                  <w:r>
                    <w:rPr>
                      <w:rFonts w:hint="eastAsia"/>
                      <w:highlight w:val="none"/>
                    </w:rPr>
                    <w:t>基本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7431" w:type="dxa"/>
                  <w:gridSpan w:val="4"/>
                  <w:vAlign w:val="center"/>
                </w:tcPr>
                <w:p>
                  <w:pPr>
                    <w:rPr>
                      <w:rFonts w:hint="eastAsia"/>
                      <w:highlight w:val="none"/>
                    </w:rPr>
                  </w:pPr>
                  <w:r>
                    <w:rPr>
                      <w:rFonts w:hint="eastAsia"/>
                      <w:highlight w:val="none"/>
                      <w:lang w:val="en-US" w:eastAsia="zh-CN"/>
                    </w:rPr>
                    <w:t>冷加工糕点（西式装饰蛋糕类）原料验收、领用、同热加工糕点（烤蛋糕类）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eastAsia" w:eastAsia="宋体"/>
                      <w:highlight w:val="none"/>
                      <w:lang w:eastAsia="zh-CN"/>
                    </w:rPr>
                  </w:pPr>
                  <w:r>
                    <w:rPr>
                      <w:rFonts w:hint="eastAsia"/>
                      <w:highlight w:val="none"/>
                      <w:lang w:val="en-US" w:eastAsia="zh-CN"/>
                    </w:rPr>
                    <w:t>原辅料预处理</w:t>
                  </w:r>
                </w:p>
              </w:tc>
              <w:tc>
                <w:tcPr>
                  <w:tcW w:w="2127" w:type="dxa"/>
                  <w:vAlign w:val="center"/>
                </w:tcPr>
                <w:p>
                  <w:pPr>
                    <w:pStyle w:val="10"/>
                    <w:ind w:left="0" w:firstLine="0" w:firstLineChars="0"/>
                    <w:rPr>
                      <w:rFonts w:hint="default" w:eastAsia="宋体"/>
                      <w:highlight w:val="none"/>
                      <w:lang w:val="en-US" w:eastAsia="zh-CN"/>
                    </w:rPr>
                  </w:pPr>
                  <w:r>
                    <w:rPr>
                      <w:rFonts w:hint="eastAsia"/>
                      <w:highlight w:val="none"/>
                      <w:lang w:val="en-US" w:eastAsia="zh-CN"/>
                    </w:rPr>
                    <w:t>称量等、按照配方进行</w:t>
                  </w:r>
                </w:p>
              </w:tc>
              <w:tc>
                <w:tcPr>
                  <w:tcW w:w="2192" w:type="dxa"/>
                  <w:vAlign w:val="center"/>
                </w:tcPr>
                <w:p>
                  <w:pPr>
                    <w:pStyle w:val="10"/>
                    <w:ind w:left="0" w:firstLine="0" w:firstLineChars="0"/>
                    <w:rPr>
                      <w:rFonts w:hint="default" w:eastAsia="宋体"/>
                      <w:highlight w:val="none"/>
                      <w:lang w:val="en-US" w:eastAsia="zh-CN"/>
                    </w:rPr>
                  </w:pPr>
                  <w:r>
                    <w:rPr>
                      <w:rFonts w:hint="eastAsia" w:eastAsia="宋体"/>
                      <w:highlight w:val="none"/>
                      <w:lang w:val="en-US" w:eastAsia="zh-CN"/>
                    </w:rPr>
                    <w:t>基本符合配方要求（</w:t>
                  </w:r>
                  <w:r>
                    <w:rPr>
                      <w:rFonts w:hint="eastAsia"/>
                      <w:highlight w:val="none"/>
                    </w:rPr>
                    <w:t>因企业要求，不具体描述其他配料）</w:t>
                  </w:r>
                </w:p>
              </w:tc>
              <w:tc>
                <w:tcPr>
                  <w:tcW w:w="1797" w:type="dxa"/>
                  <w:vAlign w:val="center"/>
                </w:tcPr>
                <w:p>
                  <w:pPr>
                    <w:rPr>
                      <w:color w:val="000000"/>
                      <w:szCs w:val="21"/>
                      <w:highlight w:val="none"/>
                    </w:rPr>
                  </w:pPr>
                  <w:r>
                    <w:rPr>
                      <w:rFonts w:hint="eastAsia"/>
                      <w:highlight w:val="none"/>
                    </w:rPr>
                    <w:sym w:font="Wingdings 2" w:char="0052"/>
                  </w:r>
                  <w:r>
                    <w:rPr>
                      <w:rFonts w:hint="eastAsia"/>
                      <w:highlight w:val="none"/>
                    </w:rPr>
                    <w:t>基本合格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配料</w:t>
                  </w:r>
                </w:p>
              </w:tc>
              <w:tc>
                <w:tcPr>
                  <w:tcW w:w="2127" w:type="dxa"/>
                  <w:vAlign w:val="center"/>
                </w:tcPr>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牛奶、牛奶克林姆酱、吉利丁片、马帮卡邦尼奶酪、淡奶油、植脂奶油、红丝绒蛋糕胚（自生产）</w:t>
                  </w:r>
                </w:p>
              </w:tc>
              <w:tc>
                <w:tcPr>
                  <w:tcW w:w="2192"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rPr>
                    <w:t>与配料标准一致；符合工艺要求（因企业要求，不具体描述其他配料）</w:t>
                  </w:r>
                </w:p>
              </w:tc>
              <w:tc>
                <w:tcPr>
                  <w:tcW w:w="1797" w:type="dxa"/>
                  <w:vAlign w:val="center"/>
                </w:tcPr>
                <w:p>
                  <w:pPr>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搅拌</w:t>
                  </w:r>
                </w:p>
              </w:tc>
              <w:tc>
                <w:tcPr>
                  <w:tcW w:w="2127" w:type="dxa"/>
                  <w:vAlign w:val="center"/>
                </w:tcPr>
                <w:p>
                  <w:pPr>
                    <w:pStyle w:val="10"/>
                    <w:ind w:left="0" w:firstLine="0" w:firstLineChars="0"/>
                    <w:rPr>
                      <w:rFonts w:hint="default"/>
                      <w:highlight w:val="none"/>
                      <w:lang w:val="en-US" w:eastAsia="zh-CN"/>
                    </w:rPr>
                  </w:pPr>
                  <w:r>
                    <w:rPr>
                      <w:rFonts w:hint="eastAsia"/>
                      <w:highlight w:val="none"/>
                      <w:lang w:val="en-US" w:eastAsia="zh-CN"/>
                    </w:rPr>
                    <w:t>搅拌均匀一致</w:t>
                  </w:r>
                </w:p>
              </w:tc>
              <w:tc>
                <w:tcPr>
                  <w:tcW w:w="2192" w:type="dxa"/>
                  <w:vAlign w:val="center"/>
                </w:tcPr>
                <w:p>
                  <w:pPr>
                    <w:pStyle w:val="10"/>
                    <w:ind w:left="0" w:firstLine="0" w:firstLineChars="0"/>
                    <w:rPr>
                      <w:rFonts w:hint="default" w:eastAsia="宋体"/>
                      <w:highlight w:val="none"/>
                      <w:lang w:val="en-US" w:eastAsia="zh-CN"/>
                    </w:rPr>
                  </w:pPr>
                  <w:r>
                    <w:rPr>
                      <w:rFonts w:hint="eastAsia" w:eastAsia="宋体"/>
                      <w:highlight w:val="none"/>
                      <w:lang w:val="en-US" w:eastAsia="zh-CN"/>
                    </w:rPr>
                    <w:t>手工搅拌，感官检查合格</w:t>
                  </w:r>
                </w:p>
              </w:tc>
              <w:tc>
                <w:tcPr>
                  <w:tcW w:w="1797" w:type="dxa"/>
                  <w:vAlign w:val="center"/>
                </w:tcPr>
                <w:p>
                  <w:pPr>
                    <w:rPr>
                      <w:rFonts w:hint="eastAsia"/>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成型</w:t>
                  </w:r>
                </w:p>
              </w:tc>
              <w:tc>
                <w:tcPr>
                  <w:tcW w:w="2127" w:type="dxa"/>
                  <w:vAlign w:val="center"/>
                </w:tcPr>
                <w:p>
                  <w:pPr>
                    <w:pStyle w:val="10"/>
                    <w:ind w:left="0" w:firstLine="0" w:firstLineChars="0"/>
                    <w:rPr>
                      <w:rFonts w:hint="eastAsia"/>
                      <w:highlight w:val="none"/>
                      <w:lang w:val="en-US" w:eastAsia="zh-CN"/>
                    </w:rPr>
                  </w:pPr>
                  <w:r>
                    <w:rPr>
                      <w:rFonts w:hint="eastAsia"/>
                      <w:highlight w:val="none"/>
                      <w:lang w:val="en-US" w:eastAsia="zh-CN"/>
                    </w:rPr>
                    <w:t>模具摆放好、放上蛋糕底胚、</w:t>
                  </w:r>
                </w:p>
                <w:p>
                  <w:pPr>
                    <w:pStyle w:val="10"/>
                    <w:ind w:left="0" w:firstLine="0" w:firstLineChars="0"/>
                    <w:rPr>
                      <w:rFonts w:hint="eastAsia"/>
                      <w:highlight w:val="none"/>
                      <w:lang w:val="en-US" w:eastAsia="zh-CN"/>
                    </w:rPr>
                  </w:pPr>
                  <w:r>
                    <w:rPr>
                      <w:rFonts w:hint="eastAsia"/>
                      <w:highlight w:val="none"/>
                      <w:lang w:val="en-US" w:eastAsia="zh-CN"/>
                    </w:rPr>
                    <w:t>搅拌后的浆料加入灌浆机；</w:t>
                  </w:r>
                </w:p>
                <w:p>
                  <w:pPr>
                    <w:pStyle w:val="10"/>
                    <w:ind w:left="0" w:firstLine="0" w:firstLineChars="0"/>
                    <w:rPr>
                      <w:rFonts w:hint="default"/>
                      <w:highlight w:val="none"/>
                      <w:lang w:val="en-US" w:eastAsia="zh-CN"/>
                    </w:rPr>
                  </w:pPr>
                  <w:r>
                    <w:rPr>
                      <w:rFonts w:hint="eastAsia"/>
                      <w:highlight w:val="none"/>
                      <w:lang w:val="en-US" w:eastAsia="zh-CN"/>
                    </w:rPr>
                    <w:t>调节灌浆浆料重量</w:t>
                  </w:r>
                </w:p>
              </w:tc>
              <w:tc>
                <w:tcPr>
                  <w:tcW w:w="2192" w:type="dxa"/>
                  <w:vAlign w:val="center"/>
                </w:tcPr>
                <w:p>
                  <w:pPr>
                    <w:pStyle w:val="10"/>
                    <w:ind w:left="0" w:firstLine="0" w:firstLineChars="0"/>
                    <w:rPr>
                      <w:rFonts w:hint="default" w:eastAsia="宋体"/>
                      <w:highlight w:val="none"/>
                      <w:lang w:val="en-US" w:eastAsia="zh-CN"/>
                    </w:rPr>
                  </w:pPr>
                  <w:r>
                    <w:rPr>
                      <w:rFonts w:hint="eastAsia" w:eastAsia="宋体"/>
                      <w:highlight w:val="none"/>
                      <w:lang w:val="en-US" w:eastAsia="zh-CN"/>
                    </w:rPr>
                    <w:t>现场观察，基本符合操作要求，感官检查评价合格</w:t>
                  </w:r>
                </w:p>
              </w:tc>
              <w:tc>
                <w:tcPr>
                  <w:tcW w:w="1797" w:type="dxa"/>
                  <w:vAlign w:val="center"/>
                </w:tcPr>
                <w:p>
                  <w:pPr>
                    <w:rPr>
                      <w:rFonts w:hint="eastAsia"/>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yellow"/>
                      <w:lang w:val="en-US" w:eastAsia="zh-CN"/>
                    </w:rPr>
                  </w:pPr>
                  <w:r>
                    <w:rPr>
                      <w:rFonts w:hint="eastAsia"/>
                      <w:highlight w:val="none"/>
                      <w:lang w:val="en-US" w:eastAsia="zh-CN"/>
                    </w:rPr>
                    <w:t>冷冻</w:t>
                  </w:r>
                </w:p>
              </w:tc>
              <w:tc>
                <w:tcPr>
                  <w:tcW w:w="2127" w:type="dxa"/>
                  <w:vAlign w:val="center"/>
                </w:tcPr>
                <w:p>
                  <w:pPr>
                    <w:pStyle w:val="10"/>
                    <w:ind w:left="0" w:firstLine="0" w:firstLineChars="0"/>
                    <w:rPr>
                      <w:rFonts w:hint="eastAsia"/>
                      <w:color w:val="FF0000"/>
                      <w:highlight w:val="none"/>
                      <w:lang w:val="en-US" w:eastAsia="zh-CN"/>
                    </w:rPr>
                  </w:pPr>
                  <w:r>
                    <w:rPr>
                      <w:rFonts w:hint="eastAsia"/>
                      <w:color w:val="FF0000"/>
                      <w:highlight w:val="none"/>
                      <w:lang w:val="en-US" w:eastAsia="zh-CN"/>
                    </w:rPr>
                    <w:t>冷冻库温度：-18℃</w:t>
                  </w:r>
                </w:p>
                <w:p>
                  <w:pPr>
                    <w:pStyle w:val="10"/>
                    <w:ind w:left="0" w:firstLine="0" w:firstLineChars="0"/>
                    <w:rPr>
                      <w:rFonts w:hint="default"/>
                      <w:color w:val="FF0000"/>
                      <w:highlight w:val="none"/>
                      <w:lang w:val="en-US" w:eastAsia="zh-CN"/>
                    </w:rPr>
                  </w:pPr>
                  <w:r>
                    <w:rPr>
                      <w:rFonts w:hint="eastAsia"/>
                      <w:color w:val="FF0000"/>
                      <w:highlight w:val="none"/>
                      <w:lang w:val="en-US" w:eastAsia="zh-CN"/>
                    </w:rPr>
                    <w:t>冷冻时间8-10小时</w:t>
                  </w:r>
                </w:p>
              </w:tc>
              <w:tc>
                <w:tcPr>
                  <w:tcW w:w="2192" w:type="dxa"/>
                  <w:vAlign w:val="center"/>
                </w:tcPr>
                <w:p>
                  <w:pPr>
                    <w:spacing w:before="120" w:line="240" w:lineRule="auto"/>
                    <w:ind w:firstLine="420" w:firstLineChars="200"/>
                    <w:rPr>
                      <w:rFonts w:hint="default" w:eastAsia="宋体"/>
                      <w:color w:val="FF0000"/>
                      <w:highlight w:val="none"/>
                      <w:lang w:val="en-US" w:eastAsia="zh-CN"/>
                    </w:rPr>
                  </w:pPr>
                  <w:r>
                    <w:rPr>
                      <w:rFonts w:hint="eastAsia" w:eastAsia="宋体"/>
                      <w:color w:val="FF0000"/>
                      <w:highlight w:val="none"/>
                      <w:lang w:val="en-US" w:eastAsia="zh-CN"/>
                    </w:rPr>
                    <w:t>有提供冷冻库温度监控记录，冷冻时间由现场操作人员负责监控，验证产品中心温度在-18℃即可进行内包工作，但未保留中心温度监控记录，已与企业沟通</w:t>
                  </w:r>
                  <w:r>
                    <w:rPr>
                      <w:rFonts w:hint="eastAsia"/>
                      <w:color w:val="FF0000"/>
                      <w:highlight w:val="none"/>
                      <w:lang w:val="en-US" w:eastAsia="zh-CN"/>
                    </w:rPr>
                    <w:t>，现场观察冷冻库温度-19.9℃，</w:t>
                  </w:r>
                  <w:r>
                    <w:rPr>
                      <w:rFonts w:hint="eastAsia" w:ascii="方正仿宋简体" w:eastAsia="方正仿宋简体"/>
                      <w:b/>
                      <w:color w:val="FF0000"/>
                      <w:highlight w:val="none"/>
                      <w:lang w:val="en-US" w:eastAsia="zh-CN"/>
                    </w:rPr>
                    <w:t>但冷冻库温度记录上要求温度为：-8℃</w:t>
                  </w:r>
                  <w:r>
                    <w:rPr>
                      <w:rFonts w:hint="default" w:ascii="Times New Roman" w:hAnsi="Times New Roman" w:eastAsia="方正仿宋简体" w:cs="Times New Roman"/>
                      <w:b/>
                      <w:color w:val="FF0000"/>
                      <w:highlight w:val="none"/>
                      <w:lang w:val="en-US" w:eastAsia="zh-CN"/>
                    </w:rPr>
                    <w:t>~</w:t>
                  </w:r>
                  <w:r>
                    <w:rPr>
                      <w:rFonts w:hint="eastAsia" w:ascii="方正仿宋简体" w:eastAsia="方正仿宋简体"/>
                      <w:b/>
                      <w:color w:val="FF0000"/>
                      <w:highlight w:val="none"/>
                      <w:lang w:val="en-US" w:eastAsia="zh-CN"/>
                    </w:rPr>
                    <w:t>-18℃，与HACCP计划中“4.4 冷加工糕点（西式装饰蛋糕类）工艺步骤工艺描述”不一致</w:t>
                  </w:r>
                </w:p>
              </w:tc>
              <w:tc>
                <w:tcPr>
                  <w:tcW w:w="1797" w:type="dxa"/>
                  <w:vAlign w:val="center"/>
                </w:tcPr>
                <w:p>
                  <w:pPr>
                    <w:rPr>
                      <w:rFonts w:hint="eastAsia"/>
                      <w:color w:val="FF0000"/>
                      <w:highlight w:val="none"/>
                    </w:rPr>
                  </w:pPr>
                  <w:r>
                    <w:rPr>
                      <w:rFonts w:hint="eastAsia"/>
                      <w:color w:val="FF0000"/>
                      <w:szCs w:val="21"/>
                      <w:highlight w:val="none"/>
                    </w:rPr>
                    <w:sym w:font="Wingdings 2" w:char="00A3"/>
                  </w:r>
                  <w:r>
                    <w:rPr>
                      <w:rFonts w:hint="eastAsia"/>
                      <w:color w:val="FF0000"/>
                      <w:szCs w:val="21"/>
                      <w:highlight w:val="none"/>
                      <w:lang w:val="en-US" w:eastAsia="zh-CN"/>
                    </w:rPr>
                    <w:t>基本符合</w:t>
                  </w:r>
                  <w:r>
                    <w:rPr>
                      <w:rFonts w:hint="eastAsia"/>
                      <w:color w:val="FF0000"/>
                      <w:highlight w:val="none"/>
                    </w:rPr>
                    <w:t xml:space="preserve"> </w:t>
                  </w:r>
                  <w:r>
                    <w:rPr>
                      <w:rFonts w:hint="eastAsia"/>
                      <w:color w:val="FF0000"/>
                      <w:szCs w:val="21"/>
                      <w:highlight w:val="none"/>
                    </w:rPr>
                    <w:sym w:font="Wingdings 2" w:char="0052"/>
                  </w:r>
                  <w:r>
                    <w:rPr>
                      <w:rFonts w:hint="eastAsia"/>
                      <w:color w:val="FF0000"/>
                      <w:highlight w:val="none"/>
                    </w:rPr>
                    <w:t>不合</w:t>
                  </w:r>
                  <w:r>
                    <w:rPr>
                      <w:rFonts w:hint="eastAsia"/>
                      <w:color w:val="FF0000"/>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脱模具/切割</w:t>
                  </w:r>
                </w:p>
              </w:tc>
              <w:tc>
                <w:tcPr>
                  <w:tcW w:w="2127" w:type="dxa"/>
                  <w:vAlign w:val="center"/>
                </w:tcPr>
                <w:p>
                  <w:pPr>
                    <w:pStyle w:val="10"/>
                    <w:ind w:left="0" w:firstLine="0" w:firstLineChars="0"/>
                    <w:rPr>
                      <w:rFonts w:hint="default"/>
                      <w:highlight w:val="none"/>
                      <w:lang w:val="en-US" w:eastAsia="zh-CN"/>
                    </w:rPr>
                  </w:pPr>
                  <w:r>
                    <w:rPr>
                      <w:rFonts w:hint="eastAsia"/>
                      <w:highlight w:val="none"/>
                      <w:lang w:val="en-US" w:eastAsia="zh-CN"/>
                    </w:rPr>
                    <w:t>按照生产订单安排</w:t>
                  </w:r>
                </w:p>
              </w:tc>
              <w:tc>
                <w:tcPr>
                  <w:tcW w:w="2192" w:type="dxa"/>
                  <w:vAlign w:val="center"/>
                </w:tcPr>
                <w:p>
                  <w:pPr>
                    <w:pStyle w:val="10"/>
                    <w:ind w:left="0" w:firstLine="0" w:firstLineChars="0"/>
                    <w:rPr>
                      <w:rFonts w:hint="default" w:eastAsia="宋体"/>
                      <w:highlight w:val="none"/>
                      <w:lang w:val="en-US" w:eastAsia="zh-CN"/>
                    </w:rPr>
                  </w:pPr>
                  <w:r>
                    <w:rPr>
                      <w:rFonts w:hint="eastAsia" w:eastAsia="宋体"/>
                      <w:highlight w:val="none"/>
                      <w:lang w:val="en-US" w:eastAsia="zh-CN"/>
                    </w:rPr>
                    <w:t>感官检查评价合格</w:t>
                  </w:r>
                </w:p>
              </w:tc>
              <w:tc>
                <w:tcPr>
                  <w:tcW w:w="1797" w:type="dxa"/>
                  <w:vAlign w:val="center"/>
                </w:tcPr>
                <w:p>
                  <w:pPr>
                    <w:rPr>
                      <w:rFonts w:hint="eastAsia"/>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内包装、加贴标签</w:t>
                  </w:r>
                </w:p>
              </w:tc>
              <w:tc>
                <w:tcPr>
                  <w:tcW w:w="2127"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内包装间、内包材储存环境臭氧杀菌2h</w:t>
                  </w:r>
                </w:p>
              </w:tc>
              <w:tc>
                <w:tcPr>
                  <w:tcW w:w="2192" w:type="dxa"/>
                  <w:vAlign w:val="center"/>
                </w:tcPr>
                <w:p>
                  <w:pPr>
                    <w:pStyle w:val="10"/>
                    <w:ind w:left="0" w:leftChars="0" w:firstLine="0" w:firstLineChars="0"/>
                    <w:rPr>
                      <w:rFonts w:hint="default" w:ascii="宋体" w:hAnsi="宋体" w:eastAsia="宋体" w:cs="Times New Roman"/>
                      <w:color w:val="0000FF"/>
                      <w:kern w:val="2"/>
                      <w:sz w:val="21"/>
                      <w:szCs w:val="24"/>
                      <w:highlight w:val="none"/>
                      <w:lang w:val="en-US" w:eastAsia="zh-CN" w:bidi="ar-SA"/>
                    </w:rPr>
                  </w:pPr>
                  <w:r>
                    <w:rPr>
                      <w:rFonts w:hint="eastAsia"/>
                      <w:color w:val="0000FF"/>
                      <w:highlight w:val="none"/>
                      <w:lang w:val="en-US" w:eastAsia="zh-CN"/>
                    </w:rPr>
                    <w:t>有臭氧机消毒记录，每班次结束后开启，吸塑托盒等手工包装，加贴打印标签</w:t>
                  </w:r>
                </w:p>
              </w:tc>
              <w:tc>
                <w:tcPr>
                  <w:tcW w:w="1797" w:type="dxa"/>
                  <w:vAlign w:val="center"/>
                </w:tcPr>
                <w:p>
                  <w:pPr>
                    <w:rPr>
                      <w:rFonts w:hint="eastAsia" w:ascii="Times New Roman" w:hAnsi="Times New Roman" w:eastAsia="宋体" w:cs="Times New Roman"/>
                      <w:color w:val="0000FF"/>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外包装</w:t>
                  </w:r>
                </w:p>
              </w:tc>
              <w:tc>
                <w:tcPr>
                  <w:tcW w:w="2127" w:type="dxa"/>
                  <w:vAlign w:val="center"/>
                </w:tcPr>
                <w:p>
                  <w:pPr>
                    <w:pStyle w:val="10"/>
                    <w:ind w:left="0" w:firstLine="0" w:firstLineChars="0"/>
                    <w:rPr>
                      <w:rFonts w:hint="default"/>
                      <w:highlight w:val="none"/>
                      <w:lang w:val="en-US" w:eastAsia="zh-CN"/>
                    </w:rPr>
                  </w:pPr>
                  <w:r>
                    <w:rPr>
                      <w:rFonts w:hint="eastAsia"/>
                      <w:highlight w:val="none"/>
                      <w:lang w:val="en-US" w:eastAsia="zh-CN"/>
                    </w:rPr>
                    <w:t>装箱</w:t>
                  </w:r>
                </w:p>
              </w:tc>
              <w:tc>
                <w:tcPr>
                  <w:tcW w:w="2192" w:type="dxa"/>
                  <w:vAlign w:val="center"/>
                </w:tcPr>
                <w:p>
                  <w:pPr>
                    <w:pStyle w:val="10"/>
                    <w:ind w:left="0" w:leftChars="0" w:firstLine="0" w:firstLineChars="0"/>
                    <w:rPr>
                      <w:rFonts w:hint="eastAsia" w:ascii="宋体" w:hAnsi="宋体" w:eastAsia="宋体" w:cs="Times New Roman"/>
                      <w:kern w:val="2"/>
                      <w:sz w:val="21"/>
                      <w:szCs w:val="24"/>
                      <w:highlight w:val="none"/>
                      <w:lang w:val="en-US" w:eastAsia="zh-CN" w:bidi="ar-SA"/>
                    </w:rPr>
                  </w:pPr>
                  <w:r>
                    <w:rPr>
                      <w:rFonts w:hint="eastAsia" w:eastAsia="宋体"/>
                      <w:highlight w:val="none"/>
                      <w:lang w:val="en-US" w:eastAsia="zh-CN"/>
                    </w:rPr>
                    <w:t>感官检查评价合格</w:t>
                  </w:r>
                </w:p>
              </w:tc>
              <w:tc>
                <w:tcPr>
                  <w:tcW w:w="1797" w:type="dxa"/>
                  <w:vAlign w:val="center"/>
                </w:tcPr>
                <w:p>
                  <w:pP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w:t>
                  </w:r>
                  <w:r>
                    <w:rPr>
                      <w:rFonts w:hint="eastAsia"/>
                      <w:highlight w:val="none"/>
                      <w:lang w:val="en-US"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pPr>
                    <w:jc w:val="center"/>
                    <w:rPr>
                      <w:highlight w:val="yellow"/>
                    </w:rPr>
                  </w:pPr>
                </w:p>
              </w:tc>
              <w:tc>
                <w:tcPr>
                  <w:tcW w:w="925" w:type="dxa"/>
                  <w:vMerge w:val="continue"/>
                  <w:vAlign w:val="center"/>
                </w:tcPr>
                <w:p>
                  <w:pPr>
                    <w:jc w:val="center"/>
                    <w:rPr>
                      <w:highlight w:val="yellow"/>
                    </w:rPr>
                  </w:pPr>
                </w:p>
              </w:tc>
              <w:tc>
                <w:tcPr>
                  <w:tcW w:w="1315" w:type="dxa"/>
                  <w:vAlign w:val="center"/>
                </w:tcPr>
                <w:p>
                  <w:pPr>
                    <w:jc w:val="center"/>
                    <w:rPr>
                      <w:rFonts w:hint="default"/>
                      <w:highlight w:val="none"/>
                      <w:lang w:val="en-US" w:eastAsia="zh-CN"/>
                    </w:rPr>
                  </w:pPr>
                  <w:r>
                    <w:rPr>
                      <w:rFonts w:hint="eastAsia"/>
                      <w:highlight w:val="none"/>
                      <w:lang w:val="en-US" w:eastAsia="zh-CN"/>
                    </w:rPr>
                    <w:t>入库</w:t>
                  </w:r>
                </w:p>
              </w:tc>
              <w:tc>
                <w:tcPr>
                  <w:tcW w:w="2127" w:type="dxa"/>
                  <w:vAlign w:val="center"/>
                </w:tcPr>
                <w:p>
                  <w:pPr>
                    <w:pStyle w:val="10"/>
                    <w:ind w:left="0" w:firstLine="0" w:firstLineChars="0"/>
                    <w:rPr>
                      <w:rFonts w:hint="default"/>
                      <w:highlight w:val="none"/>
                      <w:lang w:val="en-US" w:eastAsia="zh-CN"/>
                    </w:rPr>
                  </w:pPr>
                  <w:r>
                    <w:rPr>
                      <w:rFonts w:hint="eastAsia"/>
                      <w:highlight w:val="none"/>
                      <w:lang w:val="en-US" w:eastAsia="zh-CN"/>
                    </w:rPr>
                    <w:t>冷冻-18℃条件下存放</w:t>
                  </w:r>
                </w:p>
              </w:tc>
              <w:tc>
                <w:tcPr>
                  <w:tcW w:w="2192" w:type="dxa"/>
                  <w:vAlign w:val="center"/>
                </w:tcPr>
                <w:p>
                  <w:pPr>
                    <w:pStyle w:val="10"/>
                    <w:ind w:left="0" w:leftChars="0" w:firstLine="0" w:firstLineChars="0"/>
                    <w:rPr>
                      <w:rFonts w:hint="eastAsia" w:eastAsia="宋体"/>
                      <w:highlight w:val="none"/>
                      <w:lang w:val="en-US" w:eastAsia="zh-CN"/>
                    </w:rPr>
                  </w:pPr>
                </w:p>
              </w:tc>
              <w:tc>
                <w:tcPr>
                  <w:tcW w:w="1797" w:type="dxa"/>
                  <w:vAlign w:val="center"/>
                </w:tcPr>
                <w:p>
                  <w:pPr>
                    <w:rPr>
                      <w:rFonts w:hint="eastAsia"/>
                      <w:color w:val="000000"/>
                      <w:szCs w:val="21"/>
                      <w:highlight w:val="none"/>
                    </w:rPr>
                  </w:pPr>
                </w:p>
              </w:tc>
            </w:tr>
          </w:tbl>
          <w:p>
            <w:pPr>
              <w:pStyle w:val="4"/>
              <w:rPr>
                <w:rFonts w:hint="eastAsia" w:ascii="宋体" w:hAnsi="宋体" w:eastAsia="宋体" w:cs="Times New Roman"/>
                <w:color w:val="0000FF"/>
                <w:kern w:val="2"/>
                <w:sz w:val="21"/>
                <w:szCs w:val="24"/>
                <w:highlight w:val="none"/>
                <w:u w:val="single"/>
                <w:lang w:val="en-US" w:eastAsia="zh-CN" w:bidi="ar-SA"/>
              </w:rPr>
            </w:pPr>
          </w:p>
          <w:p>
            <w:pPr>
              <w:pStyle w:val="4"/>
              <w:rPr>
                <w:rFonts w:hint="default" w:ascii="宋体" w:hAnsi="宋体" w:eastAsia="宋体" w:cs="Times New Roman"/>
                <w:color w:val="0000FF"/>
                <w:kern w:val="2"/>
                <w:sz w:val="21"/>
                <w:szCs w:val="24"/>
                <w:highlight w:val="none"/>
                <w:u w:val="single"/>
                <w:lang w:val="en-US" w:eastAsia="zh-CN" w:bidi="ar-SA"/>
              </w:rPr>
            </w:pPr>
            <w:r>
              <w:rPr>
                <w:rFonts w:hint="eastAsia" w:ascii="宋体" w:hAnsi="宋体" w:eastAsia="宋体" w:cs="Times New Roman"/>
                <w:color w:val="0000FF"/>
                <w:kern w:val="2"/>
                <w:sz w:val="21"/>
                <w:szCs w:val="24"/>
                <w:highlight w:val="none"/>
                <w:u w:val="single"/>
                <w:lang w:val="en-US" w:eastAsia="zh-CN" w:bidi="ar-SA"/>
              </w:rPr>
              <w:t>另抽查2022-04-01日瞌睡熊、2022-04-02日谁动了我的奶酪、2022-04-10日草莓雪葩（6cm加高版）、2022-04-28日瞌睡熊、2022-03-24日斯里兰卡森林、2022-03-18日提拉米苏（4小方）、2022-08-17日乖乖兔、2022-08-27日瞌睡熊（樱花味）等冷加工糕点的生产控制方式，同上。未见异常。</w:t>
            </w:r>
          </w:p>
          <w:p>
            <w:pPr>
              <w:pStyle w:val="4"/>
              <w:rPr>
                <w:rFonts w:hint="default"/>
                <w:highlight w:val="none"/>
                <w:lang w:val="en-US" w:eastAsia="zh-CN"/>
              </w:rPr>
            </w:pPr>
          </w:p>
          <w:p>
            <w:pPr>
              <w:rPr>
                <w:rFonts w:hint="eastAsia"/>
                <w:u w:val="single"/>
                <w:lang w:val="en-US" w:eastAsia="zh-CN"/>
              </w:rPr>
            </w:pPr>
            <w:r>
              <w:rPr>
                <w:rFonts w:hint="eastAsia"/>
                <w:lang w:val="en-US" w:eastAsia="zh-CN"/>
              </w:rPr>
              <w:t>抽取</w:t>
            </w:r>
            <w:r>
              <w:rPr>
                <w:rFonts w:hint="eastAsia"/>
                <w:b/>
                <w:bCs/>
                <w:lang w:val="en-US" w:eastAsia="zh-CN"/>
              </w:rPr>
              <w:t>首件检验</w:t>
            </w:r>
            <w:r>
              <w:rPr>
                <w:rFonts w:hint="eastAsia"/>
                <w:lang w:val="en-US" w:eastAsia="zh-CN"/>
              </w:rPr>
              <w:t>相关记录名称：</w:t>
            </w:r>
            <w:r>
              <w:rPr>
                <w:rFonts w:hint="eastAsia"/>
                <w:u w:val="single"/>
                <w:lang w:val="en-US" w:eastAsia="zh-CN"/>
              </w:rPr>
              <w:t>《    ——不适用     》（适用时）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620" w:type="dxa"/>
                </w:tcPr>
                <w:p>
                  <w:pPr>
                    <w:rPr>
                      <w:rFonts w:hint="default"/>
                      <w:vertAlign w:val="baseline"/>
                      <w:lang w:val="en-US" w:eastAsia="zh-CN"/>
                    </w:rPr>
                  </w:pPr>
                  <w:r>
                    <w:rPr>
                      <w:rFonts w:hint="eastAsia"/>
                      <w:vertAlign w:val="baseline"/>
                      <w:lang w:val="en-US" w:eastAsia="zh-CN"/>
                    </w:rPr>
                    <w:t>成品名称/批次</w:t>
                  </w:r>
                </w:p>
              </w:tc>
              <w:tc>
                <w:tcPr>
                  <w:tcW w:w="1364" w:type="dxa"/>
                </w:tcPr>
                <w:p>
                  <w:pPr>
                    <w:rPr>
                      <w:rFonts w:hint="default"/>
                      <w:vertAlign w:val="baseline"/>
                      <w:lang w:val="en-US" w:eastAsia="zh-CN"/>
                    </w:rPr>
                  </w:pPr>
                  <w:r>
                    <w:rPr>
                      <w:rFonts w:hint="eastAsia"/>
                      <w:vertAlign w:val="baseline"/>
                      <w:lang w:val="en-US" w:eastAsia="zh-CN"/>
                    </w:rPr>
                    <w:t>抽样时间</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w:t>
                  </w:r>
                </w:p>
              </w:tc>
              <w:tc>
                <w:tcPr>
                  <w:tcW w:w="1620" w:type="dxa"/>
                </w:tcPr>
                <w:p>
                  <w:pPr>
                    <w:rPr>
                      <w:rFonts w:hint="eastAsia"/>
                      <w:vertAlign w:val="baseline"/>
                      <w:lang w:val="en-US" w:eastAsia="zh-CN"/>
                    </w:rPr>
                  </w:pPr>
                </w:p>
              </w:tc>
              <w:tc>
                <w:tcPr>
                  <w:tcW w:w="1364" w:type="dxa"/>
                </w:tcPr>
                <w:p>
                  <w:pPr>
                    <w:rPr>
                      <w:rFonts w:hint="eastAsia"/>
                      <w:vertAlign w:val="baseline"/>
                      <w:lang w:val="en-US" w:eastAsia="zh-CN"/>
                    </w:rPr>
                  </w:pPr>
                </w:p>
              </w:tc>
              <w:tc>
                <w:tcPr>
                  <w:tcW w:w="1680" w:type="dxa"/>
                </w:tcPr>
                <w:p>
                  <w:pPr>
                    <w:rPr>
                      <w:rFonts w:hint="eastAsia" w:ascii="Times New Roman" w:hAnsi="Times New Roman" w:eastAsia="宋体" w:cs="Times New Roman"/>
                      <w:kern w:val="2"/>
                      <w:sz w:val="21"/>
                      <w:vertAlign w:val="baseline"/>
                      <w:lang w:val="en-US" w:eastAsia="zh-CN" w:bidi="ar-SA"/>
                    </w:rPr>
                  </w:pPr>
                </w:p>
              </w:tc>
              <w:tc>
                <w:tcPr>
                  <w:tcW w:w="1566"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w:t>
                  </w:r>
                </w:p>
              </w:tc>
              <w:tc>
                <w:tcPr>
                  <w:tcW w:w="1620" w:type="dxa"/>
                </w:tcPr>
                <w:p>
                  <w:pPr>
                    <w:rPr>
                      <w:rFonts w:hint="eastAsia"/>
                      <w:vertAlign w:val="baseline"/>
                      <w:lang w:val="en-US" w:eastAsia="zh-CN"/>
                    </w:rPr>
                  </w:pPr>
                </w:p>
              </w:tc>
              <w:tc>
                <w:tcPr>
                  <w:tcW w:w="1364" w:type="dxa"/>
                </w:tcPr>
                <w:p>
                  <w:pPr>
                    <w:rPr>
                      <w:rFonts w:hint="eastAsia"/>
                      <w:vertAlign w:val="baseline"/>
                      <w:lang w:val="en-US" w:eastAsia="zh-CN"/>
                    </w:rPr>
                  </w:pPr>
                </w:p>
              </w:tc>
              <w:tc>
                <w:tcPr>
                  <w:tcW w:w="1680" w:type="dxa"/>
                </w:tcPr>
                <w:p>
                  <w:pPr>
                    <w:rPr>
                      <w:rFonts w:hint="eastAsia" w:ascii="Times New Roman" w:hAnsi="Times New Roman" w:eastAsia="宋体" w:cs="Times New Roman"/>
                      <w:kern w:val="2"/>
                      <w:sz w:val="21"/>
                      <w:vertAlign w:val="baseline"/>
                      <w:lang w:val="en-US" w:eastAsia="zh-CN" w:bidi="ar-SA"/>
                    </w:rPr>
                  </w:pPr>
                </w:p>
              </w:tc>
              <w:tc>
                <w:tcPr>
                  <w:tcW w:w="1566"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w:t>
                  </w:r>
                </w:p>
              </w:tc>
              <w:tc>
                <w:tcPr>
                  <w:tcW w:w="1620" w:type="dxa"/>
                  <w:vAlign w:val="top"/>
                </w:tcPr>
                <w:p>
                  <w:pPr>
                    <w:rPr>
                      <w:rFonts w:hint="eastAsia" w:ascii="Times New Roman" w:hAnsi="Times New Roman" w:eastAsia="宋体" w:cs="Times New Roman"/>
                      <w:kern w:val="2"/>
                      <w:sz w:val="21"/>
                      <w:vertAlign w:val="baseline"/>
                      <w:lang w:val="en-US" w:eastAsia="zh-CN" w:bidi="ar-SA"/>
                    </w:rPr>
                  </w:pPr>
                </w:p>
              </w:tc>
              <w:tc>
                <w:tcPr>
                  <w:tcW w:w="1364" w:type="dxa"/>
                  <w:vAlign w:val="top"/>
                </w:tcPr>
                <w:p>
                  <w:pPr>
                    <w:rPr>
                      <w:rFonts w:hint="eastAsia" w:ascii="Times New Roman" w:hAnsi="Times New Roman" w:eastAsia="宋体" w:cs="Times New Roman"/>
                      <w:kern w:val="2"/>
                      <w:sz w:val="21"/>
                      <w:vertAlign w:val="baseline"/>
                      <w:lang w:val="en-US" w:eastAsia="zh-CN" w:bidi="ar-SA"/>
                    </w:rPr>
                  </w:pPr>
                </w:p>
              </w:tc>
              <w:tc>
                <w:tcPr>
                  <w:tcW w:w="1680" w:type="dxa"/>
                  <w:vAlign w:val="top"/>
                </w:tcPr>
                <w:p>
                  <w:pPr>
                    <w:rPr>
                      <w:rFonts w:hint="eastAsia" w:ascii="Times New Roman" w:hAnsi="Times New Roman" w:eastAsia="宋体" w:cs="Times New Roman"/>
                      <w:kern w:val="2"/>
                      <w:sz w:val="21"/>
                      <w:vertAlign w:val="baseline"/>
                      <w:lang w:val="en-US" w:eastAsia="zh-CN" w:bidi="ar-SA"/>
                    </w:rPr>
                  </w:pPr>
                </w:p>
              </w:tc>
              <w:tc>
                <w:tcPr>
                  <w:tcW w:w="1566"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eastAsia"/>
                <w:highlight w:val="cyan"/>
              </w:rPr>
            </w:pPr>
          </w:p>
          <w:p>
            <w:pPr>
              <w:rPr>
                <w:rFonts w:hint="default"/>
                <w:highlight w:val="none"/>
                <w:lang w:val="en-US" w:eastAsia="zh-CN"/>
              </w:rPr>
            </w:pPr>
            <w:r>
              <w:rPr>
                <w:rFonts w:hint="eastAsia"/>
                <w:highlight w:val="none"/>
                <w:lang w:val="en-US" w:eastAsia="zh-CN"/>
              </w:rPr>
              <w:t>查看需要确认的过程控制：企业识别发酵过程为需要确认过程，但审核周期内产品不涉及发酵过程。后期关注</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  ——  》（适用时）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30"/>
              <w:gridCol w:w="683"/>
              <w:gridCol w:w="711"/>
              <w:gridCol w:w="859"/>
              <w:gridCol w:w="673"/>
              <w:gridCol w:w="929"/>
              <w:gridCol w:w="1061"/>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vertAlign w:val="baseline"/>
                      <w:lang w:val="en-US" w:eastAsia="zh-CN"/>
                    </w:rPr>
                  </w:pPr>
                  <w:r>
                    <w:rPr>
                      <w:rFonts w:hint="eastAsia"/>
                      <w:vertAlign w:val="baseline"/>
                      <w:lang w:val="en-US" w:eastAsia="zh-CN"/>
                    </w:rPr>
                    <w:t>确认日期</w:t>
                  </w:r>
                </w:p>
              </w:tc>
              <w:tc>
                <w:tcPr>
                  <w:tcW w:w="1430" w:type="dxa"/>
                </w:tcPr>
                <w:p>
                  <w:pPr>
                    <w:rPr>
                      <w:rFonts w:hint="default"/>
                      <w:vertAlign w:val="baseline"/>
                      <w:lang w:val="en-US" w:eastAsia="zh-CN"/>
                    </w:rPr>
                  </w:pPr>
                  <w:r>
                    <w:rPr>
                      <w:rFonts w:hint="eastAsia"/>
                      <w:vertAlign w:val="baseline"/>
                      <w:lang w:val="en-US" w:eastAsia="zh-CN"/>
                    </w:rPr>
                    <w:t>确认过程</w:t>
                  </w:r>
                </w:p>
              </w:tc>
              <w:tc>
                <w:tcPr>
                  <w:tcW w:w="683" w:type="dxa"/>
                </w:tcPr>
                <w:p>
                  <w:pPr>
                    <w:rPr>
                      <w:rFonts w:hint="default"/>
                      <w:vertAlign w:val="baseline"/>
                      <w:lang w:val="en-US" w:eastAsia="zh-CN"/>
                    </w:rPr>
                  </w:pPr>
                  <w:r>
                    <w:rPr>
                      <w:rFonts w:hint="eastAsia"/>
                      <w:vertAlign w:val="baseline"/>
                      <w:lang w:val="en-US" w:eastAsia="zh-CN"/>
                    </w:rPr>
                    <w:t>人员确认</w:t>
                  </w:r>
                </w:p>
              </w:tc>
              <w:tc>
                <w:tcPr>
                  <w:tcW w:w="711" w:type="dxa"/>
                </w:tcPr>
                <w:p>
                  <w:pPr>
                    <w:rPr>
                      <w:rFonts w:hint="default" w:ascii="Times New Roman" w:hAnsi="Times New Roman" w:eastAsia="宋体" w:cs="Times New Roman"/>
                      <w:kern w:val="2"/>
                      <w:sz w:val="21"/>
                      <w:vertAlign w:val="baseline"/>
                      <w:lang w:val="en-US" w:eastAsia="zh-CN" w:bidi="ar-SA"/>
                    </w:rPr>
                  </w:pPr>
                  <w:r>
                    <w:rPr>
                      <w:rFonts w:hint="eastAsia" w:cs="Times New Roman"/>
                      <w:b w:val="0"/>
                      <w:bCs w:val="0"/>
                      <w:kern w:val="2"/>
                      <w:sz w:val="21"/>
                      <w:vertAlign w:val="baseline"/>
                      <w:lang w:val="en-US" w:eastAsia="zh-CN" w:bidi="ar-SA"/>
                    </w:rPr>
                    <w:t>设备确认</w:t>
                  </w:r>
                </w:p>
              </w:tc>
              <w:tc>
                <w:tcPr>
                  <w:tcW w:w="859"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原材料确认</w:t>
                  </w:r>
                </w:p>
              </w:tc>
              <w:tc>
                <w:tcPr>
                  <w:tcW w:w="673"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工艺确认</w:t>
                  </w:r>
                </w:p>
              </w:tc>
              <w:tc>
                <w:tcPr>
                  <w:tcW w:w="929"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环境确认</w:t>
                  </w:r>
                </w:p>
              </w:tc>
              <w:tc>
                <w:tcPr>
                  <w:tcW w:w="1061"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破坏性试验</w:t>
                  </w:r>
                </w:p>
              </w:tc>
              <w:tc>
                <w:tcPr>
                  <w:tcW w:w="2046" w:type="dxa"/>
                </w:tcPr>
                <w:p>
                  <w:pPr>
                    <w:rPr>
                      <w:rFonts w:hint="default"/>
                      <w:vertAlign w:val="baseline"/>
                      <w:lang w:val="en-US" w:eastAsia="zh-CN"/>
                    </w:rPr>
                  </w:pPr>
                  <w:r>
                    <w:rPr>
                      <w:rFonts w:hint="eastAsia"/>
                      <w:vertAlign w:val="baseline"/>
                      <w:lang w:val="en-US" w:eastAsia="zh-CN"/>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vertAlign w:val="baseline"/>
                      <w:lang w:val="en-US" w:eastAsia="zh-CN"/>
                    </w:rPr>
                  </w:pPr>
                </w:p>
              </w:tc>
              <w:tc>
                <w:tcPr>
                  <w:tcW w:w="1430" w:type="dxa"/>
                </w:tcPr>
                <w:p>
                  <w:pPr>
                    <w:rPr>
                      <w:rFonts w:hint="eastAsia"/>
                      <w:vertAlign w:val="baseline"/>
                      <w:lang w:val="en-US" w:eastAsia="zh-CN"/>
                    </w:rPr>
                  </w:pPr>
                </w:p>
              </w:tc>
              <w:tc>
                <w:tcPr>
                  <w:tcW w:w="683" w:type="dxa"/>
                </w:tcPr>
                <w:p>
                  <w:pPr>
                    <w:rPr>
                      <w:rFonts w:hint="eastAsia"/>
                      <w:vertAlign w:val="baseline"/>
                      <w:lang w:val="en-US" w:eastAsia="zh-CN"/>
                    </w:rPr>
                  </w:pPr>
                </w:p>
              </w:tc>
              <w:tc>
                <w:tcPr>
                  <w:tcW w:w="711" w:type="dxa"/>
                </w:tcPr>
                <w:p>
                  <w:pPr>
                    <w:rPr>
                      <w:rFonts w:hint="eastAsia" w:ascii="Times New Roman" w:hAnsi="Times New Roman" w:eastAsia="宋体" w:cs="Times New Roman"/>
                      <w:kern w:val="2"/>
                      <w:sz w:val="21"/>
                      <w:vertAlign w:val="baseline"/>
                      <w:lang w:val="en-US" w:eastAsia="zh-CN" w:bidi="ar-SA"/>
                    </w:rPr>
                  </w:pPr>
                </w:p>
              </w:tc>
              <w:tc>
                <w:tcPr>
                  <w:tcW w:w="859" w:type="dxa"/>
                </w:tcPr>
                <w:p>
                  <w:pPr>
                    <w:rPr>
                      <w:rFonts w:hint="eastAsia" w:ascii="Times New Roman" w:hAnsi="Times New Roman" w:eastAsia="宋体" w:cs="Times New Roman"/>
                      <w:kern w:val="2"/>
                      <w:sz w:val="21"/>
                      <w:vertAlign w:val="baseline"/>
                      <w:lang w:val="en-US" w:eastAsia="zh-CN" w:bidi="ar-SA"/>
                    </w:rPr>
                  </w:pPr>
                </w:p>
              </w:tc>
              <w:tc>
                <w:tcPr>
                  <w:tcW w:w="673" w:type="dxa"/>
                </w:tcPr>
                <w:p>
                  <w:pPr>
                    <w:rPr>
                      <w:rFonts w:hint="eastAsia" w:ascii="Times New Roman" w:hAnsi="Times New Roman" w:eastAsia="宋体" w:cs="Times New Roman"/>
                      <w:kern w:val="2"/>
                      <w:sz w:val="21"/>
                      <w:vertAlign w:val="baseline"/>
                      <w:lang w:val="en-US" w:eastAsia="zh-CN" w:bidi="ar-SA"/>
                    </w:rPr>
                  </w:pPr>
                </w:p>
              </w:tc>
              <w:tc>
                <w:tcPr>
                  <w:tcW w:w="929" w:type="dxa"/>
                </w:tcPr>
                <w:p>
                  <w:pPr>
                    <w:rPr>
                      <w:rFonts w:hint="eastAsia" w:ascii="Times New Roman" w:hAnsi="Times New Roman" w:eastAsia="宋体" w:cs="Times New Roman"/>
                      <w:kern w:val="2"/>
                      <w:sz w:val="21"/>
                      <w:vertAlign w:val="baseline"/>
                      <w:lang w:val="en-US" w:eastAsia="zh-CN" w:bidi="ar-SA"/>
                    </w:rPr>
                  </w:pPr>
                </w:p>
              </w:tc>
              <w:tc>
                <w:tcPr>
                  <w:tcW w:w="1061"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vertAlign w:val="baseline"/>
                      <w:lang w:val="en-US" w:eastAsia="zh-CN"/>
                    </w:rPr>
                  </w:pPr>
                </w:p>
              </w:tc>
              <w:tc>
                <w:tcPr>
                  <w:tcW w:w="1430" w:type="dxa"/>
                </w:tcPr>
                <w:p>
                  <w:pPr>
                    <w:rPr>
                      <w:rFonts w:hint="eastAsia"/>
                      <w:vertAlign w:val="baseline"/>
                      <w:lang w:val="en-US" w:eastAsia="zh-CN"/>
                    </w:rPr>
                  </w:pPr>
                </w:p>
              </w:tc>
              <w:tc>
                <w:tcPr>
                  <w:tcW w:w="683" w:type="dxa"/>
                </w:tcPr>
                <w:p>
                  <w:pPr>
                    <w:rPr>
                      <w:rFonts w:hint="eastAsia"/>
                      <w:vertAlign w:val="baseline"/>
                      <w:lang w:val="en-US" w:eastAsia="zh-CN"/>
                    </w:rPr>
                  </w:pPr>
                </w:p>
              </w:tc>
              <w:tc>
                <w:tcPr>
                  <w:tcW w:w="711" w:type="dxa"/>
                </w:tcPr>
                <w:p>
                  <w:pPr>
                    <w:rPr>
                      <w:rFonts w:hint="eastAsia" w:ascii="Times New Roman" w:hAnsi="Times New Roman" w:eastAsia="宋体" w:cs="Times New Roman"/>
                      <w:kern w:val="2"/>
                      <w:sz w:val="21"/>
                      <w:vertAlign w:val="baseline"/>
                      <w:lang w:val="en-US" w:eastAsia="zh-CN" w:bidi="ar-SA"/>
                    </w:rPr>
                  </w:pPr>
                </w:p>
              </w:tc>
              <w:tc>
                <w:tcPr>
                  <w:tcW w:w="859" w:type="dxa"/>
                </w:tcPr>
                <w:p>
                  <w:pPr>
                    <w:rPr>
                      <w:rFonts w:hint="eastAsia" w:ascii="Times New Roman" w:hAnsi="Times New Roman" w:eastAsia="宋体" w:cs="Times New Roman"/>
                      <w:kern w:val="2"/>
                      <w:sz w:val="21"/>
                      <w:vertAlign w:val="baseline"/>
                      <w:lang w:val="en-US" w:eastAsia="zh-CN" w:bidi="ar-SA"/>
                    </w:rPr>
                  </w:pPr>
                </w:p>
              </w:tc>
              <w:tc>
                <w:tcPr>
                  <w:tcW w:w="673" w:type="dxa"/>
                </w:tcPr>
                <w:p>
                  <w:pPr>
                    <w:rPr>
                      <w:rFonts w:hint="eastAsia" w:ascii="Times New Roman" w:hAnsi="Times New Roman" w:eastAsia="宋体" w:cs="Times New Roman"/>
                      <w:kern w:val="2"/>
                      <w:sz w:val="21"/>
                      <w:vertAlign w:val="baseline"/>
                      <w:lang w:val="en-US" w:eastAsia="zh-CN" w:bidi="ar-SA"/>
                    </w:rPr>
                  </w:pPr>
                </w:p>
              </w:tc>
              <w:tc>
                <w:tcPr>
                  <w:tcW w:w="929" w:type="dxa"/>
                </w:tcPr>
                <w:p>
                  <w:pPr>
                    <w:rPr>
                      <w:rFonts w:hint="eastAsia" w:ascii="Times New Roman" w:hAnsi="Times New Roman" w:eastAsia="宋体" w:cs="Times New Roman"/>
                      <w:kern w:val="2"/>
                      <w:sz w:val="21"/>
                      <w:vertAlign w:val="baseline"/>
                      <w:lang w:val="en-US" w:eastAsia="zh-CN" w:bidi="ar-SA"/>
                    </w:rPr>
                  </w:pPr>
                </w:p>
              </w:tc>
              <w:tc>
                <w:tcPr>
                  <w:tcW w:w="1061"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top"/>
                </w:tcPr>
                <w:p>
                  <w:pPr>
                    <w:rPr>
                      <w:rFonts w:hint="eastAsia" w:ascii="Times New Roman" w:hAnsi="Times New Roman" w:eastAsia="宋体" w:cs="Times New Roman"/>
                      <w:kern w:val="2"/>
                      <w:sz w:val="21"/>
                      <w:vertAlign w:val="baseline"/>
                      <w:lang w:val="en-US" w:eastAsia="zh-CN" w:bidi="ar-SA"/>
                    </w:rPr>
                  </w:pPr>
                </w:p>
              </w:tc>
              <w:tc>
                <w:tcPr>
                  <w:tcW w:w="1430" w:type="dxa"/>
                  <w:vAlign w:val="top"/>
                </w:tcPr>
                <w:p>
                  <w:pPr>
                    <w:rPr>
                      <w:rFonts w:hint="eastAsia" w:ascii="Times New Roman" w:hAnsi="Times New Roman" w:eastAsia="宋体" w:cs="Times New Roman"/>
                      <w:kern w:val="2"/>
                      <w:sz w:val="21"/>
                      <w:vertAlign w:val="baseline"/>
                      <w:lang w:val="en-US" w:eastAsia="zh-CN" w:bidi="ar-SA"/>
                    </w:rPr>
                  </w:pPr>
                </w:p>
              </w:tc>
              <w:tc>
                <w:tcPr>
                  <w:tcW w:w="683" w:type="dxa"/>
                  <w:vAlign w:val="top"/>
                </w:tcPr>
                <w:p>
                  <w:pPr>
                    <w:rPr>
                      <w:rFonts w:hint="eastAsia" w:ascii="Times New Roman" w:hAnsi="Times New Roman" w:eastAsia="宋体" w:cs="Times New Roman"/>
                      <w:kern w:val="2"/>
                      <w:sz w:val="21"/>
                      <w:vertAlign w:val="baseline"/>
                      <w:lang w:val="en-US" w:eastAsia="zh-CN" w:bidi="ar-SA"/>
                    </w:rPr>
                  </w:pPr>
                </w:p>
              </w:tc>
              <w:tc>
                <w:tcPr>
                  <w:tcW w:w="711" w:type="dxa"/>
                  <w:vAlign w:val="top"/>
                </w:tcPr>
                <w:p>
                  <w:pPr>
                    <w:rPr>
                      <w:rFonts w:hint="eastAsia" w:ascii="Times New Roman" w:hAnsi="Times New Roman" w:eastAsia="宋体" w:cs="Times New Roman"/>
                      <w:kern w:val="2"/>
                      <w:sz w:val="21"/>
                      <w:vertAlign w:val="baseline"/>
                      <w:lang w:val="en-US" w:eastAsia="zh-CN" w:bidi="ar-SA"/>
                    </w:rPr>
                  </w:pPr>
                </w:p>
              </w:tc>
              <w:tc>
                <w:tcPr>
                  <w:tcW w:w="859" w:type="dxa"/>
                  <w:vAlign w:val="top"/>
                </w:tcPr>
                <w:p>
                  <w:pPr>
                    <w:rPr>
                      <w:rFonts w:hint="eastAsia" w:ascii="Times New Roman" w:hAnsi="Times New Roman" w:eastAsia="宋体" w:cs="Times New Roman"/>
                      <w:kern w:val="2"/>
                      <w:sz w:val="21"/>
                      <w:vertAlign w:val="baseline"/>
                      <w:lang w:val="en-US" w:eastAsia="zh-CN" w:bidi="ar-SA"/>
                    </w:rPr>
                  </w:pPr>
                </w:p>
              </w:tc>
              <w:tc>
                <w:tcPr>
                  <w:tcW w:w="673" w:type="dxa"/>
                  <w:vAlign w:val="top"/>
                </w:tcPr>
                <w:p>
                  <w:pPr>
                    <w:rPr>
                      <w:rFonts w:hint="eastAsia" w:ascii="Times New Roman" w:hAnsi="Times New Roman" w:eastAsia="宋体" w:cs="Times New Roman"/>
                      <w:kern w:val="2"/>
                      <w:sz w:val="21"/>
                      <w:vertAlign w:val="baseline"/>
                      <w:lang w:val="en-US" w:eastAsia="zh-CN" w:bidi="ar-SA"/>
                    </w:rPr>
                  </w:pPr>
                </w:p>
              </w:tc>
              <w:tc>
                <w:tcPr>
                  <w:tcW w:w="929" w:type="dxa"/>
                  <w:vAlign w:val="top"/>
                </w:tcPr>
                <w:p>
                  <w:pPr>
                    <w:rPr>
                      <w:rFonts w:hint="eastAsia" w:ascii="Times New Roman" w:hAnsi="Times New Roman" w:eastAsia="宋体" w:cs="Times New Roman"/>
                      <w:kern w:val="2"/>
                      <w:sz w:val="21"/>
                      <w:vertAlign w:val="baseline"/>
                      <w:lang w:val="en-US" w:eastAsia="zh-CN" w:bidi="ar-SA"/>
                    </w:rPr>
                  </w:pPr>
                </w:p>
              </w:tc>
              <w:tc>
                <w:tcPr>
                  <w:tcW w:w="1061"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default"/>
                <w:highlight w:val="cyan"/>
                <w:lang w:val="en-US" w:eastAsia="zh-CN"/>
              </w:rPr>
            </w:pPr>
          </w:p>
          <w:p>
            <w:pPr>
              <w:rPr>
                <w:rFonts w:hint="default" w:eastAsia="宋体"/>
                <w:highlight w:val="none"/>
                <w:lang w:val="en-US" w:eastAsia="zh-CN"/>
              </w:rPr>
            </w:pPr>
            <w:r>
              <w:rPr>
                <w:rFonts w:hint="eastAsia"/>
                <w:highlight w:val="none"/>
              </w:rPr>
              <w:t>采取防范人为错误</w:t>
            </w:r>
            <w:r>
              <w:rPr>
                <w:rFonts w:hint="eastAsia"/>
                <w:highlight w:val="none"/>
                <w:lang w:val="en-US" w:eastAsia="zh-CN"/>
              </w:rPr>
              <w:t>的</w:t>
            </w:r>
            <w:r>
              <w:rPr>
                <w:rFonts w:hint="eastAsia"/>
                <w:highlight w:val="none"/>
              </w:rPr>
              <w:t>措施；</w:t>
            </w:r>
            <w:r>
              <w:rPr>
                <w:rFonts w:hint="eastAsia"/>
                <w:highlight w:val="none"/>
                <w:u w:val="single"/>
                <w:lang w:val="en-US" w:eastAsia="zh-CN"/>
              </w:rPr>
              <w:t xml:space="preserve">  原料使用先入先出、专人负责管理        </w:t>
            </w:r>
          </w:p>
          <w:p>
            <w:pPr>
              <w:rPr>
                <w:rFonts w:hint="eastAsia"/>
                <w:highlight w:val="cyan"/>
                <w:lang w:val="en-US" w:eastAsia="zh-CN"/>
              </w:rPr>
            </w:pPr>
          </w:p>
          <w:p>
            <w:pPr>
              <w:rPr>
                <w:rFonts w:hint="default"/>
                <w:highlight w:val="none"/>
                <w:lang w:val="en-US" w:eastAsia="zh-CN"/>
              </w:rPr>
            </w:pPr>
            <w:r>
              <w:rPr>
                <w:rFonts w:hint="eastAsia"/>
                <w:highlight w:val="none"/>
                <w:lang w:val="en-US" w:eastAsia="zh-CN"/>
              </w:rPr>
              <w:t>对于食品行业的运输控制：</w:t>
            </w:r>
          </w:p>
          <w:p>
            <w:pPr>
              <w:rPr>
                <w:rFonts w:hint="default" w:eastAsia="宋体"/>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车辆卫生清洁  </w:t>
            </w:r>
            <w:r>
              <w:rPr>
                <w:rFonts w:hint="eastAsia"/>
                <w:highlight w:val="none"/>
                <w:lang w:val="en-US" w:eastAsia="zh-CN"/>
              </w:rPr>
              <w:sym w:font="Wingdings" w:char="00FE"/>
            </w:r>
            <w:r>
              <w:rPr>
                <w:rFonts w:hint="eastAsia"/>
                <w:highlight w:val="none"/>
                <w:lang w:val="en-US" w:eastAsia="zh-CN"/>
              </w:rPr>
              <w:t xml:space="preserve">不与有毒有害物质混匀  </w:t>
            </w:r>
            <w:r>
              <w:rPr>
                <w:rFonts w:hint="eastAsia"/>
                <w:highlight w:val="none"/>
                <w:lang w:val="en-US" w:eastAsia="zh-CN"/>
              </w:rPr>
              <w:sym w:font="Wingdings" w:char="00FE"/>
            </w:r>
            <w:r>
              <w:rPr>
                <w:rFonts w:hint="eastAsia"/>
                <w:highlight w:val="none"/>
                <w:lang w:val="en-US" w:eastAsia="zh-CN"/>
              </w:rPr>
              <w:t>保温车辆的温度</w:t>
            </w:r>
            <w:r>
              <w:rPr>
                <w:rFonts w:hint="eastAsia"/>
                <w:highlight w:val="none"/>
                <w:u w:val="single"/>
                <w:lang w:val="en-US" w:eastAsia="zh-CN"/>
              </w:rPr>
              <w:t xml:space="preserve"> -12℃及以下    </w:t>
            </w:r>
            <w:r>
              <w:rPr>
                <w:rFonts w:hint="eastAsia"/>
                <w:highlight w:val="none"/>
                <w:lang w:val="en-US" w:eastAsia="zh-CN"/>
              </w:rPr>
              <w:t>℃</w:t>
            </w:r>
          </w:p>
          <w:p/>
          <w:p>
            <w:pPr>
              <w:rPr>
                <w:rFonts w:hint="default"/>
                <w:lang w:val="en-US" w:eastAsia="zh-CN"/>
              </w:rPr>
            </w:pPr>
            <w:r>
              <w:rPr>
                <w:rFonts w:hint="eastAsia"/>
                <w:lang w:val="en-US" w:eastAsia="zh-CN"/>
              </w:rPr>
              <w:t>对于危化品行业运输：——不涉及</w:t>
            </w:r>
          </w:p>
          <w:p>
            <w:pPr>
              <w:rPr>
                <w:rFonts w:hint="default"/>
                <w:lang w:val="en-US" w:eastAsia="zh-CN"/>
              </w:rPr>
            </w:pPr>
            <w:r>
              <w:rPr>
                <w:rFonts w:hint="eastAsia"/>
                <w:highlight w:val="none"/>
                <w:lang w:val="en-US" w:eastAsia="zh-CN"/>
              </w:rPr>
              <w:sym w:font="Wingdings" w:char="00A8"/>
            </w:r>
            <w:r>
              <w:rPr>
                <w:rFonts w:hint="eastAsia"/>
                <w:highlight w:val="none"/>
                <w:lang w:val="en-US" w:eastAsia="zh-CN"/>
              </w:rPr>
              <w:t xml:space="preserve">车辆行驶许可证  </w:t>
            </w:r>
            <w:r>
              <w:rPr>
                <w:rFonts w:hint="eastAsia"/>
                <w:highlight w:val="none"/>
                <w:lang w:val="en-US" w:eastAsia="zh-CN"/>
              </w:rPr>
              <w:sym w:font="Wingdings" w:char="00A8"/>
            </w:r>
            <w:r>
              <w:rPr>
                <w:rFonts w:hint="eastAsia"/>
                <w:highlight w:val="none"/>
                <w:lang w:val="en-US" w:eastAsia="zh-CN"/>
              </w:rPr>
              <w:t xml:space="preserve">按照预定路线行驶  </w:t>
            </w:r>
            <w:r>
              <w:rPr>
                <w:rFonts w:hint="eastAsia"/>
                <w:highlight w:val="none"/>
                <w:lang w:val="en-US" w:eastAsia="zh-CN"/>
              </w:rPr>
              <w:sym w:font="Wingdings" w:char="00A8"/>
            </w:r>
            <w:r>
              <w:rPr>
                <w:rFonts w:hint="eastAsia"/>
                <w:highlight w:val="none"/>
                <w:lang w:val="en-US" w:eastAsia="zh-CN"/>
              </w:rPr>
              <w:t xml:space="preserve">泄露处理措施 </w:t>
            </w:r>
            <w:r>
              <w:rPr>
                <w:rFonts w:hint="eastAsia"/>
                <w:highlight w:val="none"/>
                <w:lang w:val="en-US" w:eastAsia="zh-CN"/>
              </w:rPr>
              <w:sym w:font="Wingdings" w:char="00A8"/>
            </w:r>
            <w:r>
              <w:rPr>
                <w:rFonts w:hint="eastAsia"/>
                <w:highlight w:val="none"/>
                <w:lang w:val="en-US" w:eastAsia="zh-CN"/>
              </w:rPr>
              <w:t xml:space="preserve">火灾处理措施  </w:t>
            </w:r>
            <w:r>
              <w:rPr>
                <w:rFonts w:hint="eastAsia"/>
                <w:highlight w:val="none"/>
                <w:lang w:val="en-US" w:eastAsia="zh-CN"/>
              </w:rPr>
              <w:sym w:font="Wingdings" w:char="00A8"/>
            </w:r>
            <w:r>
              <w:rPr>
                <w:rFonts w:hint="eastAsia"/>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70" w:type="dxa"/>
            <w:vMerge w:val="continue"/>
          </w:tcPr>
          <w:p/>
        </w:tc>
        <w:tc>
          <w:tcPr>
            <w:tcW w:w="1250" w:type="dxa"/>
            <w:vMerge w:val="continue"/>
          </w:tcPr>
          <w:p/>
        </w:tc>
        <w:tc>
          <w:tcPr>
            <w:tcW w:w="674" w:type="dxa"/>
            <w:vAlign w:val="top"/>
          </w:tcPr>
          <w:p>
            <w:pPr>
              <w:rPr>
                <w:rFonts w:hint="default"/>
                <w:highlight w:val="none"/>
                <w:lang w:val="en-US" w:eastAsia="zh-CN"/>
              </w:rPr>
            </w:pPr>
            <w:r>
              <w:rPr>
                <w:rFonts w:hint="eastAsia"/>
                <w:highlight w:val="none"/>
                <w:lang w:val="en-US" w:eastAsia="zh-CN"/>
              </w:rPr>
              <w:t>现场观察</w:t>
            </w:r>
          </w:p>
        </w:tc>
        <w:tc>
          <w:tcPr>
            <w:tcW w:w="9330" w:type="dxa"/>
          </w:tcPr>
          <w:p>
            <w:pPr>
              <w:rPr>
                <w:rFonts w:hint="eastAsia"/>
                <w:highlight w:val="none"/>
                <w:lang w:val="en-US" w:eastAsia="zh-CN"/>
              </w:rPr>
            </w:pPr>
            <w:r>
              <w:rPr>
                <w:rFonts w:hint="eastAsia"/>
                <w:highlight w:val="none"/>
                <w:lang w:eastAsia="zh-CN"/>
              </w:rPr>
              <w:t>查看关键岗位</w:t>
            </w:r>
            <w:r>
              <w:rPr>
                <w:rFonts w:hint="eastAsia"/>
                <w:highlight w:val="none"/>
                <w:lang w:val="en-US" w:eastAsia="zh-CN"/>
              </w:rPr>
              <w:t>人员</w:t>
            </w:r>
            <w:r>
              <w:rPr>
                <w:rFonts w:hint="eastAsia"/>
                <w:highlight w:val="none"/>
                <w:lang w:eastAsia="zh-CN"/>
              </w:rPr>
              <w:t>是否按操作要求进行操作。</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是，询问现场操作人员，基本掌握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val="en-US" w:eastAsia="zh-CN"/>
              </w:rPr>
              <w:t>抽样询问</w:t>
            </w:r>
            <w:r>
              <w:rPr>
                <w:rFonts w:hint="eastAsia"/>
                <w:highlight w:val="none"/>
                <w:lang w:eastAsia="zh-CN"/>
              </w:rPr>
              <w:t>关键岗位</w:t>
            </w:r>
            <w:r>
              <w:rPr>
                <w:rFonts w:hint="eastAsia"/>
                <w:highlight w:val="none"/>
                <w:lang w:val="en-US" w:eastAsia="zh-CN"/>
              </w:rPr>
              <w:t>人员</w:t>
            </w:r>
            <w:r>
              <w:rPr>
                <w:rFonts w:hint="eastAsia"/>
                <w:highlight w:val="none"/>
                <w:lang w:eastAsia="zh-CN"/>
              </w:rPr>
              <w:t>是否</w:t>
            </w:r>
            <w:r>
              <w:rPr>
                <w:rFonts w:hint="eastAsia"/>
                <w:highlight w:val="none"/>
                <w:lang w:val="en-US" w:eastAsia="zh-CN"/>
              </w:rPr>
              <w:t>熟悉</w:t>
            </w:r>
            <w:r>
              <w:rPr>
                <w:rFonts w:hint="eastAsia"/>
                <w:highlight w:val="none"/>
                <w:lang w:eastAsia="zh-CN"/>
              </w:rPr>
              <w:t>按操作要求</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是，询问现场操作人员，基本掌握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查看关键岗位</w:t>
            </w:r>
            <w:r>
              <w:rPr>
                <w:rFonts w:hint="eastAsia"/>
                <w:highlight w:val="none"/>
                <w:lang w:val="en-US" w:eastAsia="zh-CN"/>
              </w:rPr>
              <w:t>的控制参数</w:t>
            </w:r>
            <w:r>
              <w:rPr>
                <w:rFonts w:hint="eastAsia"/>
                <w:highlight w:val="none"/>
                <w:lang w:eastAsia="zh-CN"/>
              </w:rPr>
              <w:t>是否按操作要求进行操作。</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是，如配料岗位人员，询问基本了解配料岗位的要求以及对应的产品配方控制信息等，基本掌握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查看是否按要求实施了</w:t>
            </w:r>
            <w:r>
              <w:rPr>
                <w:rFonts w:hint="eastAsia"/>
                <w:highlight w:val="none"/>
                <w:lang w:val="en-US" w:eastAsia="zh-CN"/>
              </w:rPr>
              <w:t>产品</w:t>
            </w:r>
            <w:r>
              <w:rPr>
                <w:rFonts w:hint="eastAsia"/>
                <w:highlight w:val="none"/>
                <w:lang w:eastAsia="zh-CN"/>
              </w:rPr>
              <w:t>标识。</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是，但还需要细化，已与企业沟通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查看是否按要求实施了状态标识。</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是，现场操作人员基本按工艺流程进行生产加工操作。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查看是否使用了</w:t>
            </w:r>
            <w:r>
              <w:rPr>
                <w:rFonts w:hint="eastAsia"/>
                <w:highlight w:val="none"/>
                <w:lang w:val="en-US" w:eastAsia="zh-CN"/>
              </w:rPr>
              <w:t>经校准</w:t>
            </w:r>
            <w:r>
              <w:rPr>
                <w:rFonts w:hint="eastAsia"/>
                <w:highlight w:val="none"/>
                <w:lang w:eastAsia="zh-CN"/>
              </w:rPr>
              <w:t>的监视测量设备。</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是，见品管部审核记录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查看设备</w:t>
            </w:r>
            <w:r>
              <w:rPr>
                <w:rFonts w:hint="eastAsia"/>
                <w:highlight w:val="none"/>
                <w:lang w:val="en-US" w:eastAsia="zh-CN"/>
              </w:rPr>
              <w:t>的完好情况</w:t>
            </w:r>
            <w:r>
              <w:rPr>
                <w:rFonts w:hint="eastAsia"/>
                <w:highlight w:val="none"/>
                <w:lang w:eastAsia="zh-CN"/>
              </w:rPr>
              <w:t>。</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是，未使用设备加贴标示进行管理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val="en-US" w:eastAsia="zh-CN"/>
              </w:rPr>
            </w:pPr>
            <w:r>
              <w:rPr>
                <w:rFonts w:hint="eastAsia"/>
                <w:highlight w:val="none"/>
                <w:lang w:eastAsia="zh-CN"/>
              </w:rPr>
              <w:t>查看</w:t>
            </w:r>
            <w:r>
              <w:rPr>
                <w:rFonts w:hint="eastAsia"/>
                <w:highlight w:val="none"/>
                <w:lang w:val="en-US" w:eastAsia="zh-CN"/>
              </w:rPr>
              <w:t>生产/服务环境情况</w:t>
            </w:r>
            <w:r>
              <w:rPr>
                <w:rFonts w:hint="eastAsia"/>
                <w:highlight w:val="none"/>
                <w:lang w:eastAsia="zh-CN"/>
              </w:rPr>
              <w:t>。</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是，现场操作环境基本整洁，每周定期进行检查   </w:t>
            </w:r>
            <w:r>
              <w:rPr>
                <w:rFonts w:hint="eastAsia"/>
                <w:highlight w:val="none"/>
                <w:lang w:val="en-US" w:eastAsia="zh-CN"/>
              </w:rPr>
              <w:sym w:font="Wingdings" w:char="00A8"/>
            </w:r>
            <w:r>
              <w:rPr>
                <w:rFonts w:hint="eastAsia"/>
                <w:highlight w:val="none"/>
                <w:lang w:val="en-US" w:eastAsia="zh-CN"/>
              </w:rPr>
              <w:t>否</w:t>
            </w:r>
          </w:p>
          <w:p>
            <w:pPr>
              <w:rPr>
                <w:rFonts w:hint="eastAsia"/>
                <w:highlight w:val="no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标识和追溯</w:t>
            </w:r>
          </w:p>
        </w:tc>
        <w:tc>
          <w:tcPr>
            <w:tcW w:w="1250" w:type="dxa"/>
            <w:vMerge w:val="restart"/>
            <w:shd w:val="clear" w:color="auto" w:fill="E6E0EC" w:themeFill="accent4" w:themeFillTint="32"/>
          </w:tcPr>
          <w:p>
            <w:pPr>
              <w:rPr>
                <w:rFonts w:hint="eastAsia"/>
                <w:lang w:val="en-US" w:eastAsia="zh-CN"/>
              </w:rPr>
            </w:pPr>
            <w:r>
              <w:rPr>
                <w:rFonts w:hint="eastAsia"/>
                <w:lang w:val="en-US" w:eastAsia="zh-CN"/>
              </w:rPr>
              <w:t>H(V1.0)</w:t>
            </w:r>
            <w:r>
              <w:rPr>
                <w:rFonts w:hint="eastAsia"/>
              </w:rPr>
              <w:t xml:space="preserve">3.7  </w:t>
            </w:r>
          </w:p>
          <w:p>
            <w:r>
              <w:rPr>
                <w:rFonts w:hint="eastAsia"/>
                <w:lang w:val="en-US" w:eastAsia="zh-CN"/>
              </w:rPr>
              <w:t>Q</w:t>
            </w:r>
            <w:r>
              <w:rPr>
                <w:rFonts w:hint="eastAsia"/>
              </w:rPr>
              <w:t>8.5.2</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t>如：</w:t>
            </w:r>
            <w:r>
              <w:rPr>
                <w:rFonts w:hint="eastAsia"/>
              </w:rPr>
              <w:sym w:font="Wingdings" w:char="00FE"/>
            </w:r>
            <w:r>
              <w:rPr>
                <w:rFonts w:hint="eastAsia"/>
              </w:rPr>
              <w:t>手册第</w:t>
            </w:r>
            <w:r>
              <w:rPr>
                <w:rFonts w:hint="eastAsia"/>
                <w:lang w:val="en-US" w:eastAsia="zh-CN"/>
              </w:rPr>
              <w:t>8.5</w:t>
            </w:r>
            <w:r>
              <w:rPr>
                <w:rFonts w:hint="eastAsia"/>
              </w:rPr>
              <w:t xml:space="preserve">条款、 </w:t>
            </w:r>
            <w:r>
              <w:rPr>
                <w:rFonts w:hint="eastAsia"/>
              </w:rPr>
              <w:sym w:font="Wingdings" w:char="00FE"/>
            </w:r>
            <w:r>
              <w:rPr>
                <w:rFonts w:hint="eastAsia"/>
                <w:szCs w:val="21"/>
              </w:rPr>
              <w:t>《产品标识</w:t>
            </w:r>
            <w:r>
              <w:rPr>
                <w:rFonts w:hint="eastAsia"/>
              </w:rPr>
              <w:t>和可追溯性</w:t>
            </w:r>
            <w:r>
              <w:rPr>
                <w:rFonts w:hint="eastAsia"/>
                <w:szCs w:val="21"/>
              </w:rPr>
              <w:t>控制程序》</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r>
              <w:rPr>
                <w:rFonts w:hint="eastAsia"/>
                <w:color w:val="0000FF"/>
              </w:rPr>
              <w:t>b）保持产品发运记录，包括：</w:t>
            </w:r>
            <w:r>
              <w:rPr>
                <w:rFonts w:hint="eastAsia"/>
                <w:color w:val="0000FF"/>
              </w:rPr>
              <w:sym w:font="Wingdings" w:char="00FE"/>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A8"/>
            </w:r>
            <w:r>
              <w:rPr>
                <w:rFonts w:hint="eastAsia"/>
                <w:color w:val="0000FF"/>
              </w:rPr>
              <w:t xml:space="preserve">顾客  </w:t>
            </w:r>
            <w:r>
              <w:rPr>
                <w:rFonts w:hint="eastAsia"/>
                <w:color w:val="0000FF"/>
              </w:rPr>
              <w:sym w:font="Wingdings" w:char="00A8"/>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w:t>
            </w:r>
            <w:r>
              <w:rPr>
                <w:rFonts w:hint="eastAsia"/>
                <w:color w:val="0000FF"/>
                <w:u w:val="single"/>
                <w:lang w:val="en-US" w:eastAsia="zh-CN"/>
              </w:rPr>
              <w:t>主要体现在《销售出库单》</w:t>
            </w:r>
            <w:r>
              <w:rPr>
                <w:rFonts w:hint="eastAsia"/>
                <w:color w:val="0000FF"/>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A8"/>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A8"/>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A8"/>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default" w:ascii="Times New Roman" w:hAnsi="Times New Roman" w:eastAsia="宋体" w:cs="Times New Roman"/>
                <w:color w:val="0000FF"/>
                <w:lang w:val="en-US" w:eastAsia="zh-CN"/>
              </w:rPr>
            </w:pPr>
            <w:r>
              <w:rPr>
                <w:rFonts w:hint="eastAsia"/>
                <w:color w:val="0000FF"/>
              </w:rPr>
              <w:sym w:font="Wingdings" w:char="00A8"/>
            </w:r>
            <w:r>
              <w:rPr>
                <w:rFonts w:hint="eastAsia"/>
                <w:color w:val="0000FF"/>
                <w:lang w:val="en-US" w:eastAsia="zh-CN"/>
              </w:rPr>
              <w:t>专人管理</w:t>
            </w:r>
            <w:r>
              <w:rPr>
                <w:rFonts w:hint="eastAsia"/>
                <w:color w:val="0000FF"/>
              </w:rPr>
              <w:t xml:space="preserve">  </w:t>
            </w:r>
            <w:r>
              <w:rPr>
                <w:rFonts w:hint="eastAsia"/>
                <w:color w:val="0000FF"/>
              </w:rPr>
              <w:sym w:font="Wingdings" w:char="00A8"/>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按需领用</w:t>
            </w:r>
            <w:r>
              <w:rPr>
                <w:rFonts w:hint="eastAsia"/>
                <w:color w:val="0000FF"/>
              </w:rPr>
              <w:t xml:space="preserve">  </w:t>
            </w:r>
            <w:r>
              <w:rPr>
                <w:rFonts w:hint="eastAsia"/>
                <w:color w:val="0000FF"/>
              </w:rPr>
              <w:sym w:font="Wingdings" w:char="00A8"/>
            </w:r>
            <w:r>
              <w:rPr>
                <w:rFonts w:hint="eastAsia"/>
                <w:color w:val="0000FF"/>
                <w:lang w:val="en-US" w:eastAsia="zh-CN"/>
              </w:rPr>
              <w:t>及时清场</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 xml:space="preserve">及时退回剩余标签  </w:t>
            </w:r>
            <w:r>
              <w:rPr>
                <w:rFonts w:hint="eastAsia" w:cs="Times New Roman"/>
                <w:color w:val="0000FF"/>
                <w:lang w:val="en-US" w:eastAsia="zh-CN"/>
              </w:rPr>
              <w:t>——产品特点，全都属于致敏物质类产品，企业标示后续在标签上会增加标示</w:t>
            </w:r>
          </w:p>
          <w:p>
            <w:pPr>
              <w:rPr>
                <w:rFonts w:hint="eastAsia"/>
                <w:highlight w:val="magent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p>
          <w:p>
            <w:pPr>
              <w:rPr>
                <w:rFonts w:hint="eastAsia"/>
                <w:highlight w:val="magenta"/>
              </w:rPr>
            </w:pPr>
            <w:r>
              <w:rPr>
                <w:rFonts w:hint="eastAsia"/>
                <w:color w:val="0000FF"/>
              </w:rPr>
              <w:sym w:font="Wingdings" w:char="00FE"/>
            </w:r>
            <w:r>
              <w:rPr>
                <w:rFonts w:hint="eastAsia"/>
                <w:color w:val="0000FF"/>
                <w:lang w:val="en-US" w:eastAsia="zh-CN"/>
              </w:rPr>
              <w:t>包装箱外标识</w:t>
            </w:r>
            <w:r>
              <w:rPr>
                <w:rFonts w:hint="eastAsia"/>
                <w:color w:val="0000FF"/>
              </w:rPr>
              <w:t xml:space="preserve">  </w:t>
            </w:r>
            <w:r>
              <w:rPr>
                <w:rFonts w:hint="eastAsia"/>
                <w:color w:val="0000FF"/>
              </w:rPr>
              <w:sym w:font="Wingdings" w:char="00A8"/>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A8"/>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 xml:space="preserve">终产品的分销； </w:t>
            </w:r>
          </w:p>
          <w:p>
            <w:pPr>
              <w:pStyle w:val="9"/>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23</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827"/>
              <w:gridCol w:w="1198"/>
              <w:gridCol w:w="1117"/>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827" w:type="dxa"/>
                </w:tcPr>
                <w:p>
                  <w:r>
                    <w:rPr>
                      <w:rFonts w:hint="eastAsia"/>
                    </w:rPr>
                    <w:t>不合格简述</w:t>
                  </w:r>
                </w:p>
              </w:tc>
              <w:tc>
                <w:tcPr>
                  <w:tcW w:w="1198"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pPr>
                    <w:rPr>
                      <w:rFonts w:hint="default" w:eastAsia="宋体"/>
                      <w:lang w:val="en-US" w:eastAsia="zh-CN"/>
                    </w:rPr>
                  </w:pPr>
                  <w:r>
                    <w:rPr>
                      <w:rFonts w:hint="eastAsia"/>
                      <w:lang w:val="en-US" w:eastAsia="zh-CN"/>
                    </w:rPr>
                    <w:t>2022-08-15日</w:t>
                  </w:r>
                </w:p>
              </w:tc>
              <w:tc>
                <w:tcPr>
                  <w:tcW w:w="1827" w:type="dxa"/>
                </w:tcPr>
                <w:p>
                  <w:pPr>
                    <w:rPr>
                      <w:rFonts w:hint="default" w:eastAsia="宋体"/>
                      <w:lang w:val="en-US" w:eastAsia="zh-CN"/>
                    </w:rPr>
                  </w:pPr>
                  <w:r>
                    <w:rPr>
                      <w:rFonts w:hint="eastAsia"/>
                      <w:lang w:val="en-US" w:eastAsia="zh-CN"/>
                    </w:rPr>
                    <w:t>模拟追溯演练（此批次抽查不合格）</w:t>
                  </w:r>
                </w:p>
              </w:tc>
              <w:tc>
                <w:tcPr>
                  <w:tcW w:w="1198" w:type="dxa"/>
                </w:tcPr>
                <w:p>
                  <w:r>
                    <w:rPr>
                      <w:rFonts w:hint="eastAsia"/>
                      <w:lang w:val="en-US" w:eastAsia="zh-CN"/>
                    </w:rPr>
                    <w:t>2022-08-15日</w:t>
                  </w:r>
                </w:p>
              </w:tc>
              <w:tc>
                <w:tcPr>
                  <w:tcW w:w="1117" w:type="dxa"/>
                </w:tcPr>
                <w:p>
                  <w:r>
                    <w:rPr>
                      <w:rFonts w:hint="eastAsia"/>
                      <w:lang w:val="en-US" w:eastAsia="zh-CN"/>
                    </w:rPr>
                    <w:t>2022-08-15日</w:t>
                  </w:r>
                </w:p>
              </w:tc>
              <w:tc>
                <w:tcPr>
                  <w:tcW w:w="1233" w:type="dxa"/>
                </w:tcPr>
                <w:p>
                  <w:pPr>
                    <w:rPr>
                      <w:rFonts w:hint="default" w:eastAsia="宋体"/>
                      <w:lang w:val="en-US" w:eastAsia="zh-CN"/>
                    </w:rPr>
                  </w:pPr>
                  <w:r>
                    <w:rPr>
                      <w:rFonts w:hint="eastAsia"/>
                      <w:lang w:val="en-US" w:eastAsia="zh-CN"/>
                    </w:rPr>
                    <w:t>2022-04-20日至2022-08-06日</w:t>
                  </w:r>
                </w:p>
              </w:tc>
              <w:tc>
                <w:tcPr>
                  <w:tcW w:w="894" w:type="dxa"/>
                </w:tcPr>
                <w:p>
                  <w:r>
                    <w:rPr>
                      <w:rFonts w:hint="eastAsia"/>
                      <w:lang w:val="en-US" w:eastAsia="zh-CN"/>
                    </w:rPr>
                    <w:t>2022-08-15日</w:t>
                  </w:r>
                </w:p>
              </w:tc>
              <w:tc>
                <w:tcPr>
                  <w:tcW w:w="118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827" w:type="dxa"/>
                </w:tcPr>
                <w:p/>
              </w:tc>
              <w:tc>
                <w:tcPr>
                  <w:tcW w:w="1198" w:type="dxa"/>
                </w:tcPr>
                <w:p/>
              </w:tc>
              <w:tc>
                <w:tcPr>
                  <w:tcW w:w="1117"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827" w:type="dxa"/>
                </w:tcPr>
                <w:p/>
              </w:tc>
              <w:tc>
                <w:tcPr>
                  <w:tcW w:w="1198" w:type="dxa"/>
                </w:tcPr>
                <w:p/>
              </w:tc>
              <w:tc>
                <w:tcPr>
                  <w:tcW w:w="1117" w:type="dxa"/>
                </w:tcPr>
                <w:p/>
              </w:tc>
              <w:tc>
                <w:tcPr>
                  <w:tcW w:w="1233" w:type="dxa"/>
                </w:tcPr>
                <w:p/>
              </w:tc>
              <w:tc>
                <w:tcPr>
                  <w:tcW w:w="894" w:type="dxa"/>
                </w:tcPr>
                <w:p/>
              </w:tc>
              <w:tc>
                <w:tcPr>
                  <w:tcW w:w="1182" w:type="dxa"/>
                </w:tcPr>
                <w:p/>
              </w:tc>
            </w:tr>
          </w:tbl>
          <w:p>
            <w:pPr>
              <w:rPr>
                <w:rFonts w:hint="default" w:eastAsia="宋体"/>
                <w:lang w:val="en-US" w:eastAsia="zh-CN"/>
              </w:rPr>
            </w:pPr>
            <w:r>
              <w:rPr>
                <w:rFonts w:hint="eastAsia"/>
                <w:lang w:val="en-US" w:eastAsia="zh-CN"/>
              </w:rPr>
              <w:t>模拟内部追溯，未涉及销售环节，已与企业沟通，后期改进。</w:t>
            </w:r>
          </w:p>
          <w:p>
            <w:r>
              <w:rPr>
                <w:rFonts w:hint="eastAsia"/>
              </w:rPr>
              <w:t>可追溯性系统证据的保留期限</w:t>
            </w:r>
            <w:r>
              <w:rPr>
                <w:rFonts w:hint="eastAsia"/>
                <w:u w:val="single"/>
              </w:rPr>
              <w:t xml:space="preserve">  </w:t>
            </w:r>
            <w:r>
              <w:rPr>
                <w:rFonts w:hint="eastAsia"/>
                <w:u w:val="single"/>
                <w:lang w:val="en-US" w:eastAsia="zh-CN"/>
              </w:rPr>
              <w:t>36</w:t>
            </w:r>
            <w:r>
              <w:rPr>
                <w:rFonts w:hint="eastAsia"/>
              </w:rPr>
              <w:t>个月，至少包括产品的保质期</w:t>
            </w:r>
            <w:r>
              <w:rPr>
                <w:rFonts w:hint="eastAsia"/>
                <w:u w:val="single"/>
              </w:rPr>
              <w:t xml:space="preserve">  1</w:t>
            </w:r>
            <w:r>
              <w:rPr>
                <w:rFonts w:hint="eastAsia"/>
                <w:u w:val="single"/>
                <w:lang w:val="en-US" w:eastAsia="zh-CN"/>
              </w:rPr>
              <w:t xml:space="preserve">2 </w:t>
            </w:r>
            <w:r>
              <w:rPr>
                <w:rFonts w:hint="eastAsia"/>
              </w:rPr>
              <w:t>个月。</w:t>
            </w:r>
          </w:p>
          <w:p/>
          <w:p>
            <w:r>
              <w:rPr>
                <w:rFonts w:hint="eastAsia"/>
              </w:rPr>
              <w:t>产品留样（适用时）：</w:t>
            </w:r>
          </w:p>
          <w:p>
            <w:r>
              <w:rPr>
                <w:rFonts w:hint="eastAsia"/>
              </w:rPr>
              <w:t>抽查产品留样记录：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95"/>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r>
                    <w:rPr>
                      <w:rFonts w:hint="eastAsia"/>
                    </w:rPr>
                    <w:t>产品名称</w:t>
                  </w:r>
                </w:p>
              </w:tc>
              <w:tc>
                <w:tcPr>
                  <w:tcW w:w="895"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pPr>
                    <w:rPr>
                      <w:rFonts w:hint="default" w:eastAsia="宋体"/>
                      <w:lang w:val="en-US" w:eastAsia="zh-CN"/>
                    </w:rPr>
                  </w:pPr>
                  <w:r>
                    <w:rPr>
                      <w:rFonts w:hint="eastAsia"/>
                      <w:lang w:val="en-US" w:eastAsia="zh-CN"/>
                    </w:rPr>
                    <w:t>谁动了我的奶酪</w:t>
                  </w:r>
                </w:p>
              </w:tc>
              <w:tc>
                <w:tcPr>
                  <w:tcW w:w="895" w:type="dxa"/>
                </w:tcPr>
                <w:p>
                  <w:pPr>
                    <w:rPr>
                      <w:rFonts w:hint="default" w:eastAsia="宋体"/>
                      <w:lang w:val="en-US" w:eastAsia="zh-CN"/>
                    </w:rPr>
                  </w:pPr>
                  <w:r>
                    <w:rPr>
                      <w:rFonts w:hint="eastAsia"/>
                      <w:lang w:val="en-US" w:eastAsia="zh-CN"/>
                    </w:rPr>
                    <w:t>100g</w:t>
                  </w:r>
                </w:p>
              </w:tc>
              <w:tc>
                <w:tcPr>
                  <w:tcW w:w="1809" w:type="dxa"/>
                </w:tcPr>
                <w:p>
                  <w:r>
                    <w:rPr>
                      <w:rFonts w:hint="eastAsia"/>
                      <w:lang w:val="en-US" w:eastAsia="zh-CN"/>
                    </w:rPr>
                    <w:t>2022-08-15日</w:t>
                  </w:r>
                </w:p>
              </w:tc>
              <w:tc>
                <w:tcPr>
                  <w:tcW w:w="1809" w:type="dxa"/>
                </w:tcPr>
                <w:p>
                  <w:pPr>
                    <w:rPr>
                      <w:rFonts w:hint="default" w:eastAsia="宋体"/>
                      <w:lang w:val="en-US" w:eastAsia="zh-CN"/>
                    </w:rPr>
                  </w:pPr>
                  <w:r>
                    <w:rPr>
                      <w:rFonts w:hint="eastAsia"/>
                      <w:lang w:val="en-US" w:eastAsia="zh-CN"/>
                    </w:rPr>
                    <w:t>12个月</w:t>
                  </w:r>
                </w:p>
              </w:tc>
              <w:tc>
                <w:tcPr>
                  <w:tcW w:w="1809" w:type="dxa"/>
                </w:tcPr>
                <w:p>
                  <w:pPr>
                    <w:rPr>
                      <w:rFonts w:hint="eastAsia" w:eastAsia="宋体"/>
                      <w:lang w:val="en-US" w:eastAsia="zh-CN"/>
                    </w:rPr>
                  </w:pPr>
                  <w:r>
                    <w:rPr>
                      <w:rFonts w:hint="eastAsia"/>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pPr>
                    <w:rPr>
                      <w:rFonts w:hint="default" w:eastAsia="宋体"/>
                      <w:lang w:val="en-US" w:eastAsia="zh-CN"/>
                    </w:rPr>
                  </w:pPr>
                  <w:r>
                    <w:rPr>
                      <w:rFonts w:hint="eastAsia"/>
                      <w:lang w:val="en-US" w:eastAsia="zh-CN"/>
                    </w:rPr>
                    <w:t>玫瑰红丝绒慕斯（4寸小方）</w:t>
                  </w:r>
                </w:p>
              </w:tc>
              <w:tc>
                <w:tcPr>
                  <w:tcW w:w="895" w:type="dxa"/>
                </w:tcPr>
                <w:p>
                  <w:pPr>
                    <w:rPr>
                      <w:rFonts w:hint="default" w:eastAsia="宋体"/>
                      <w:lang w:val="en-US" w:eastAsia="zh-CN"/>
                    </w:rPr>
                  </w:pPr>
                  <w:r>
                    <w:rPr>
                      <w:rFonts w:hint="eastAsia"/>
                      <w:lang w:val="en-US" w:eastAsia="zh-CN"/>
                    </w:rPr>
                    <w:t>190g</w:t>
                  </w:r>
                </w:p>
              </w:tc>
              <w:tc>
                <w:tcPr>
                  <w:tcW w:w="1809" w:type="dxa"/>
                </w:tcPr>
                <w:p>
                  <w:pPr>
                    <w:rPr>
                      <w:rFonts w:hint="default" w:eastAsia="宋体"/>
                      <w:lang w:val="en-US" w:eastAsia="zh-CN"/>
                    </w:rPr>
                  </w:pPr>
                  <w:r>
                    <w:rPr>
                      <w:rFonts w:hint="eastAsia"/>
                      <w:lang w:val="en-US" w:eastAsia="zh-CN"/>
                    </w:rPr>
                    <w:t>2022-08-09日</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12个月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pPr>
                    <w:rPr>
                      <w:rFonts w:hint="default" w:eastAsia="宋体"/>
                      <w:lang w:val="en-US" w:eastAsia="zh-CN"/>
                    </w:rPr>
                  </w:pPr>
                  <w:r>
                    <w:rPr>
                      <w:rFonts w:hint="eastAsia"/>
                      <w:lang w:val="en-US" w:eastAsia="zh-CN"/>
                    </w:rPr>
                    <w:t>斯里兰卡森林（4寸小方）</w:t>
                  </w:r>
                </w:p>
              </w:tc>
              <w:tc>
                <w:tcPr>
                  <w:tcW w:w="8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190g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2022-08-09日</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12个月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tcPr>
                <w:p>
                  <w:pPr>
                    <w:rPr>
                      <w:rFonts w:hint="default"/>
                      <w:lang w:val="en-US" w:eastAsia="zh-CN"/>
                    </w:rPr>
                  </w:pPr>
                  <w:r>
                    <w:rPr>
                      <w:rFonts w:hint="eastAsia"/>
                      <w:lang w:val="en-US" w:eastAsia="zh-CN"/>
                    </w:rPr>
                    <w:t>宝宝龙</w:t>
                  </w:r>
                </w:p>
              </w:tc>
              <w:tc>
                <w:tcPr>
                  <w:tcW w:w="895" w:type="dxa"/>
                  <w:vAlign w:val="top"/>
                </w:tcPr>
                <w:p>
                  <w:pPr>
                    <w:rPr>
                      <w:rFonts w:hint="default"/>
                      <w:lang w:val="en-US" w:eastAsia="zh-CN"/>
                    </w:rPr>
                  </w:pPr>
                  <w:r>
                    <w:rPr>
                      <w:rFonts w:hint="eastAsia"/>
                      <w:lang w:val="en-US" w:eastAsia="zh-CN"/>
                    </w:rPr>
                    <w:t>130g</w:t>
                  </w:r>
                </w:p>
              </w:tc>
              <w:tc>
                <w:tcPr>
                  <w:tcW w:w="1809" w:type="dxa"/>
                  <w:vAlign w:val="top"/>
                </w:tcPr>
                <w:p>
                  <w:pPr>
                    <w:rPr>
                      <w:rFonts w:hint="default"/>
                      <w:lang w:val="en-US" w:eastAsia="zh-CN"/>
                    </w:rPr>
                  </w:pPr>
                  <w:r>
                    <w:rPr>
                      <w:rFonts w:hint="eastAsia"/>
                      <w:lang w:val="en-US" w:eastAsia="zh-CN"/>
                    </w:rPr>
                    <w:t>2022-06-05日</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12个月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冷冻</w:t>
                  </w: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shd w:val="clear" w:color="auto" w:fill="E6E0EC" w:themeFill="accent4" w:themeFillTint="32"/>
          </w:tcPr>
          <w:p/>
        </w:tc>
        <w:tc>
          <w:tcPr>
            <w:tcW w:w="1250" w:type="dxa"/>
            <w:shd w:val="clear" w:color="auto" w:fill="E6E0EC" w:themeFill="accent4" w:themeFillTint="32"/>
          </w:tcPr>
          <w:p/>
        </w:tc>
        <w:tc>
          <w:tcPr>
            <w:tcW w:w="674" w:type="dxa"/>
            <w:shd w:val="clear" w:color="auto" w:fill="E6E0EC" w:themeFill="accent4"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330" w:type="dxa"/>
            <w:shd w:val="clear" w:color="auto" w:fill="E6E0EC" w:themeFill="accent4" w:themeFillTint="32"/>
            <w:vAlign w:val="top"/>
          </w:tcPr>
          <w:p>
            <w:pPr>
              <w:rPr>
                <w:rFonts w:hint="default"/>
                <w:u w:val="single"/>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r>
              <w:rPr>
                <w:rFonts w:hint="eastAsia"/>
                <w:u w:val="single"/>
                <w:lang w:val="en-US" w:eastAsia="zh-CN"/>
              </w:rPr>
              <w:t>现场观察原料牛奶、鸡蛋液等均分区存放，部分存放在货架上或者托盘上，有标签标识</w:t>
            </w:r>
          </w:p>
          <w:p>
            <w:pPr>
              <w:rPr>
                <w:rFonts w:hint="default"/>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不适宜说明：——主要是蛋糕胚在冷藏库中存放，存放在置物架上，但部分未加防护膜做防护，已与企业沟通</w:t>
            </w:r>
          </w:p>
          <w:p>
            <w:pPr>
              <w:rPr>
                <w:rFonts w:hint="default"/>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不适宜说明：——生产加工完成及时传递到冷冻库存放</w:t>
            </w:r>
          </w:p>
          <w:p>
            <w:pPr>
              <w:rPr>
                <w:rFonts w:hint="eastAsia"/>
                <w:lang w:val="en-US" w:eastAsia="zh-CN"/>
              </w:rPr>
            </w:pPr>
          </w:p>
          <w:p>
            <w:pPr>
              <w:rPr>
                <w:rFonts w:hint="default"/>
                <w:u w:val="single"/>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r>
              <w:rPr>
                <w:rFonts w:hint="eastAsia"/>
                <w:u w:val="single"/>
                <w:lang w:val="en-US" w:eastAsia="zh-CN"/>
              </w:rPr>
              <w:t>有分区存放，存放于托盘上</w:t>
            </w:r>
          </w:p>
          <w:p>
            <w:pPr>
              <w:rPr>
                <w:rFonts w:hint="default"/>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不适宜说明：——不涉及</w:t>
            </w:r>
          </w:p>
          <w:p>
            <w:pPr>
              <w:rPr>
                <w:rFonts w:hint="default"/>
                <w:u w:val="single"/>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r>
              <w:rPr>
                <w:rFonts w:hint="eastAsia"/>
                <w:u w:val="single"/>
                <w:lang w:val="en-US" w:eastAsia="zh-CN"/>
              </w:rPr>
              <w:t>主要置于冷冻库中，冷冻库温度-19.9℃</w:t>
            </w:r>
          </w:p>
          <w:p>
            <w:pPr>
              <w:rPr>
                <w:rFonts w:hint="default" w:ascii="Times New Roman" w:hAnsi="Times New Roman" w:eastAsia="宋体" w:cs="Times New Roman"/>
                <w:kern w:val="2"/>
                <w:sz w:val="21"/>
                <w:lang w:val="en-US" w:eastAsia="zh-CN" w:bidi="ar-SA"/>
              </w:rPr>
            </w:pPr>
          </w:p>
        </w:tc>
        <w:tc>
          <w:tcPr>
            <w:tcW w:w="1585" w:type="dxa"/>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shd w:val="clear" w:color="auto" w:fill="E6E0EC" w:themeFill="accent4" w:themeFillTint="32"/>
          </w:tcPr>
          <w:p>
            <w:r>
              <w:rPr>
                <w:rFonts w:hint="eastAsia"/>
              </w:rPr>
              <w:t>防护</w:t>
            </w:r>
          </w:p>
        </w:tc>
        <w:tc>
          <w:tcPr>
            <w:tcW w:w="1250" w:type="dxa"/>
            <w:vMerge w:val="restart"/>
            <w:shd w:val="clear" w:color="auto" w:fill="E6E0EC" w:themeFill="accent4" w:themeFillTint="32"/>
          </w:tcPr>
          <w:p>
            <w:r>
              <w:rPr>
                <w:rFonts w:hint="eastAsia"/>
                <w:lang w:val="en-US" w:eastAsia="zh-CN"/>
              </w:rPr>
              <w:t>Q</w:t>
            </w:r>
            <w:r>
              <w:rPr>
                <w:rFonts w:hint="eastAsia"/>
              </w:rPr>
              <w:t>8.5.4</w:t>
            </w:r>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tcPr>
          <w:p>
            <w:pPr>
              <w:rPr>
                <w:rFonts w:hint="eastAsia"/>
                <w:lang w:val="en-US" w:eastAsia="zh-CN"/>
              </w:rPr>
            </w:pPr>
            <w:r>
              <w:rPr>
                <w:rFonts w:hint="eastAsia"/>
                <w:lang w:val="en-US" w:eastAsia="zh-CN"/>
              </w:rPr>
              <w:t>如：《产品/服务提供控制程序》</w:t>
            </w:r>
          </w:p>
          <w:p>
            <w:pPr>
              <w:rPr>
                <w:rFonts w:hint="default"/>
                <w:lang w:val="en-US" w:eastAsia="zh-CN"/>
              </w:rPr>
            </w:pPr>
            <w:r>
              <w:rPr>
                <w:rFonts w:hint="eastAsia"/>
                <w:lang w:val="en-US" w:eastAsia="zh-CN"/>
              </w:rPr>
              <w:t xml:space="preserve">   《库房管理制度》</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rPr>
                <w:rFonts w:hint="eastAsia"/>
                <w:lang w:val="en-US" w:eastAsia="zh-CN"/>
              </w:rPr>
            </w:pPr>
            <w:r>
              <w:rPr>
                <w:rFonts w:hint="eastAsia"/>
                <w:lang w:val="en-US" w:eastAsia="zh-CN"/>
              </w:rPr>
              <w:t>产品防护性要求：</w:t>
            </w:r>
            <w:r>
              <w:rPr>
                <w:rFonts w:hint="eastAsia"/>
                <w:lang w:val="en-US" w:eastAsia="zh-CN"/>
              </w:rPr>
              <w:sym w:font="Wingdings" w:char="00A8"/>
            </w:r>
            <w:r>
              <w:rPr>
                <w:rFonts w:hint="eastAsia"/>
                <w:lang w:val="en-US" w:eastAsia="zh-CN"/>
              </w:rPr>
              <w:t xml:space="preserve">防磕碰  </w:t>
            </w:r>
            <w:r>
              <w:rPr>
                <w:rFonts w:hint="eastAsia"/>
                <w:lang w:val="en-US" w:eastAsia="zh-CN"/>
              </w:rPr>
              <w:sym w:font="Wingdings" w:char="00A8"/>
            </w:r>
            <w:r>
              <w:rPr>
                <w:rFonts w:hint="eastAsia"/>
                <w:lang w:val="en-US" w:eastAsia="zh-CN"/>
              </w:rPr>
              <w:t xml:space="preserve">防火  </w:t>
            </w:r>
            <w:r>
              <w:rPr>
                <w:rFonts w:hint="eastAsia"/>
                <w:lang w:val="en-US" w:eastAsia="zh-CN"/>
              </w:rPr>
              <w:sym w:font="Wingdings" w:char="00A8"/>
            </w:r>
            <w:r>
              <w:rPr>
                <w:rFonts w:hint="eastAsia"/>
                <w:lang w:val="en-US" w:eastAsia="zh-CN"/>
              </w:rPr>
              <w:t xml:space="preserve">易碎  </w:t>
            </w:r>
            <w:r>
              <w:rPr>
                <w:rFonts w:hint="eastAsia"/>
                <w:lang w:val="en-US" w:eastAsia="zh-CN"/>
              </w:rPr>
              <w:sym w:font="Wingdings" w:char="00FE"/>
            </w:r>
            <w:r>
              <w:rPr>
                <w:rFonts w:hint="eastAsia"/>
                <w:lang w:val="en-US" w:eastAsia="zh-CN"/>
              </w:rPr>
              <w:t xml:space="preserve">防倒置   </w:t>
            </w:r>
            <w:r>
              <w:rPr>
                <w:rFonts w:hint="eastAsia"/>
                <w:lang w:val="en-US" w:eastAsia="zh-CN"/>
              </w:rPr>
              <w:sym w:font="Wingdings" w:char="00FE"/>
            </w:r>
            <w:r>
              <w:rPr>
                <w:rFonts w:hint="eastAsia"/>
                <w:lang w:val="en-US" w:eastAsia="zh-CN"/>
              </w:rPr>
              <w:t xml:space="preserve">防雨淋  </w:t>
            </w:r>
            <w:r>
              <w:rPr>
                <w:rFonts w:hint="eastAsia"/>
                <w:lang w:val="en-US" w:eastAsia="zh-CN"/>
              </w:rPr>
              <w:sym w:font="Wingdings" w:char="00FE"/>
            </w:r>
            <w:r>
              <w:rPr>
                <w:rFonts w:hint="eastAsia"/>
                <w:lang w:val="en-US" w:eastAsia="zh-CN"/>
              </w:rPr>
              <w:t xml:space="preserve">防日晒  </w:t>
            </w:r>
            <w:r>
              <w:rPr>
                <w:rFonts w:hint="eastAsia"/>
                <w:lang w:val="en-US" w:eastAsia="zh-CN"/>
              </w:rPr>
              <w:sym w:font="Wingdings" w:char="00FE"/>
            </w:r>
            <w:r>
              <w:rPr>
                <w:rFonts w:hint="eastAsia"/>
                <w:lang w:val="en-US" w:eastAsia="zh-CN"/>
              </w:rPr>
              <w:t xml:space="preserve">码放高度  </w:t>
            </w:r>
          </w:p>
          <w:p>
            <w:pPr>
              <w:ind w:firstLine="1680" w:firstLineChars="800"/>
              <w:rPr>
                <w:rFonts w:hint="default"/>
                <w:lang w:val="en-US" w:eastAsia="zh-CN"/>
              </w:rPr>
            </w:pPr>
            <w:r>
              <w:rPr>
                <w:rFonts w:hint="eastAsia"/>
                <w:lang w:val="en-US" w:eastAsia="zh-CN"/>
              </w:rPr>
              <w:sym w:font="Wingdings" w:char="00FE"/>
            </w:r>
            <w:r>
              <w:rPr>
                <w:rFonts w:hint="eastAsia"/>
                <w:lang w:val="en-US" w:eastAsia="zh-CN"/>
              </w:rPr>
              <w:t xml:space="preserve">温度    </w:t>
            </w:r>
            <w:r>
              <w:rPr>
                <w:rFonts w:hint="eastAsia"/>
                <w:lang w:val="en-US" w:eastAsia="zh-CN"/>
              </w:rPr>
              <w:sym w:font="Wingdings" w:char="00FE"/>
            </w:r>
            <w:r>
              <w:rPr>
                <w:rFonts w:hint="eastAsia"/>
                <w:lang w:val="en-US" w:eastAsia="zh-CN"/>
              </w:rPr>
              <w:t xml:space="preserve">湿度  </w:t>
            </w:r>
            <w:r>
              <w:rPr>
                <w:rFonts w:hint="eastAsia"/>
                <w:lang w:val="en-US" w:eastAsia="zh-CN"/>
              </w:rPr>
              <w:sym w:font="Wingdings" w:char="00FE"/>
            </w:r>
            <w:r>
              <w:rPr>
                <w:rFonts w:hint="eastAsia"/>
                <w:lang w:val="en-US" w:eastAsia="zh-CN"/>
              </w:rPr>
              <w:t xml:space="preserve">清洁  </w:t>
            </w:r>
            <w:r>
              <w:rPr>
                <w:rFonts w:hint="eastAsia"/>
                <w:lang w:val="en-US" w:eastAsia="zh-CN"/>
              </w:rPr>
              <w:sym w:font="Wingdings" w:char="00FE"/>
            </w:r>
            <w:r>
              <w:rPr>
                <w:rFonts w:hint="eastAsia"/>
                <w:lang w:val="en-US" w:eastAsia="zh-CN"/>
              </w:rPr>
              <w:t xml:space="preserve">卫生     </w:t>
            </w:r>
            <w:r>
              <w:rPr>
                <w:rFonts w:hint="eastAsia"/>
                <w:lang w:val="en-US" w:eastAsia="zh-CN"/>
              </w:rPr>
              <w:sym w:font="Wingdings" w:char="00FE"/>
            </w:r>
            <w:r>
              <w:rPr>
                <w:rFonts w:hint="eastAsia"/>
                <w:lang w:val="en-US" w:eastAsia="zh-CN"/>
              </w:rPr>
              <w:t xml:space="preserve">保存期限  </w:t>
            </w:r>
            <w:r>
              <w:rPr>
                <w:rFonts w:hint="eastAsia"/>
                <w:lang w:val="en-US" w:eastAsia="zh-CN"/>
              </w:rPr>
              <w:sym w:font="Wingdings" w:char="00A8"/>
            </w:r>
            <w:r>
              <w:rPr>
                <w:rFonts w:hint="eastAsia"/>
                <w:lang w:val="en-US" w:eastAsia="zh-CN"/>
              </w:rPr>
              <w:t>其他</w:t>
            </w:r>
          </w:p>
          <w:p>
            <w:pPr>
              <w:rPr>
                <w:rFonts w:hint="eastAsia"/>
                <w:lang w:eastAsia="zh-CN"/>
              </w:rPr>
            </w:pPr>
            <w:r>
              <w:rPr>
                <w:rFonts w:hint="eastAsia"/>
              </w:rPr>
              <w:t>防护</w:t>
            </w:r>
            <w:r>
              <w:rPr>
                <w:rFonts w:hint="eastAsia"/>
                <w:lang w:val="en-US" w:eastAsia="zh-CN"/>
              </w:rPr>
              <w:t>方法</w:t>
            </w:r>
            <w:r>
              <w:rPr>
                <w:rFonts w:hint="eastAsia"/>
              </w:rPr>
              <w:t>可包括</w:t>
            </w:r>
            <w:r>
              <w:rPr>
                <w:rFonts w:hint="eastAsia"/>
                <w:lang w:eastAsia="zh-CN"/>
              </w:rPr>
              <w:t>：</w:t>
            </w:r>
          </w:p>
          <w:p>
            <w:pPr>
              <w:rPr>
                <w:rFonts w:hint="eastAsia"/>
                <w:lang w:val="en-US" w:eastAsia="zh-CN"/>
              </w:rPr>
            </w:pPr>
            <w:r>
              <w:rPr>
                <w:rFonts w:hint="eastAsia"/>
                <w:lang w:val="en-US" w:eastAsia="zh-CN"/>
              </w:rPr>
              <w:sym w:font="Wingdings" w:char="00FE"/>
            </w:r>
            <w:r>
              <w:rPr>
                <w:rFonts w:hint="eastAsia"/>
                <w:lang w:val="en-US" w:eastAsia="zh-CN"/>
              </w:rPr>
              <w:t xml:space="preserve">防护性标识  </w:t>
            </w:r>
            <w:r>
              <w:rPr>
                <w:rFonts w:hint="eastAsia"/>
                <w:lang w:val="en-US" w:eastAsia="zh-CN"/>
              </w:rPr>
              <w:sym w:font="Wingdings" w:char="00A8"/>
            </w:r>
            <w:r>
              <w:rPr>
                <w:rFonts w:hint="eastAsia"/>
                <w:lang w:val="en-US" w:eastAsia="zh-CN"/>
              </w:rPr>
              <w:t xml:space="preserve">处置  </w:t>
            </w:r>
            <w:r>
              <w:rPr>
                <w:rFonts w:hint="eastAsia"/>
                <w:lang w:val="en-US" w:eastAsia="zh-CN"/>
              </w:rPr>
              <w:sym w:font="Wingdings" w:char="00A8"/>
            </w:r>
            <w:r>
              <w:rPr>
                <w:rFonts w:hint="eastAsia"/>
                <w:lang w:val="en-US" w:eastAsia="zh-CN"/>
              </w:rPr>
              <w:t xml:space="preserve">污染控制  </w:t>
            </w:r>
            <w:r>
              <w:rPr>
                <w:rFonts w:hint="eastAsia"/>
                <w:lang w:val="en-US" w:eastAsia="zh-CN"/>
              </w:rPr>
              <w:sym w:font="Wingdings" w:char="00FE"/>
            </w:r>
            <w:r>
              <w:rPr>
                <w:rFonts w:hint="eastAsia"/>
                <w:lang w:val="en-US" w:eastAsia="zh-CN"/>
              </w:rPr>
              <w:t xml:space="preserve">包装  </w:t>
            </w:r>
            <w:r>
              <w:rPr>
                <w:rFonts w:hint="eastAsia"/>
                <w:lang w:val="en-US" w:eastAsia="zh-CN"/>
              </w:rPr>
              <w:sym w:font="Wingdings" w:char="00FE"/>
            </w:r>
            <w:r>
              <w:rPr>
                <w:rFonts w:hint="eastAsia"/>
                <w:lang w:val="en-US" w:eastAsia="zh-CN"/>
              </w:rPr>
              <w:t xml:space="preserve">储存  </w:t>
            </w:r>
            <w:r>
              <w:rPr>
                <w:rFonts w:hint="eastAsia"/>
                <w:lang w:val="en-US" w:eastAsia="zh-CN"/>
              </w:rPr>
              <w:sym w:font="Wingdings" w:char="00A8"/>
            </w:r>
            <w:r>
              <w:rPr>
                <w:rFonts w:hint="eastAsia"/>
                <w:lang w:val="en-US" w:eastAsia="zh-CN"/>
              </w:rPr>
              <w:t xml:space="preserve">传输或运输  </w:t>
            </w:r>
            <w:r>
              <w:rPr>
                <w:rFonts w:hint="eastAsia"/>
                <w:lang w:val="en-US" w:eastAsia="zh-CN"/>
              </w:rPr>
              <w:sym w:font="Wingdings" w:char="00FE"/>
            </w:r>
            <w:r>
              <w:rPr>
                <w:rFonts w:hint="eastAsia"/>
                <w:lang w:val="en-US" w:eastAsia="zh-CN"/>
              </w:rPr>
              <w:t>保护</w:t>
            </w: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hint="default"/>
                <w:lang w:val="en-US" w:eastAsia="zh-CN"/>
              </w:rPr>
            </w:pPr>
            <w:r>
              <w:rPr>
                <w:rFonts w:hint="eastAsia"/>
                <w:lang w:val="en-US" w:eastAsia="zh-CN"/>
              </w:rPr>
              <w:t>现场观察</w:t>
            </w:r>
          </w:p>
        </w:tc>
        <w:tc>
          <w:tcPr>
            <w:tcW w:w="9330" w:type="dxa"/>
            <w:shd w:val="clear" w:color="auto" w:fill="E6E0EC" w:themeFill="accent4" w:themeFillTint="32"/>
          </w:tcPr>
          <w:p>
            <w:pPr>
              <w:rPr>
                <w:u w:val="single"/>
              </w:rPr>
            </w:pPr>
            <w:r>
              <w:rPr>
                <w:rFonts w:hint="eastAsia"/>
              </w:rPr>
              <w:t>原材料库房管理：抽查原材料名称：</w:t>
            </w:r>
            <w:r>
              <w:rPr>
                <w:rFonts w:hint="eastAsia"/>
                <w:u w:val="single"/>
              </w:rPr>
              <w:t xml:space="preserve">  </w:t>
            </w:r>
            <w:r>
              <w:rPr>
                <w:rFonts w:hint="eastAsia"/>
                <w:u w:val="single"/>
                <w:lang w:val="en-US" w:eastAsia="zh-CN"/>
              </w:rPr>
              <w:t>吸塑托、外纸箱、草莓果馅（果酱）、戚风蛋糕预拌粉（红丝绒）等</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明胶，未设置转库，建议后期改进，有分区存放</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val="en-US" w:eastAsia="zh-CN"/>
              </w:rPr>
              <w:t>蛋糕胚（冷藏库）</w:t>
            </w:r>
            <w:r>
              <w:rPr>
                <w:rFonts w:hint="eastAsia"/>
                <w:u w:val="single"/>
              </w:rPr>
              <w:t xml:space="preserve">     </w:t>
            </w:r>
          </w:p>
          <w:p>
            <w:pPr>
              <w:rPr>
                <w:rFonts w:hint="eastAsia" w:eastAsia="宋体"/>
                <w:lang w:eastAsia="zh-CN"/>
              </w:rPr>
            </w:pPr>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 xml:space="preserve">30-40天 </w:t>
            </w:r>
            <w:r>
              <w:rPr>
                <w:rFonts w:hint="eastAsia"/>
                <w:u w:val="single"/>
              </w:rPr>
              <w:t>（有保存期时）</w:t>
            </w:r>
            <w:r>
              <w:rPr>
                <w:rFonts w:hint="eastAsia"/>
                <w:u w:val="single"/>
                <w:lang w:val="en-US" w:eastAsia="zh-CN"/>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r>
              <w:rPr>
                <w:rFonts w:hint="eastAsia"/>
                <w:lang w:eastAsia="zh-CN"/>
              </w:rPr>
              <w:t>（</w:t>
            </w:r>
            <w:r>
              <w:rPr>
                <w:rFonts w:hint="eastAsia"/>
                <w:lang w:val="en-US" w:eastAsia="zh-CN"/>
              </w:rPr>
              <w:t>部分未加保鲜膜做防护，已与企业沟通</w:t>
            </w:r>
            <w:r>
              <w:rPr>
                <w:rFonts w:hint="eastAsia"/>
                <w:lang w:eastAsia="zh-CN"/>
              </w:rPr>
              <w:t>）</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谁动了我的奶酪、斯里兰卡森林、</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-19.9</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lang w:val="en-US" w:eastAsia="zh-CN"/>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shd w:val="clear" w:color="auto" w:fill="E6E0EC" w:themeFill="accent4" w:themeFillTint="32"/>
          </w:tcPr>
          <w:p/>
        </w:tc>
        <w:tc>
          <w:tcPr>
            <w:tcW w:w="1250" w:type="dxa"/>
            <w:shd w:val="clear" w:color="auto" w:fill="E6E0EC" w:themeFill="accent4" w:themeFillTint="32"/>
          </w:tcPr>
          <w:p/>
        </w:tc>
        <w:tc>
          <w:tcPr>
            <w:tcW w:w="674" w:type="dxa"/>
            <w:shd w:val="clear" w:color="auto" w:fill="E6E0EC" w:themeFill="accent4"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330" w:type="dxa"/>
            <w:shd w:val="clear" w:color="auto" w:fill="E6E0EC" w:themeFill="accent4" w:themeFillTint="32"/>
            <w:vAlign w:val="top"/>
          </w:tcPr>
          <w:p>
            <w:pPr>
              <w:rPr>
                <w:rFonts w:hint="eastAsia"/>
                <w:u w:val="single"/>
                <w:lang w:val="en-US" w:eastAsia="zh-CN"/>
              </w:rPr>
            </w:pPr>
            <w:r>
              <w:rPr>
                <w:rFonts w:hint="eastAsia"/>
                <w:u w:val="single"/>
                <w:lang w:val="en-US" w:eastAsia="zh-CN"/>
              </w:rPr>
              <w:t>原料库、成品库分区存放，隔地离墙；成品在冷冻条件下存放，现场观察冷冻库：-19.9℃；</w:t>
            </w:r>
          </w:p>
          <w:p>
            <w:pPr>
              <w:pStyle w:val="2"/>
              <w:rPr>
                <w:rFonts w:hint="default"/>
                <w:u w:val="single"/>
                <w:lang w:val="en-US" w:eastAsia="zh-CN"/>
              </w:rPr>
            </w:pPr>
            <w:r>
              <w:rPr>
                <w:rFonts w:hint="eastAsia"/>
                <w:u w:val="single"/>
                <w:lang w:val="en-US" w:eastAsia="zh-CN"/>
              </w:rPr>
              <w:t>提供有冷藏库、冷冻库温度监控记录，抽查二车间半成品冷冻库，2022-09-01日，温度：-17.3℃，记录人：曾**；二车间冷藏库：1.8℃；</w:t>
            </w:r>
          </w:p>
          <w:p>
            <w:pPr>
              <w:pStyle w:val="2"/>
              <w:rPr>
                <w:rFonts w:hint="default" w:ascii="Times New Roman" w:hAnsi="Times New Roman" w:eastAsia="宋体" w:cs="Times New Roman"/>
                <w:bCs/>
                <w:spacing w:val="10"/>
                <w:kern w:val="2"/>
                <w:sz w:val="21"/>
                <w:lang w:val="en-US" w:eastAsia="zh-CN" w:bidi="ar-SA"/>
              </w:rPr>
            </w:pPr>
          </w:p>
        </w:tc>
        <w:tc>
          <w:tcPr>
            <w:tcW w:w="1585" w:type="dxa"/>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0" w:type="dxa"/>
            <w:vMerge w:val="restart"/>
            <w:shd w:val="clear" w:color="auto" w:fill="E6E0EC" w:themeFill="accent4" w:themeFillTint="32"/>
          </w:tcPr>
          <w:p>
            <w:r>
              <w:rPr>
                <w:rFonts w:hint="eastAsia"/>
              </w:rPr>
              <w:t>更改控制</w:t>
            </w:r>
          </w:p>
        </w:tc>
        <w:tc>
          <w:tcPr>
            <w:tcW w:w="1250" w:type="dxa"/>
            <w:vMerge w:val="restart"/>
            <w:shd w:val="clear" w:color="auto" w:fill="E6E0EC" w:themeFill="accent4" w:themeFillTint="32"/>
          </w:tcPr>
          <w:p>
            <w:r>
              <w:rPr>
                <w:rFonts w:hint="eastAsia"/>
                <w:lang w:val="en-US" w:eastAsia="zh-CN"/>
              </w:rPr>
              <w:t>Q</w:t>
            </w:r>
            <w:r>
              <w:rPr>
                <w:rFonts w:hint="eastAsia"/>
              </w:rPr>
              <w:t xml:space="preserve"> 8.5.6</w:t>
            </w:r>
          </w:p>
        </w:tc>
        <w:tc>
          <w:tcPr>
            <w:tcW w:w="674" w:type="dxa"/>
            <w:shd w:val="clear" w:color="auto" w:fill="E6E0EC" w:themeFill="accent4"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30" w:type="dxa"/>
            <w:shd w:val="clear" w:color="auto" w:fill="E6E0EC" w:themeFill="accent4" w:themeFillTint="32"/>
          </w:tcPr>
          <w:p>
            <w:pPr>
              <w:rPr>
                <w:rFonts w:hint="default" w:eastAsia="宋体"/>
                <w:lang w:val="en-US" w:eastAsia="zh-CN"/>
              </w:rPr>
            </w:pPr>
            <w:r>
              <w:rPr>
                <w:rFonts w:hint="eastAsia"/>
                <w:lang w:val="en-US" w:eastAsia="zh-CN"/>
              </w:rPr>
              <w:t>如：《产品/服务提供控制程序》或《变更控制程序》</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30" w:type="dxa"/>
            <w:shd w:val="clear" w:color="auto" w:fill="E6E0EC" w:themeFill="accent4" w:themeFillTint="32"/>
          </w:tcPr>
          <w:p>
            <w:pPr>
              <w:rPr>
                <w:rFonts w:hint="eastAsia"/>
              </w:rPr>
            </w:pPr>
            <w:r>
              <w:rPr>
                <w:rFonts w:hint="eastAsia"/>
              </w:rPr>
              <w:t>变更的原因：</w:t>
            </w:r>
          </w:p>
          <w:p>
            <w:pPr>
              <w:rPr>
                <w:rFonts w:hint="eastAsia"/>
              </w:rPr>
            </w:pPr>
            <w:r>
              <w:rPr>
                <w:rFonts w:hint="eastAsia"/>
              </w:rPr>
              <w:t>外部因素：</w:t>
            </w:r>
            <w:r>
              <w:rPr>
                <w:rFonts w:hint="eastAsia"/>
                <w:color w:val="000000"/>
                <w:szCs w:val="21"/>
                <w:lang w:eastAsia="zh-CN"/>
              </w:rPr>
              <w:t>□</w:t>
            </w:r>
            <w:r>
              <w:rPr>
                <w:rFonts w:hint="eastAsia"/>
              </w:rPr>
              <w:t>法律法规</w:t>
            </w:r>
            <w:r>
              <w:rPr>
                <w:rFonts w:hint="eastAsia"/>
                <w:lang w:val="en-US" w:eastAsia="zh-CN"/>
              </w:rPr>
              <w:t xml:space="preserve">  </w:t>
            </w:r>
            <w:r>
              <w:rPr>
                <w:rFonts w:hint="eastAsia"/>
                <w:color w:val="000000"/>
                <w:szCs w:val="21"/>
                <w:lang w:eastAsia="zh-CN"/>
              </w:rPr>
              <w:t>□</w:t>
            </w:r>
            <w:r>
              <w:rPr>
                <w:rFonts w:hint="eastAsia"/>
              </w:rPr>
              <w:t>顾客或供方发起的变更；</w:t>
            </w:r>
          </w:p>
          <w:p>
            <w:pPr>
              <w:rPr>
                <w:rFonts w:hint="eastAsia"/>
              </w:rPr>
            </w:pPr>
            <w:r>
              <w:rPr>
                <w:rFonts w:hint="eastAsia"/>
              </w:rPr>
              <w:t>内部因素：</w:t>
            </w:r>
            <w:r>
              <w:rPr>
                <w:rFonts w:hint="eastAsia"/>
                <w:color w:val="000000"/>
                <w:szCs w:val="21"/>
                <w:lang w:eastAsia="zh-CN"/>
              </w:rPr>
              <w:t>□</w:t>
            </w:r>
            <w:r>
              <w:rPr>
                <w:rFonts w:hint="eastAsia"/>
              </w:rPr>
              <w:t>设备失效</w:t>
            </w:r>
            <w:r>
              <w:rPr>
                <w:rFonts w:hint="eastAsia"/>
                <w:lang w:val="en-US" w:eastAsia="zh-CN"/>
              </w:rPr>
              <w:t xml:space="preserve">  </w:t>
            </w:r>
            <w:r>
              <w:rPr>
                <w:rFonts w:hint="eastAsia"/>
                <w:color w:val="000000"/>
                <w:szCs w:val="21"/>
                <w:lang w:eastAsia="zh-CN"/>
              </w:rPr>
              <w:t>□</w:t>
            </w:r>
            <w:r>
              <w:rPr>
                <w:rFonts w:hint="eastAsia"/>
              </w:rPr>
              <w:t>反复出现不合格品</w:t>
            </w:r>
            <w:r>
              <w:rPr>
                <w:rFonts w:hint="eastAsia"/>
                <w:lang w:val="en-US" w:eastAsia="zh-CN"/>
              </w:rPr>
              <w:t xml:space="preserve">  </w:t>
            </w:r>
            <w:r>
              <w:rPr>
                <w:rFonts w:hint="eastAsia"/>
                <w:color w:val="000000"/>
                <w:szCs w:val="21"/>
                <w:lang w:eastAsia="zh-CN"/>
              </w:rPr>
              <w:t>□</w:t>
            </w:r>
            <w:r>
              <w:rPr>
                <w:rFonts w:hint="eastAsia"/>
              </w:rPr>
              <w:t>技术改造</w:t>
            </w:r>
          </w:p>
          <w:p>
            <w:pPr>
              <w:rPr>
                <w:rFonts w:hint="eastAsia"/>
                <w:lang w:val="en-US" w:eastAsia="zh-CN"/>
              </w:rPr>
            </w:pPr>
          </w:p>
          <w:p>
            <w:pPr>
              <w:rPr>
                <w:rFonts w:hint="eastAsia"/>
                <w:u w:val="single"/>
                <w:lang w:val="en-US" w:eastAsia="zh-CN"/>
              </w:rPr>
            </w:pPr>
            <w:r>
              <w:rPr>
                <w:rFonts w:hint="eastAsia"/>
                <w:lang w:val="en-US" w:eastAsia="zh-CN"/>
              </w:rPr>
              <w:t>抽取变更控制相关记录名称：</w:t>
            </w:r>
            <w:r>
              <w:rPr>
                <w:rFonts w:hint="eastAsia"/>
                <w:u w:val="single"/>
                <w:lang w:val="en-US" w:eastAsia="zh-CN"/>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726" w:type="dxa"/>
                </w:tcPr>
                <w:p>
                  <w:pPr>
                    <w:rPr>
                      <w:rFonts w:hint="default"/>
                      <w:vertAlign w:val="baseline"/>
                      <w:lang w:val="en-US" w:eastAsia="zh-CN"/>
                    </w:rPr>
                  </w:pPr>
                  <w:r>
                    <w:rPr>
                      <w:rFonts w:hint="eastAsia"/>
                      <w:vertAlign w:val="baseline"/>
                      <w:lang w:val="en-US" w:eastAsia="zh-CN"/>
                    </w:rPr>
                    <w:t>变更的原因</w:t>
                  </w:r>
                </w:p>
              </w:tc>
              <w:tc>
                <w:tcPr>
                  <w:tcW w:w="1661" w:type="dxa"/>
                </w:tcPr>
                <w:p>
                  <w:pPr>
                    <w:rPr>
                      <w:rFonts w:hint="default"/>
                      <w:vertAlign w:val="baseline"/>
                      <w:lang w:val="en-US" w:eastAsia="zh-CN"/>
                    </w:rPr>
                  </w:pPr>
                  <w:r>
                    <w:rPr>
                      <w:rFonts w:hint="eastAsia"/>
                      <w:vertAlign w:val="baseline"/>
                      <w:lang w:val="en-US" w:eastAsia="zh-CN"/>
                    </w:rPr>
                    <w:t>评审的结论</w:t>
                  </w:r>
                </w:p>
              </w:tc>
              <w:tc>
                <w:tcPr>
                  <w:tcW w:w="1671" w:type="dxa"/>
                </w:tcPr>
                <w:p>
                  <w:pPr>
                    <w:rPr>
                      <w:rFonts w:hint="default" w:ascii="Times New Roman" w:hAnsi="Times New Roman" w:eastAsia="宋体" w:cs="Times New Roman"/>
                      <w:kern w:val="2"/>
                      <w:sz w:val="21"/>
                      <w:vertAlign w:val="baseline"/>
                      <w:lang w:val="en-US" w:eastAsia="zh-CN" w:bidi="ar-SA"/>
                    </w:rPr>
                  </w:pPr>
                  <w:r>
                    <w:rPr>
                      <w:rFonts w:hint="eastAsia"/>
                    </w:rPr>
                    <w:t>实施前的验证或确认</w:t>
                  </w:r>
                  <w:r>
                    <w:rPr>
                      <w:rFonts w:hint="eastAsia"/>
                      <w:lang w:val="en-US" w:eastAsia="zh-CN"/>
                    </w:rPr>
                    <w:t>的结果</w:t>
                  </w:r>
                </w:p>
              </w:tc>
              <w:tc>
                <w:tcPr>
                  <w:tcW w:w="1172" w:type="dxa"/>
                </w:tcPr>
                <w:p>
                  <w:pPr>
                    <w:rPr>
                      <w:rFonts w:hint="eastAsia"/>
                      <w:lang w:val="en-US" w:eastAsia="zh-CN"/>
                    </w:rPr>
                  </w:pPr>
                  <w:r>
                    <w:rPr>
                      <w:rFonts w:hint="eastAsia"/>
                    </w:rPr>
                    <w:t>批准</w:t>
                  </w:r>
                  <w:r>
                    <w:rPr>
                      <w:rFonts w:hint="eastAsia"/>
                      <w:lang w:val="en-US" w:eastAsia="zh-CN"/>
                    </w:rPr>
                    <w:t>或</w:t>
                  </w:r>
                </w:p>
                <w:p>
                  <w:pPr>
                    <w:rPr>
                      <w:rFonts w:hint="default" w:cs="Times New Roman"/>
                      <w:kern w:val="2"/>
                      <w:sz w:val="21"/>
                      <w:vertAlign w:val="baseline"/>
                      <w:lang w:val="en-US" w:eastAsia="zh-CN" w:bidi="ar-SA"/>
                    </w:rPr>
                  </w:pPr>
                  <w:r>
                    <w:rPr>
                      <w:rFonts w:hint="eastAsia"/>
                    </w:rPr>
                    <w:t>顾客授权</w:t>
                  </w:r>
                </w:p>
              </w:tc>
              <w:tc>
                <w:tcPr>
                  <w:tcW w:w="2046" w:type="dxa"/>
                </w:tcPr>
                <w:p>
                  <w:pPr>
                    <w:rPr>
                      <w:rFonts w:hint="eastAsia" w:eastAsia="宋体"/>
                      <w:vertAlign w:val="baseline"/>
                      <w:lang w:val="en-US" w:eastAsia="zh-CN"/>
                    </w:rPr>
                  </w:pPr>
                  <w:r>
                    <w:rPr>
                      <w:rFonts w:hint="eastAsia"/>
                    </w:rPr>
                    <w:t>更新QMS要素的</w:t>
                  </w:r>
                  <w:r>
                    <w:rPr>
                      <w:rFonts w:hint="eastAsia"/>
                      <w:lang w:val="en-US" w:eastAsia="zh-CN"/>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vertAlign w:val="baseline"/>
                      <w:lang w:val="en-US" w:eastAsia="zh-CN"/>
                    </w:rPr>
                  </w:pPr>
                  <w:r>
                    <w:rPr>
                      <w:rFonts w:hint="eastAsia"/>
                      <w:vertAlign w:val="baseline"/>
                      <w:lang w:val="en-US" w:eastAsia="zh-CN"/>
                    </w:rPr>
                    <w:t>——</w:t>
                  </w:r>
                </w:p>
              </w:tc>
              <w:tc>
                <w:tcPr>
                  <w:tcW w:w="1726" w:type="dxa"/>
                </w:tcPr>
                <w:p>
                  <w:pPr>
                    <w:rPr>
                      <w:rFonts w:hint="eastAsia"/>
                      <w:vertAlign w:val="baseline"/>
                      <w:lang w:val="en-US" w:eastAsia="zh-CN"/>
                    </w:rPr>
                  </w:pPr>
                </w:p>
              </w:tc>
              <w:tc>
                <w:tcPr>
                  <w:tcW w:w="1661" w:type="dxa"/>
                </w:tcPr>
                <w:p>
                  <w:pPr>
                    <w:rPr>
                      <w:rFonts w:hint="eastAsia"/>
                      <w:vertAlign w:val="baseline"/>
                      <w:lang w:val="en-US" w:eastAsia="zh-CN"/>
                    </w:rPr>
                  </w:pPr>
                </w:p>
              </w:tc>
              <w:tc>
                <w:tcPr>
                  <w:tcW w:w="1671" w:type="dxa"/>
                </w:tcPr>
                <w:p>
                  <w:pPr>
                    <w:rPr>
                      <w:rFonts w:hint="eastAsia" w:ascii="Times New Roman" w:hAnsi="Times New Roman" w:eastAsia="宋体" w:cs="Times New Roman"/>
                      <w:kern w:val="2"/>
                      <w:sz w:val="21"/>
                      <w:vertAlign w:val="baseline"/>
                      <w:lang w:val="en-US" w:eastAsia="zh-CN" w:bidi="ar-SA"/>
                    </w:rPr>
                  </w:pPr>
                </w:p>
              </w:tc>
              <w:tc>
                <w:tcPr>
                  <w:tcW w:w="1172"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w:t>
                  </w:r>
                </w:p>
              </w:tc>
              <w:tc>
                <w:tcPr>
                  <w:tcW w:w="1726" w:type="dxa"/>
                  <w:vAlign w:val="top"/>
                </w:tcPr>
                <w:p>
                  <w:pPr>
                    <w:rPr>
                      <w:rFonts w:hint="eastAsia" w:ascii="Times New Roman" w:hAnsi="Times New Roman" w:eastAsia="宋体" w:cs="Times New Roman"/>
                      <w:kern w:val="2"/>
                      <w:sz w:val="21"/>
                      <w:vertAlign w:val="baseline"/>
                      <w:lang w:val="en-US" w:eastAsia="zh-CN" w:bidi="ar-SA"/>
                    </w:rPr>
                  </w:pPr>
                </w:p>
              </w:tc>
              <w:tc>
                <w:tcPr>
                  <w:tcW w:w="1661" w:type="dxa"/>
                  <w:vAlign w:val="top"/>
                </w:tcPr>
                <w:p>
                  <w:pPr>
                    <w:rPr>
                      <w:rFonts w:hint="eastAsia" w:ascii="Times New Roman" w:hAnsi="Times New Roman" w:eastAsia="宋体" w:cs="Times New Roman"/>
                      <w:kern w:val="2"/>
                      <w:sz w:val="21"/>
                      <w:vertAlign w:val="baseline"/>
                      <w:lang w:val="en-US" w:eastAsia="zh-CN" w:bidi="ar-SA"/>
                    </w:rPr>
                  </w:pPr>
                </w:p>
              </w:tc>
              <w:tc>
                <w:tcPr>
                  <w:tcW w:w="1671" w:type="dxa"/>
                  <w:vAlign w:val="top"/>
                </w:tcPr>
                <w:p>
                  <w:pPr>
                    <w:rPr>
                      <w:rFonts w:hint="eastAsia" w:ascii="Times New Roman" w:hAnsi="Times New Roman" w:eastAsia="宋体" w:cs="Times New Roman"/>
                      <w:kern w:val="2"/>
                      <w:sz w:val="21"/>
                      <w:vertAlign w:val="baseline"/>
                      <w:lang w:val="en-US" w:eastAsia="zh-CN" w:bidi="ar-SA"/>
                    </w:rPr>
                  </w:pPr>
                </w:p>
              </w:tc>
              <w:tc>
                <w:tcPr>
                  <w:tcW w:w="1172"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bl>
          <w:p>
            <w:pPr>
              <w:rPr>
                <w:rFonts w:hint="eastAsia"/>
              </w:rPr>
            </w:pPr>
          </w:p>
          <w:p>
            <w:pPr>
              <w:rPr>
                <w:rFonts w:hint="eastAsia"/>
              </w:rPr>
            </w:pPr>
            <w:r>
              <w:rPr>
                <w:rFonts w:hint="eastAsia"/>
                <w:lang w:val="en-US" w:eastAsia="zh-CN"/>
              </w:rPr>
              <w:t>上述变更评审、验证和确认的人员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产品撤回和召回</w:t>
            </w:r>
          </w:p>
        </w:tc>
        <w:tc>
          <w:tcPr>
            <w:tcW w:w="1250" w:type="dxa"/>
            <w:vMerge w:val="restart"/>
            <w:shd w:val="clear" w:color="auto" w:fill="E6E0EC" w:themeFill="accent4" w:themeFillTint="32"/>
          </w:tcPr>
          <w:p>
            <w:r>
              <w:rPr>
                <w:rFonts w:hint="eastAsia"/>
                <w:lang w:val="en-US" w:eastAsia="zh-CN"/>
              </w:rPr>
              <w:t>H(V1.0)</w:t>
            </w:r>
            <w:r>
              <w:rPr>
                <w:rFonts w:hint="eastAsia"/>
              </w:rPr>
              <w:t xml:space="preserve">3.9 </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rPr>
              <w:t>《</w:t>
            </w:r>
            <w:r>
              <w:rPr>
                <w:rFonts w:hint="eastAsia"/>
                <w:lang w:val="en-US" w:eastAsia="zh-CN"/>
              </w:rPr>
              <w:t>产品撤回和召回</w:t>
            </w:r>
            <w:r>
              <w:rPr>
                <w:rFonts w:hint="eastAsia"/>
              </w:rPr>
              <w:t>》、</w:t>
            </w:r>
            <w:r>
              <w:rPr>
                <w:rFonts w:hint="eastAsia"/>
              </w:rPr>
              <w:sym w:font="Wingdings" w:char="00A8"/>
            </w:r>
            <w:r>
              <w:rPr>
                <w:rFonts w:hint="eastAsia"/>
              </w:rPr>
              <w:t>《产品撤回和召回计划》</w:t>
            </w:r>
          </w:p>
        </w:tc>
        <w:tc>
          <w:tcPr>
            <w:tcW w:w="1585" w:type="dxa"/>
            <w:vMerge w:val="restart"/>
            <w:shd w:val="clear" w:color="auto" w:fill="E6E0EC" w:themeFill="accent4"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highlight w:val="none"/>
              </w:rPr>
            </w:pPr>
            <w:r>
              <w:rPr>
                <w:rFonts w:hint="eastAsia"/>
                <w:highlight w:val="none"/>
              </w:rPr>
              <w:t>运行证据</w:t>
            </w:r>
          </w:p>
        </w:tc>
        <w:tc>
          <w:tcPr>
            <w:tcW w:w="9330" w:type="dxa"/>
            <w:shd w:val="clear" w:color="auto" w:fill="E6E0EC" w:themeFill="accent4" w:themeFillTint="32"/>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color w:val="0000FF"/>
                <w:highlight w:val="none"/>
                <w:u w:val="single"/>
                <w:lang w:val="en-US" w:eastAsia="zh-CN"/>
              </w:rPr>
              <w:t xml:space="preserve">总经理 </w:t>
            </w:r>
            <w:r>
              <w:rPr>
                <w:rFonts w:hint="eastAsia"/>
                <w:highlight w:val="none"/>
              </w:rPr>
              <w:t xml:space="preserve">；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生产部、质检部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生产部、质检部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总经理</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777"/>
              <w:gridCol w:w="1320"/>
              <w:gridCol w:w="1335"/>
              <w:gridCol w:w="71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777" w:type="dxa"/>
                </w:tcPr>
                <w:p>
                  <w:pPr>
                    <w:rPr>
                      <w:highlight w:val="none"/>
                    </w:rPr>
                  </w:pPr>
                  <w:r>
                    <w:rPr>
                      <w:rFonts w:hint="eastAsia"/>
                      <w:highlight w:val="none"/>
                    </w:rPr>
                    <w:t>撤回原因</w:t>
                  </w:r>
                </w:p>
              </w:tc>
              <w:tc>
                <w:tcPr>
                  <w:tcW w:w="1320" w:type="dxa"/>
                </w:tcPr>
                <w:p>
                  <w:pPr>
                    <w:rPr>
                      <w:highlight w:val="none"/>
                    </w:rPr>
                  </w:pPr>
                  <w:r>
                    <w:rPr>
                      <w:rFonts w:hint="eastAsia"/>
                      <w:highlight w:val="none"/>
                    </w:rPr>
                    <w:t>撤回范围</w:t>
                  </w:r>
                </w:p>
              </w:tc>
              <w:tc>
                <w:tcPr>
                  <w:tcW w:w="1335" w:type="dxa"/>
                </w:tcPr>
                <w:p>
                  <w:pPr>
                    <w:rPr>
                      <w:highlight w:val="none"/>
                    </w:rPr>
                  </w:pPr>
                  <w:r>
                    <w:rPr>
                      <w:rFonts w:hint="eastAsia"/>
                      <w:highlight w:val="none"/>
                    </w:rPr>
                    <w:t>撤回结果</w:t>
                  </w:r>
                </w:p>
              </w:tc>
              <w:tc>
                <w:tcPr>
                  <w:tcW w:w="713"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lang w:val="en-US" w:eastAsia="zh-CN"/>
                    </w:rPr>
                    <w:t>2022-02-08日</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777" w:type="dxa"/>
                </w:tcPr>
                <w:p>
                  <w:pPr>
                    <w:rPr>
                      <w:rFonts w:hint="default" w:eastAsia="宋体"/>
                      <w:highlight w:val="none"/>
                      <w:lang w:val="en-US" w:eastAsia="zh-CN"/>
                    </w:rPr>
                  </w:pPr>
                  <w:r>
                    <w:rPr>
                      <w:rFonts w:hint="eastAsia"/>
                      <w:highlight w:val="none"/>
                      <w:lang w:val="en-US" w:eastAsia="zh-CN"/>
                    </w:rPr>
                    <w:t>2022年2月28日下午14:00市场抽检，生产日期未20220228谁动了我的奶酪100g大肠菌群指标（N=5,c=2,,m=10,，M=10</w:t>
                  </w:r>
                  <w:r>
                    <w:rPr>
                      <w:rFonts w:hint="eastAsia"/>
                      <w:highlight w:val="none"/>
                      <w:vertAlign w:val="superscript"/>
                      <w:lang w:val="en-US" w:eastAsia="zh-CN"/>
                    </w:rPr>
                    <w:t>2</w:t>
                  </w:r>
                  <w:r>
                    <w:rPr>
                      <w:rFonts w:hint="eastAsia"/>
                      <w:highlight w:val="none"/>
                      <w:lang w:val="en-US" w:eastAsia="zh-CN"/>
                    </w:rPr>
                    <w:t>），结果显示大肠菌群测出值为＜10,130，＜10,20,80；大肠菌群超标（模拟）</w:t>
                  </w:r>
                </w:p>
              </w:tc>
              <w:tc>
                <w:tcPr>
                  <w:tcW w:w="1320" w:type="dxa"/>
                </w:tcPr>
                <w:p>
                  <w:pPr>
                    <w:rPr>
                      <w:rFonts w:hint="default" w:eastAsia="宋体"/>
                      <w:highlight w:val="none"/>
                      <w:lang w:val="en-US" w:eastAsia="zh-CN"/>
                    </w:rPr>
                  </w:pPr>
                  <w:r>
                    <w:rPr>
                      <w:rFonts w:hint="eastAsia"/>
                      <w:highlight w:val="none"/>
                      <w:lang w:val="en-US" w:eastAsia="zh-CN"/>
                    </w:rPr>
                    <w:t>已发出去的全部产品</w:t>
                  </w:r>
                </w:p>
              </w:tc>
              <w:tc>
                <w:tcPr>
                  <w:tcW w:w="1335" w:type="dxa"/>
                </w:tcPr>
                <w:p>
                  <w:pPr>
                    <w:rPr>
                      <w:rFonts w:hint="default" w:eastAsia="宋体"/>
                      <w:highlight w:val="none"/>
                      <w:lang w:val="en-US" w:eastAsia="zh-CN"/>
                    </w:rPr>
                  </w:pPr>
                  <w:r>
                    <w:rPr>
                      <w:rFonts w:hint="eastAsia"/>
                      <w:highlight w:val="none"/>
                      <w:lang w:val="en-US" w:eastAsia="zh-CN"/>
                    </w:rPr>
                    <w:t>已发出去的全部产品客户已经办理退运手续，2022-03-01日全部收到，销毁处理</w:t>
                  </w:r>
                </w:p>
              </w:tc>
              <w:tc>
                <w:tcPr>
                  <w:tcW w:w="713" w:type="dxa"/>
                </w:tcPr>
                <w:p>
                  <w:pPr>
                    <w:rPr>
                      <w:rFonts w:hint="default" w:eastAsia="宋体"/>
                      <w:highlight w:val="none"/>
                      <w:lang w:val="en-US" w:eastAsia="zh-CN"/>
                    </w:rPr>
                  </w:pPr>
                  <w:r>
                    <w:rPr>
                      <w:rFonts w:hint="eastAsia"/>
                      <w:highlight w:val="none"/>
                      <w:lang w:val="en-US" w:eastAsia="zh-CN"/>
                    </w:rPr>
                    <w:t>——</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777" w:type="dxa"/>
                </w:tcPr>
                <w:p>
                  <w:pPr>
                    <w:rPr>
                      <w:highlight w:val="none"/>
                    </w:rPr>
                  </w:pPr>
                </w:p>
              </w:tc>
              <w:tc>
                <w:tcPr>
                  <w:tcW w:w="1320" w:type="dxa"/>
                </w:tcPr>
                <w:p>
                  <w:pPr>
                    <w:rPr>
                      <w:highlight w:val="none"/>
                    </w:rPr>
                  </w:pPr>
                </w:p>
              </w:tc>
              <w:tc>
                <w:tcPr>
                  <w:tcW w:w="1335" w:type="dxa"/>
                </w:tcPr>
                <w:p>
                  <w:pPr>
                    <w:rPr>
                      <w:highlight w:val="none"/>
                    </w:rPr>
                  </w:pPr>
                </w:p>
              </w:tc>
              <w:tc>
                <w:tcPr>
                  <w:tcW w:w="713"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rFonts w:hint="default" w:eastAsia="宋体"/>
                <w:highlight w:val="none"/>
                <w:lang w:val="en-US" w:eastAsia="zh-CN"/>
              </w:rPr>
            </w:pPr>
            <w:r>
              <w:rPr>
                <w:rFonts w:hint="eastAsia"/>
                <w:color w:val="0000FF"/>
                <w:highlight w:val="yellow"/>
                <w:u w:val="single"/>
                <w:lang w:val="en-US" w:eastAsia="zh-CN"/>
              </w:rPr>
              <w:t>抽查《产品召回演练记录汇总》发现，召回产品数量以及客户信息等不够明确，建议后期改进。</w:t>
            </w:r>
          </w:p>
          <w:p>
            <w:r>
              <w:rPr>
                <w:rFonts w:hint="eastAsia"/>
                <w:highlight w:val="none"/>
              </w:rPr>
              <w:t>结论：</w:t>
            </w:r>
            <w:r>
              <w:rPr>
                <w:rFonts w:hint="eastAsia"/>
                <w:highlight w:val="none"/>
              </w:rPr>
              <w:sym w:font="Wingdings" w:char="00FE"/>
            </w:r>
            <w:r>
              <w:rPr>
                <w:rFonts w:hint="eastAsia"/>
                <w:highlight w:val="none"/>
              </w:rPr>
              <w:t>能够确保完整、及时地撤回已被识别为潜在不安全的批次/批号产品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w:t>
            </w:r>
            <w:r>
              <w:rPr>
                <w:rFonts w:hint="eastAsia"/>
                <w:highlight w:val="none"/>
                <w:u w:val="single"/>
              </w:rPr>
              <w:t>《</w:t>
            </w:r>
            <w:r>
              <w:rPr>
                <w:rFonts w:hint="eastAsia"/>
                <w:color w:val="0000FF"/>
                <w:highlight w:val="none"/>
                <w:u w:val="single"/>
                <w:lang w:val="en-US" w:eastAsia="zh-CN"/>
              </w:rPr>
              <w:t>产品召回演练记录汇总</w:t>
            </w:r>
            <w:r>
              <w:rPr>
                <w:rFonts w:hint="eastAsia"/>
                <w:highlight w:val="none"/>
                <w:u w:val="single"/>
              </w:rPr>
              <w:t>》</w:t>
            </w:r>
            <w:r>
              <w:rPr>
                <w:rFonts w:hint="eastAsia"/>
                <w:highlight w:val="none"/>
              </w:rPr>
              <w:t>，并向最高管理者报告，作为管理评审的输入。</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致敏物质的管理</w:t>
            </w:r>
          </w:p>
        </w:tc>
        <w:tc>
          <w:tcPr>
            <w:tcW w:w="1250" w:type="dxa"/>
            <w:vMerge w:val="restart"/>
            <w:shd w:val="clear" w:color="auto" w:fill="E6E0EC" w:themeFill="accent4" w:themeFillTint="32"/>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highlight w:val="none"/>
              </w:rPr>
              <w:sym w:font="Wingdings 2" w:char="0052"/>
            </w:r>
            <w:r>
              <w:rPr>
                <w:rFonts w:hint="eastAsia"/>
              </w:rPr>
              <w:t>《致敏物质管理程序》</w:t>
            </w:r>
          </w:p>
        </w:tc>
        <w:tc>
          <w:tcPr>
            <w:tcW w:w="1585" w:type="dxa"/>
            <w:vMerge w:val="restart"/>
            <w:shd w:val="clear" w:color="auto" w:fill="E6E0EC" w:themeFill="accent4"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852"/>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2852"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887"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2852"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预拌粉、牛奶、大豆油、炼乳、巧克力、饼干、奶酪/芝士、稀奶油、蛋液、杏仁等</w:t>
                  </w:r>
                </w:p>
              </w:tc>
              <w:tc>
                <w:tcPr>
                  <w:tcW w:w="4887"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2852"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上述原辅料按照加工过程进行制作的半成品</w:t>
                  </w:r>
                </w:p>
              </w:tc>
              <w:tc>
                <w:tcPr>
                  <w:tcW w:w="4887"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2852" w:type="dxa"/>
                </w:tcPr>
                <w:p>
                  <w:pPr>
                    <w:numPr>
                      <w:ilvl w:val="0"/>
                      <w:numId w:val="0"/>
                    </w:numPr>
                    <w:rPr>
                      <w:rFonts w:hint="eastAsia" w:eastAsiaTheme="minorEastAsia"/>
                      <w:highlight w:val="none"/>
                      <w:vertAlign w:val="baseline"/>
                      <w:lang w:val="en-US" w:eastAsia="zh-CN"/>
                    </w:rPr>
                  </w:pPr>
                  <w:r>
                    <w:rPr>
                      <w:rFonts w:hint="eastAsia"/>
                      <w:highlight w:val="none"/>
                      <w:vertAlign w:val="baseline"/>
                      <w:lang w:val="en-US" w:eastAsia="zh-CN"/>
                    </w:rPr>
                    <w:t>烤蛋糕（如青森/榴莲芝士条、芝士挞等）、</w:t>
                  </w:r>
                  <w:r>
                    <w:rPr>
                      <w:rFonts w:asciiTheme="minorEastAsia" w:hAnsiTheme="minorEastAsia" w:eastAsiaTheme="minorEastAsia"/>
                      <w:sz w:val="21"/>
                      <w:szCs w:val="21"/>
                    </w:rPr>
                    <w:t>冷加工糕点（西式装饰蛋糕类）</w:t>
                  </w:r>
                  <w:r>
                    <w:rPr>
                      <w:rFonts w:hint="eastAsia" w:asciiTheme="minorEastAsia" w:hAnsiTheme="minorEastAsia" w:eastAsiaTheme="minorEastAsia"/>
                      <w:sz w:val="21"/>
                      <w:szCs w:val="21"/>
                      <w:lang w:val="en-US" w:eastAsia="zh-CN"/>
                    </w:rPr>
                    <w:t>类</w:t>
                  </w:r>
                </w:p>
              </w:tc>
              <w:tc>
                <w:tcPr>
                  <w:tcW w:w="4887"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2852"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明胶（不属于致敏物质）</w:t>
                  </w:r>
                </w:p>
              </w:tc>
              <w:tc>
                <w:tcPr>
                  <w:tcW w:w="4887"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2852" w:type="dxa"/>
                </w:tcPr>
                <w:p>
                  <w:pPr>
                    <w:numPr>
                      <w:ilvl w:val="0"/>
                      <w:numId w:val="0"/>
                    </w:numPr>
                    <w:rPr>
                      <w:rFonts w:hint="default" w:eastAsia="宋体"/>
                      <w:vertAlign w:val="baseline"/>
                      <w:lang w:val="en-US" w:eastAsia="zh-CN"/>
                    </w:rPr>
                  </w:pPr>
                  <w:r>
                    <w:rPr>
                      <w:rFonts w:hint="eastAsia"/>
                      <w:vertAlign w:val="baseline"/>
                      <w:lang w:eastAsia="zh-CN"/>
                    </w:rPr>
                    <w:t>——</w:t>
                  </w:r>
                  <w:r>
                    <w:rPr>
                      <w:rFonts w:hint="eastAsia"/>
                      <w:vertAlign w:val="baseline"/>
                      <w:lang w:val="en-US" w:eastAsia="zh-CN"/>
                    </w:rPr>
                    <w:t>不涉及</w:t>
                  </w:r>
                </w:p>
              </w:tc>
              <w:tc>
                <w:tcPr>
                  <w:tcW w:w="4887" w:type="dxa"/>
                </w:tcPr>
                <w:p>
                  <w:pPr>
                    <w:numPr>
                      <w:ilvl w:val="0"/>
                      <w:numId w:val="0"/>
                    </w:numPr>
                    <w:rPr>
                      <w:rFonts w:hint="eastAsia" w:ascii="宋体" w:hAnsi="宋体"/>
                      <w:szCs w:val="21"/>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2852" w:type="dxa"/>
                </w:tcPr>
                <w:p>
                  <w:pPr>
                    <w:numPr>
                      <w:ilvl w:val="0"/>
                      <w:numId w:val="0"/>
                    </w:numPr>
                    <w:rPr>
                      <w:rFonts w:hint="default" w:eastAsia="宋体"/>
                      <w:vertAlign w:val="baseline"/>
                      <w:lang w:val="en-US" w:eastAsia="zh-CN"/>
                    </w:rPr>
                  </w:pPr>
                  <w:r>
                    <w:rPr>
                      <w:rFonts w:hint="eastAsia"/>
                      <w:vertAlign w:val="baseline"/>
                      <w:lang w:val="en-US" w:eastAsia="zh-CN"/>
                    </w:rPr>
                    <w:t>吸塑托盘PET、蛋糕底托，不涉及致敏物质</w:t>
                  </w:r>
                </w:p>
              </w:tc>
              <w:tc>
                <w:tcPr>
                  <w:tcW w:w="4887" w:type="dxa"/>
                </w:tcPr>
                <w:p>
                  <w:pPr>
                    <w:numPr>
                      <w:ilvl w:val="0"/>
                      <w:numId w:val="0"/>
                    </w:numPr>
                    <w:rPr>
                      <w:rFonts w:hint="eastAsia" w:ascii="宋体" w:hAnsi="宋体"/>
                      <w:szCs w:val="21"/>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2852" w:type="dxa"/>
                </w:tcPr>
                <w:p>
                  <w:pPr>
                    <w:numPr>
                      <w:ilvl w:val="0"/>
                      <w:numId w:val="0"/>
                    </w:numPr>
                    <w:rPr>
                      <w:rFonts w:hint="eastAsia" w:eastAsia="宋体"/>
                      <w:vertAlign w:val="baseline"/>
                      <w:lang w:eastAsia="zh-CN"/>
                    </w:rPr>
                  </w:pPr>
                  <w:r>
                    <w:rPr>
                      <w:rFonts w:hint="eastAsia"/>
                      <w:vertAlign w:val="baseline"/>
                      <w:lang w:eastAsia="zh-CN"/>
                    </w:rPr>
                    <w:t>——</w:t>
                  </w:r>
                  <w:r>
                    <w:rPr>
                      <w:rFonts w:hint="eastAsia"/>
                      <w:vertAlign w:val="baseline"/>
                      <w:lang w:val="en-US" w:eastAsia="zh-CN"/>
                    </w:rPr>
                    <w:t>不涉及</w:t>
                  </w:r>
                </w:p>
              </w:tc>
              <w:tc>
                <w:tcPr>
                  <w:tcW w:w="4887" w:type="dxa"/>
                </w:tcPr>
                <w:p>
                  <w:pPr>
                    <w:numPr>
                      <w:ilvl w:val="0"/>
                      <w:numId w:val="0"/>
                    </w:numPr>
                    <w:rPr>
                      <w:rFonts w:hint="eastAsia" w:ascii="宋体" w:hAnsi="宋体"/>
                      <w:szCs w:val="21"/>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highlight w:val="none"/>
                      <w:lang w:val="en-US" w:eastAsia="zh-CN"/>
                    </w:rPr>
                    <w:t>液</w:t>
                  </w:r>
                  <w:r>
                    <w:rPr>
                      <w:rFonts w:hint="eastAsia"/>
                      <w:highlight w:val="none"/>
                    </w:rPr>
                    <w:t>；</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及制品</w:t>
                  </w:r>
                  <w:r>
                    <w:rPr>
                      <w:rFonts w:hint="eastAsia"/>
                      <w:highlight w:val="none"/>
                    </w:rPr>
                    <w:t>；</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color w:val="0000FF"/>
                <w:highlight w:val="none"/>
                <w:u w:val="single"/>
                <w:lang w:val="en-US" w:eastAsia="zh-CN"/>
              </w:rPr>
              <w:t xml:space="preserve"> 分区域存放、有加贴致敏标识</w:t>
            </w:r>
            <w:r>
              <w:rPr>
                <w:rFonts w:hint="eastAsia"/>
                <w:color w:val="0000FF"/>
                <w:highlight w:val="yellow"/>
                <w:u w:val="single"/>
                <w:lang w:val="en-US" w:eastAsia="zh-CN"/>
              </w:rPr>
              <w:t>（一阶段问题：生产用原料、仓储过程中存放的原料，大部分未见致敏标识，二阶段验证已整改）。</w:t>
            </w:r>
            <w:r>
              <w:rPr>
                <w:rFonts w:hint="eastAsia"/>
                <w:highlight w:val="yellow"/>
                <w:u w:val="single"/>
                <w:lang w:val="en-US" w:eastAsia="zh-CN"/>
              </w:rPr>
              <w:t xml:space="preserve">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产品特性影响，本身主原料即为致敏原，以生产流水线型式进行，不涉及物理或时间将措施防对其他产品的交叉污染</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不适用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通过培训进行，定期检查的方式进行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目前通过口头方式，后续在产品标签上增加标示     </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eastAsia="宋体"/>
                <w:lang w:val="en-US" w:eastAsia="zh-CN"/>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default" w:ascii="宋体" w:hAnsi="宋体"/>
                <w:color w:val="0000FF"/>
                <w:szCs w:val="21"/>
                <w:highlight w:val="none"/>
                <w:u w:val="single"/>
                <w:lang w:val="en-US" w:eastAsia="zh-CN"/>
              </w:rPr>
            </w:pPr>
            <w:r>
              <w:rPr>
                <w:rFonts w:hint="eastAsia" w:ascii="宋体" w:hAnsi="宋体"/>
                <w:color w:val="0000FF"/>
                <w:szCs w:val="21"/>
                <w:highlight w:val="none"/>
                <w:u w:val="single"/>
              </w:rPr>
              <w:sym w:font="Wingdings 2" w:char="0052"/>
            </w:r>
            <w:r>
              <w:rPr>
                <w:rFonts w:hint="eastAsia" w:ascii="宋体" w:hAnsi="宋体"/>
                <w:color w:val="0000FF"/>
                <w:szCs w:val="21"/>
                <w:highlight w:val="none"/>
                <w:u w:val="single"/>
              </w:rPr>
              <w:t>无需检测</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已进行确认，每月1次，抽取2022-01-19日，确认控制措施有效；已进行验证，每月验证1次，抽查验证时间：2022-01-19日2022-04-30日、2022-06-29日，结论：控制措施能有效防止过敏原污染或交叉污染。</w:t>
            </w:r>
          </w:p>
          <w:p>
            <w:pPr>
              <w:pStyle w:val="2"/>
              <w:rPr>
                <w:rFonts w:hint="eastAsia"/>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color w:val="0000FF"/>
                <w:szCs w:val="21"/>
                <w:u w:val="single"/>
                <w:lang w:val="en-US" w:eastAsia="zh-CN"/>
              </w:rPr>
            </w:pPr>
            <w:r>
              <w:rPr>
                <w:rFonts w:hint="eastAsia"/>
              </w:rPr>
              <w:t>致敏物质的标识：</w:t>
            </w:r>
            <w:r>
              <w:rPr>
                <w:rFonts w:hint="eastAsia" w:ascii="宋体" w:hAnsi="宋体"/>
                <w:szCs w:val="21"/>
              </w:rPr>
              <w:t xml:space="preserve">□明显   </w:t>
            </w:r>
            <w:r>
              <w:rPr>
                <w:rFonts w:hint="eastAsia" w:ascii="宋体" w:hAnsi="宋体"/>
                <w:szCs w:val="21"/>
              </w:rPr>
              <w:sym w:font="Wingdings 2" w:char="00A3"/>
            </w:r>
            <w:r>
              <w:rPr>
                <w:rFonts w:hint="eastAsia" w:ascii="宋体" w:hAnsi="宋体"/>
                <w:szCs w:val="21"/>
              </w:rPr>
              <w:t xml:space="preserve">比较明显  </w:t>
            </w:r>
            <w:r>
              <w:rPr>
                <w:rFonts w:hint="eastAsia" w:ascii="宋体" w:hAnsi="宋体"/>
                <w:szCs w:val="21"/>
              </w:rPr>
              <w:sym w:font="Wingdings 2" w:char="0052"/>
            </w:r>
            <w:r>
              <w:rPr>
                <w:rFonts w:hint="eastAsia" w:ascii="宋体" w:hAnsi="宋体"/>
                <w:szCs w:val="21"/>
              </w:rPr>
              <w:t>不明显，需要改进</w:t>
            </w:r>
            <w:r>
              <w:rPr>
                <w:rFonts w:hint="eastAsia" w:ascii="宋体" w:hAnsi="宋体"/>
                <w:color w:val="0000FF"/>
                <w:szCs w:val="21"/>
                <w:u w:val="single"/>
                <w:lang w:eastAsia="zh-CN"/>
              </w:rPr>
              <w:t>——</w:t>
            </w:r>
            <w:r>
              <w:rPr>
                <w:rFonts w:hint="eastAsia" w:ascii="宋体" w:hAnsi="宋体"/>
                <w:color w:val="0000FF"/>
                <w:szCs w:val="21"/>
                <w:u w:val="single"/>
                <w:lang w:val="en-US" w:eastAsia="zh-CN"/>
              </w:rPr>
              <w:t>后期在产品标签上增加致敏提示</w:t>
            </w:r>
          </w:p>
          <w:p>
            <w:pPr>
              <w:tabs>
                <w:tab w:val="left" w:pos="0"/>
              </w:tabs>
              <w:adjustRightInd w:val="0"/>
              <w:snapToGrid w:val="0"/>
              <w:spacing w:line="240" w:lineRule="atLeast"/>
              <w:rPr>
                <w:rFonts w:ascii="宋体" w:hAnsi="宋体"/>
                <w:color w:val="0000FF"/>
                <w:szCs w:val="21"/>
              </w:rPr>
            </w:pPr>
          </w:p>
          <w:p>
            <w:r>
              <w:rPr>
                <w:rFonts w:hint="eastAsia" w:ascii="宋体" w:hAnsi="宋体"/>
                <w:color w:val="auto"/>
                <w:szCs w:val="21"/>
              </w:rPr>
              <w:t>本企业</w:t>
            </w:r>
            <w:r>
              <w:rPr>
                <w:rFonts w:hint="eastAsia" w:ascii="宋体" w:hAnsi="宋体"/>
                <w:color w:val="0000FF"/>
                <w:szCs w:val="21"/>
                <w:u w:val="single"/>
              </w:rPr>
              <w:t xml:space="preserve"> </w:t>
            </w:r>
            <w:r>
              <w:rPr>
                <w:rFonts w:hint="eastAsia"/>
                <w:color w:val="0000FF"/>
                <w:highlight w:val="none"/>
                <w:u w:val="single"/>
                <w:vertAlign w:val="baseline"/>
                <w:lang w:val="en-US" w:eastAsia="zh-CN"/>
              </w:rPr>
              <w:t>预拌粉、牛奶、大豆油、炼乳、巧克力、饼干、奶酪/芝士、稀奶油、蛋液、杏仁等</w:t>
            </w:r>
            <w:r>
              <w:rPr>
                <w:rFonts w:ascii="宋体" w:hAnsi="宋体"/>
                <w:color w:val="0000FF"/>
                <w:szCs w:val="21"/>
                <w:u w:val="single"/>
              </w:rPr>
              <w:t xml:space="preserve"> </w:t>
            </w:r>
            <w:r>
              <w:rPr>
                <w:rFonts w:ascii="宋体" w:hAnsi="宋体"/>
                <w:color w:val="auto"/>
                <w:szCs w:val="21"/>
                <w:u w:val="single"/>
              </w:rPr>
              <w:t xml:space="preserve">  </w:t>
            </w:r>
            <w:r>
              <w:rPr>
                <w:rFonts w:hint="eastAsia" w:ascii="宋体" w:hAnsi="宋体"/>
                <w:color w:val="auto"/>
                <w:szCs w:val="21"/>
              </w:rPr>
              <w:t>属于过敏原的范畴。</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食品防护</w:t>
            </w:r>
          </w:p>
        </w:tc>
        <w:tc>
          <w:tcPr>
            <w:tcW w:w="1250" w:type="dxa"/>
            <w:vMerge w:val="restart"/>
            <w:shd w:val="clear" w:color="auto" w:fill="E6E0EC" w:themeFill="accent4" w:themeFillTint="32"/>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eastAsia" w:eastAsia="宋体"/>
                <w:lang w:eastAsia="zh-CN"/>
              </w:rPr>
            </w:pPr>
            <w:r>
              <w:rPr>
                <w:rFonts w:hint="eastAsia"/>
                <w:highlight w:val="none"/>
              </w:rPr>
              <w:sym w:font="Wingdings 2" w:char="00A3"/>
            </w:r>
            <w:r>
              <w:rPr>
                <w:rFonts w:hint="eastAsia"/>
              </w:rPr>
              <w:t>《</w:t>
            </w:r>
            <w:r>
              <w:rPr>
                <w:rFonts w:hint="eastAsia"/>
                <w:lang w:val="en-US" w:eastAsia="zh-CN"/>
              </w:rPr>
              <w:t>产品防护控制程序</w:t>
            </w:r>
            <w:r>
              <w:rPr>
                <w:rFonts w:hint="eastAsia"/>
              </w:rPr>
              <w:t>》</w:t>
            </w:r>
            <w:r>
              <w:rPr>
                <w:rFonts w:hint="eastAsia"/>
                <w:lang w:eastAsia="zh-CN"/>
              </w:rPr>
              <w:t>、</w:t>
            </w:r>
            <w:r>
              <w:rPr>
                <w:rFonts w:hint="eastAsia"/>
                <w:highlight w:val="none"/>
              </w:rPr>
              <w:sym w:font="Wingdings 2" w:char="0052"/>
            </w:r>
            <w:r>
              <w:rPr>
                <w:rFonts w:hint="eastAsia"/>
                <w:lang w:eastAsia="zh-CN"/>
              </w:rPr>
              <w:t>《</w:t>
            </w:r>
            <w:r>
              <w:rPr>
                <w:rFonts w:hint="eastAsia"/>
                <w:lang w:val="en-US" w:eastAsia="zh-CN"/>
              </w:rPr>
              <w:t>食品防护计划</w:t>
            </w:r>
            <w:r>
              <w:rPr>
                <w:rFonts w:hint="eastAsia"/>
                <w:lang w:eastAsia="zh-CN"/>
              </w:rPr>
              <w:t>》</w:t>
            </w:r>
          </w:p>
        </w:tc>
        <w:tc>
          <w:tcPr>
            <w:tcW w:w="1585" w:type="dxa"/>
            <w:vMerge w:val="restart"/>
            <w:shd w:val="clear" w:color="auto" w:fill="E6E0EC" w:themeFill="accent4"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7"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u w:val="singl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u w:val="singl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default" w:ascii="宋体" w:hAnsi="宋体" w:eastAsia="宋体"/>
                <w:szCs w:val="21"/>
                <w:highlight w:val="none"/>
                <w:u w:val="singl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u w:val="single"/>
                <w:lang w:val="en-US" w:eastAsia="zh-CN"/>
              </w:rPr>
              <w:t>未进行，已现场沟通</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rPr>
                <w:rFonts w:hint="eastAsia" w:ascii="Times New Roman" w:hAnsi="Times New Roman" w:cs="Times New Roman"/>
                <w:bCs w:val="0"/>
                <w:color w:val="0000FF"/>
                <w:spacing w:val="0"/>
                <w:kern w:val="2"/>
                <w:sz w:val="21"/>
                <w:highlight w:val="none"/>
                <w:u w:val="single"/>
                <w:lang w:val="en-US" w:eastAsia="zh-CN" w:bidi="ar-SA"/>
              </w:rPr>
            </w:pPr>
            <w:r>
              <w:rPr>
                <w:rFonts w:hint="eastAsia" w:ascii="Times New Roman" w:hAnsi="Times New Roman" w:eastAsia="宋体" w:cs="Times New Roman"/>
                <w:bCs w:val="0"/>
                <w:color w:val="0000FF"/>
                <w:spacing w:val="0"/>
                <w:kern w:val="2"/>
                <w:sz w:val="21"/>
                <w:highlight w:val="none"/>
                <w:u w:val="single"/>
                <w:lang w:val="en-US" w:eastAsia="zh-CN" w:bidi="ar-SA"/>
              </w:rPr>
              <w:t>提供有《食品防护月检查表》，抽查2022-03-28日、2022-06-30日，无异常</w:t>
            </w:r>
            <w:r>
              <w:rPr>
                <w:rFonts w:hint="eastAsia" w:ascii="Times New Roman" w:hAnsi="Times New Roman" w:cs="Times New Roman"/>
                <w:bCs w:val="0"/>
                <w:color w:val="0000FF"/>
                <w:spacing w:val="0"/>
                <w:kern w:val="2"/>
                <w:sz w:val="21"/>
                <w:highlight w:val="none"/>
                <w:u w:val="single"/>
                <w:lang w:val="en-US" w:eastAsia="zh-CN" w:bidi="ar-SA"/>
              </w:rPr>
              <w:t>，但检查内容不够充分，已与企业沟通。</w:t>
            </w:r>
          </w:p>
          <w:p>
            <w:pPr>
              <w:pStyle w:val="2"/>
              <w:rPr>
                <w:rFonts w:hint="default" w:ascii="Times New Roman" w:hAnsi="Times New Roman" w:cs="Times New Roman"/>
                <w:bCs w:val="0"/>
                <w:color w:val="0000FF"/>
                <w:spacing w:val="0"/>
                <w:kern w:val="2"/>
                <w:sz w:val="21"/>
                <w:highlight w:val="none"/>
                <w:u w:val="single"/>
                <w:lang w:val="en-US" w:eastAsia="zh-CN" w:bidi="ar-SA"/>
              </w:rPr>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故意损坏设备设施、故意携带外来人员进入车间等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w:t>
            </w:r>
            <w:r>
              <w:rPr>
                <w:rFonts w:hint="eastAsia"/>
                <w:color w:val="0000FF"/>
                <w:highlight w:val="none"/>
                <w:u w:val="single"/>
                <w:lang w:val="en-US" w:eastAsia="zh-CN"/>
              </w:rPr>
              <w:t>良好卫生规范</w:t>
            </w:r>
            <w:r>
              <w:rPr>
                <w:rFonts w:hint="eastAsia"/>
                <w:color w:val="0000FF"/>
                <w:highlight w:val="none"/>
                <w:u w:val="single"/>
              </w:rPr>
              <w:t>》、《食品防护计划》</w:t>
            </w:r>
            <w:r>
              <w:rPr>
                <w:color w:val="0000FF"/>
                <w:highlight w:val="none"/>
                <w:u w:val="single"/>
              </w:rPr>
              <w:t xml:space="preserve">  </w:t>
            </w:r>
          </w:p>
          <w:p>
            <w:pPr>
              <w:rPr>
                <w:rFonts w:hint="default" w:eastAsia="宋体"/>
                <w:lang w:val="en-US" w:eastAsia="zh-CN"/>
              </w:rPr>
            </w:pPr>
            <w:r>
              <w:rPr>
                <w:rFonts w:hint="eastAsia"/>
                <w:color w:val="0000FF"/>
                <w:highlight w:val="none"/>
              </w:rPr>
              <w:t xml:space="preserve">蓄意污染造成的显著危害： </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掺杂掺假、使用非食品原料、投毒、超量使用添加剂、化学品污染等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采购及供方管理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人员培训、食品添加剂管理等；</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应急准备和响应</w:t>
            </w:r>
          </w:p>
        </w:tc>
        <w:tc>
          <w:tcPr>
            <w:tcW w:w="1250" w:type="dxa"/>
            <w:vMerge w:val="restart"/>
            <w:shd w:val="clear" w:color="auto" w:fill="E6E0EC" w:themeFill="accent4" w:themeFillTint="32"/>
          </w:tcPr>
          <w:p>
            <w:pPr>
              <w:rPr>
                <w:rFonts w:hint="eastAsia"/>
                <w:lang w:val="en-US" w:eastAsia="zh-CN"/>
              </w:rPr>
            </w:pPr>
            <w:r>
              <w:rPr>
                <w:rFonts w:hint="eastAsia"/>
                <w:lang w:val="en-US" w:eastAsia="zh-CN"/>
              </w:rPr>
              <w:t>H(V1.0)</w:t>
            </w:r>
          </w:p>
          <w:p>
            <w:r>
              <w:rPr>
                <w:rFonts w:hint="eastAsia"/>
              </w:rPr>
              <w:t xml:space="preserve">3.13  </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可能影响食品安全事故和/或紧急情况的示例包括：</w:t>
            </w:r>
          </w:p>
          <w:p>
            <w:pPr>
              <w:rPr>
                <w:rFonts w:hint="eastAsia" w:eastAsia="宋体"/>
                <w:lang w:eastAsia="zh-CN"/>
              </w:rPr>
            </w:pPr>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r>
              <w:rPr>
                <w:rFonts w:hint="eastAsia"/>
                <w:lang w:eastAsia="zh-CN"/>
              </w:rPr>
              <w:t>（</w:t>
            </w:r>
            <w:r>
              <w:rPr>
                <w:rFonts w:hint="eastAsia"/>
                <w:lang w:val="en-US" w:eastAsia="zh-CN"/>
              </w:rPr>
              <w:t>应急准备和响应程序中</w:t>
            </w:r>
            <w:r>
              <w:rPr>
                <w:rFonts w:hint="eastAsia"/>
                <w:lang w:eastAsia="zh-CN"/>
              </w:rPr>
              <w:t>）</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突发疫情</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color w:val="0000FF"/>
                <w:u w:val="single"/>
              </w:rPr>
              <w:t xml:space="preserve"> </w:t>
            </w:r>
            <w:r>
              <w:rPr>
                <w:rFonts w:hint="eastAsia"/>
                <w:color w:val="0000FF"/>
                <w:u w:val="single"/>
                <w:lang w:val="en-US" w:eastAsia="zh-CN"/>
              </w:rPr>
              <w:t xml:space="preserve">          </w:t>
            </w:r>
            <w:r>
              <w:rPr>
                <w:color w:val="0000FF"/>
                <w:u w:val="single"/>
              </w:rPr>
              <w:t xml:space="preserve">  </w:t>
            </w:r>
            <w:r>
              <w:rPr>
                <w:u w:val="single"/>
              </w:rPr>
              <w:t xml:space="preserve">  </w:t>
            </w:r>
          </w:p>
          <w:p>
            <w:pPr>
              <w:rPr>
                <w:rFonts w:hint="default" w:eastAsia="宋体"/>
                <w:u w:val="single"/>
                <w:lang w:val="en-US" w:eastAsia="zh-CN"/>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r>
              <w:rPr>
                <w:rFonts w:hint="eastAsia"/>
                <w:u w:val="single"/>
                <w:lang w:val="en-US" w:eastAsia="zh-CN"/>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01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7" w:type="dxa"/>
                </w:tcPr>
                <w:p>
                  <w:r>
                    <w:rPr>
                      <w:rFonts w:hint="eastAsia"/>
                    </w:rPr>
                    <w:t>紧急情况简述</w:t>
                  </w:r>
                </w:p>
              </w:tc>
              <w:tc>
                <w:tcPr>
                  <w:tcW w:w="2010" w:type="dxa"/>
                </w:tcPr>
                <w:p>
                  <w:r>
                    <w:rPr>
                      <w:rFonts w:hint="eastAsia"/>
                    </w:rPr>
                    <w:t>性质</w:t>
                  </w:r>
                </w:p>
              </w:tc>
              <w:tc>
                <w:tcPr>
                  <w:tcW w:w="2646"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277" w:type="dxa"/>
                </w:tcPr>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食品安全事故应急预案演练记录</w:t>
                  </w:r>
                </w:p>
                <w:p>
                  <w:pPr>
                    <w:rPr>
                      <w:sz w:val="21"/>
                      <w:szCs w:val="21"/>
                      <w:u w:val="single"/>
                    </w:rPr>
                  </w:pPr>
                  <w:r>
                    <w:rPr>
                      <w:rFonts w:hint="eastAsia" w:ascii="宋体" w:hAnsi="宋体" w:eastAsia="宋体" w:cs="宋体"/>
                      <w:b/>
                      <w:bCs/>
                      <w:i w:val="0"/>
                      <w:iCs w:val="0"/>
                      <w:color w:val="000000"/>
                      <w:kern w:val="0"/>
                      <w:sz w:val="21"/>
                      <w:szCs w:val="21"/>
                      <w:u w:val="none"/>
                      <w:lang w:val="en-US" w:eastAsia="zh-CN" w:bidi="ar"/>
                    </w:rPr>
                    <w:t>2022年4月10日</w:t>
                  </w:r>
                </w:p>
                <w:p>
                  <w:pPr>
                    <w:rPr>
                      <w:rFonts w:hint="default" w:eastAsia="宋体"/>
                      <w:lang w:val="en-US" w:eastAsia="zh-CN"/>
                    </w:rPr>
                  </w:pPr>
                </w:p>
              </w:tc>
              <w:tc>
                <w:tcPr>
                  <w:tcW w:w="201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646" w:type="dxa"/>
                </w:tcPr>
                <w:p>
                  <w:pPr>
                    <w:rPr>
                      <w:rFonts w:hint="default" w:eastAsia="宋体"/>
                      <w:lang w:val="en-US" w:eastAsia="zh-CN"/>
                    </w:rPr>
                  </w:pPr>
                  <w:r>
                    <w:rPr>
                      <w:rFonts w:hint="eastAsia" w:ascii="宋体" w:hAnsi="宋体" w:eastAsia="宋体" w:cs="宋体"/>
                      <w:b/>
                      <w:bCs/>
                      <w:i w:val="0"/>
                      <w:iCs w:val="0"/>
                      <w:color w:val="000000"/>
                      <w:kern w:val="0"/>
                      <w:sz w:val="24"/>
                      <w:szCs w:val="24"/>
                      <w:u w:val="none"/>
                      <w:lang w:val="en-US" w:eastAsia="zh-CN" w:bidi="ar"/>
                    </w:rPr>
                    <w:t>《食品安全事故应急预案演练》</w:t>
                  </w:r>
                </w:p>
              </w:tc>
              <w:tc>
                <w:tcPr>
                  <w:tcW w:w="2110" w:type="dxa"/>
                </w:tcPr>
                <w:p>
                  <w:pPr>
                    <w:rPr>
                      <w:rFonts w:hint="default"/>
                      <w:lang w:val="en-US" w:eastAsia="zh-CN"/>
                    </w:rPr>
                  </w:pPr>
                  <w:r>
                    <w:rPr>
                      <w:rFonts w:hint="eastAsia"/>
                    </w:rPr>
                    <w:sym w:font="Wingdings" w:char="00FE"/>
                  </w:r>
                  <w:r>
                    <w:rPr>
                      <w:rFonts w:hint="eastAsia"/>
                      <w:lang w:val="en-US" w:eastAsia="zh-CN"/>
                    </w:rPr>
                    <w:t>基本有效</w:t>
                  </w:r>
                </w:p>
                <w:p>
                  <w:pPr>
                    <w:rPr>
                      <w:rFonts w:hint="default" w:eastAsia="宋体"/>
                      <w:lang w:val="en-US" w:eastAsia="zh-CN"/>
                    </w:rPr>
                  </w:pPr>
                  <w:r>
                    <w:rPr>
                      <w:rFonts w:hint="eastAsia"/>
                    </w:rPr>
                    <w:sym w:font="Wingdings" w:char="00A8"/>
                  </w:r>
                  <w:r>
                    <w:rPr>
                      <w:rFonts w:hint="eastAsia"/>
                      <w:lang w:val="en-US" w:eastAsia="zh-CN"/>
                    </w:rPr>
                    <w:t>需要改进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eastAsia"/>
                      <w:lang w:val="en-US" w:eastAsia="zh-CN"/>
                    </w:rPr>
                  </w:pPr>
                  <w:r>
                    <w:rPr>
                      <w:rFonts w:hint="eastAsia"/>
                      <w:lang w:val="en-US" w:eastAsia="zh-CN"/>
                    </w:rPr>
                    <w:t>消防演练</w:t>
                  </w:r>
                </w:p>
                <w:p>
                  <w:pPr>
                    <w:pStyle w:val="2"/>
                    <w:rPr>
                      <w:rFonts w:hint="default"/>
                      <w:lang w:val="en-US" w:eastAsia="zh-CN"/>
                    </w:rPr>
                  </w:pPr>
                  <w:r>
                    <w:rPr>
                      <w:rFonts w:hint="eastAsia"/>
                      <w:lang w:val="en-US" w:eastAsia="zh-CN"/>
                    </w:rPr>
                    <w:t>2022-03-20日</w:t>
                  </w:r>
                </w:p>
              </w:tc>
              <w:tc>
                <w:tcPr>
                  <w:tcW w:w="201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646" w:type="dxa"/>
                </w:tcPr>
                <w:p>
                  <w:pPr>
                    <w:rPr>
                      <w:rFonts w:hint="eastAsia" w:eastAsia="宋体"/>
                      <w:lang w:eastAsia="zh-CN"/>
                    </w:rPr>
                  </w:pPr>
                  <w:r>
                    <w:rPr>
                      <w:rFonts w:hint="eastAsia"/>
                      <w:lang w:eastAsia="zh-CN"/>
                    </w:rPr>
                    <w:t>《</w:t>
                  </w:r>
                  <w:r>
                    <w:rPr>
                      <w:rFonts w:hint="eastAsia"/>
                      <w:lang w:val="en-US" w:eastAsia="zh-CN"/>
                    </w:rPr>
                    <w:t>消防预案演练</w:t>
                  </w:r>
                  <w:r>
                    <w:rPr>
                      <w:rFonts w:hint="eastAsia"/>
                      <w:lang w:eastAsia="zh-CN"/>
                    </w:rPr>
                    <w:t>》</w:t>
                  </w:r>
                </w:p>
              </w:tc>
              <w:tc>
                <w:tcPr>
                  <w:tcW w:w="2110" w:type="dxa"/>
                </w:tcPr>
                <w:p>
                  <w:pPr>
                    <w:rPr>
                      <w:rFonts w:hint="default"/>
                      <w:lang w:val="en-US" w:eastAsia="zh-CN"/>
                    </w:rPr>
                  </w:pPr>
                  <w:r>
                    <w:rPr>
                      <w:rFonts w:hint="eastAsia"/>
                    </w:rPr>
                    <w:sym w:font="Wingdings" w:char="00FE"/>
                  </w:r>
                  <w:r>
                    <w:rPr>
                      <w:rFonts w:hint="eastAsia"/>
                      <w:lang w:val="en-US" w:eastAsia="zh-CN"/>
                    </w:rPr>
                    <w:t>基本有效</w:t>
                  </w:r>
                </w:p>
                <w:p>
                  <w:r>
                    <w:rPr>
                      <w:rFonts w:hint="eastAsia"/>
                    </w:rPr>
                    <w:sym w:font="Wingdings" w:char="00A8"/>
                  </w:r>
                  <w:r>
                    <w:rPr>
                      <w:rFonts w:hint="eastAsia"/>
                      <w:lang w:val="en-US" w:eastAsia="zh-CN"/>
                    </w:rPr>
                    <w:t>需要改进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tc>
              <w:tc>
                <w:tcPr>
                  <w:tcW w:w="201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646"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tc>
              <w:tc>
                <w:tcPr>
                  <w:tcW w:w="201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646" w:type="dxa"/>
                </w:tcPr>
                <w:p/>
              </w:tc>
              <w:tc>
                <w:tcPr>
                  <w:tcW w:w="2110" w:type="dxa"/>
                </w:tcPr>
                <w:p/>
              </w:tc>
            </w:tr>
          </w:tbl>
          <w:p/>
          <w:p>
            <w:r>
              <w:rPr>
                <w:rFonts w:hint="eastAsia"/>
              </w:rPr>
              <w:t>对预案定期评审的日期：</w:t>
            </w:r>
            <w:r>
              <w:rPr>
                <w:rFonts w:hint="eastAsia"/>
                <w:u w:val="single"/>
              </w:rPr>
              <w:t xml:space="preserve">   </w:t>
            </w:r>
            <w:r>
              <w:rPr>
                <w:rFonts w:hint="eastAsia"/>
                <w:u w:val="single"/>
                <w:lang w:val="en-US" w:eastAsia="zh-CN"/>
              </w:rPr>
              <w:t>每批演练结束后进行评审，暂无需要修改内容</w:t>
            </w:r>
            <w:r>
              <w:rPr>
                <w:rFonts w:hint="eastAsia"/>
                <w:u w:val="single"/>
              </w:rPr>
              <w:t xml:space="preserve">         </w:t>
            </w:r>
          </w:p>
          <w:p>
            <w:r>
              <w:rPr>
                <w:rFonts w:hint="eastAsia"/>
              </w:rPr>
              <w:t>修订响应措施的内容：</w:t>
            </w:r>
            <w:r>
              <w:rPr>
                <w:rFonts w:hint="eastAsia"/>
                <w:u w:val="single"/>
              </w:rPr>
              <w:t xml:space="preserve">        </w:t>
            </w:r>
            <w:r>
              <w:rPr>
                <w:rFonts w:hint="eastAsia"/>
                <w:u w:val="single"/>
                <w:lang w:eastAsia="zh-CN"/>
              </w:rPr>
              <w:t>——</w:t>
            </w:r>
            <w:r>
              <w:rPr>
                <w:rFonts w:hint="eastAsia"/>
                <w:u w:val="single"/>
              </w:rPr>
              <w:t xml:space="preserve">        </w:t>
            </w:r>
            <w:r>
              <w:rPr>
                <w:rFonts w:hint="eastAsia"/>
              </w:rPr>
              <w:t>。</w:t>
            </w: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rFonts w:hint="default" w:eastAsia="宋体"/>
                <w:lang w:val="en-US" w:eastAsia="zh-CN"/>
              </w:rPr>
            </w:pPr>
            <w:r>
              <w:rPr>
                <w:rFonts w:hint="eastAsia"/>
                <w:lang w:val="en-US" w:eastAsia="zh-CN"/>
              </w:rPr>
              <w:t>CCP监控</w:t>
            </w:r>
          </w:p>
        </w:tc>
        <w:tc>
          <w:tcPr>
            <w:tcW w:w="1250" w:type="dxa"/>
            <w:vMerge w:val="restart"/>
            <w:shd w:val="clear" w:color="auto" w:fill="E6E0EC" w:themeFill="accent4" w:themeFillTint="32"/>
          </w:tcPr>
          <w:p>
            <w:r>
              <w:rPr>
                <w:rFonts w:hint="eastAsia"/>
                <w:lang w:val="en-US" w:eastAsia="zh-CN"/>
              </w:rPr>
              <w:t>H(V1.0)</w:t>
            </w:r>
            <w:r>
              <w:rPr>
                <w:rFonts w:hint="eastAsia"/>
              </w:rPr>
              <w:t>4.3.4.3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sym w:font="Wingdings 2" w:char="0052"/>
            </w:r>
            <w:r>
              <w:rPr>
                <w:rFonts w:hint="eastAsia"/>
              </w:rPr>
              <w:t>《HACCP计划》、</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pPr>
              <w:rPr>
                <w:highlight w:val="yellow"/>
              </w:rPr>
            </w:pPr>
          </w:p>
        </w:tc>
        <w:tc>
          <w:tcPr>
            <w:tcW w:w="1250" w:type="dxa"/>
            <w:vMerge w:val="continue"/>
            <w:shd w:val="clear" w:color="auto" w:fill="E6E0EC" w:themeFill="accent4" w:themeFillTint="32"/>
          </w:tcPr>
          <w:p>
            <w:pPr>
              <w:rPr>
                <w:highlight w:val="yellow"/>
              </w:rPr>
            </w:pPr>
          </w:p>
        </w:tc>
        <w:tc>
          <w:tcPr>
            <w:tcW w:w="674" w:type="dxa"/>
            <w:shd w:val="clear" w:color="auto" w:fill="E6E0EC" w:themeFill="accent4" w:themeFillTint="32"/>
          </w:tcPr>
          <w:p>
            <w:pPr>
              <w:rPr>
                <w:highlight w:val="none"/>
              </w:rPr>
            </w:pPr>
            <w:r>
              <w:rPr>
                <w:rFonts w:hint="eastAsia"/>
                <w:highlight w:val="none"/>
              </w:rPr>
              <w:t>运行证据</w:t>
            </w:r>
          </w:p>
        </w:tc>
        <w:tc>
          <w:tcPr>
            <w:tcW w:w="9330" w:type="dxa"/>
            <w:shd w:val="clear" w:color="auto" w:fill="E6E0EC" w:themeFill="accent4" w:themeFillTint="32"/>
          </w:tcPr>
          <w:p>
            <w:pPr>
              <w:rPr>
                <w:highlight w:val="none"/>
              </w:rPr>
            </w:pPr>
            <w:r>
              <w:rPr>
                <w:rFonts w:hint="eastAsia"/>
                <w:highlight w:val="none"/>
              </w:rPr>
              <w:t xml:space="preserve">  CCP的监控</w:t>
            </w:r>
          </w:p>
          <w:p>
            <w:pPr>
              <w:pStyle w:val="3"/>
              <w:spacing w:line="240" w:lineRule="auto"/>
              <w:rPr>
                <w:rFonts w:ascii="Times New Roman" w:hAnsi="Times New Roman" w:eastAsia="宋体"/>
                <w:sz w:val="21"/>
                <w:highlight w:val="none"/>
              </w:rPr>
            </w:pPr>
            <w:r>
              <w:rPr>
                <w:rFonts w:hint="eastAsia" w:ascii="Times New Roman" w:hAnsi="Times New Roman" w:eastAsia="宋体"/>
                <w:sz w:val="21"/>
                <w:highlight w:val="none"/>
              </w:rPr>
              <w:t>应针对每个</w:t>
            </w:r>
            <w:r>
              <w:rPr>
                <w:rFonts w:ascii="Times New Roman" w:hAnsi="Times New Roman" w:eastAsia="宋体"/>
                <w:sz w:val="21"/>
                <w:highlight w:val="none"/>
              </w:rPr>
              <w:t>CCP</w:t>
            </w:r>
            <w:r>
              <w:rPr>
                <w:rFonts w:hint="eastAsia" w:ascii="Times New Roman" w:hAnsi="Times New Roman" w:eastAsia="宋体"/>
                <w:sz w:val="21"/>
                <w:highlight w:val="none"/>
              </w:rPr>
              <w:t>制定并实施有效的监控措施，保证C</w:t>
            </w:r>
            <w:r>
              <w:rPr>
                <w:rFonts w:ascii="Times New Roman" w:hAnsi="Times New Roman" w:eastAsia="宋体"/>
                <w:sz w:val="21"/>
                <w:highlight w:val="none"/>
              </w:rPr>
              <w:t>CP</w:t>
            </w:r>
            <w:r>
              <w:rPr>
                <w:rFonts w:hint="eastAsia" w:ascii="Times New Roman" w:hAnsi="Times New Roman" w:eastAsia="宋体"/>
                <w:sz w:val="21"/>
                <w:highlight w:val="none"/>
              </w:rPr>
              <w:t>处于受控状态；监控措施应包括监控对象/监控方法/监控频率/监控人员。</w:t>
            </w:r>
          </w:p>
          <w:p>
            <w:pPr>
              <w:rPr>
                <w:highlight w:val="none"/>
              </w:rPr>
            </w:pPr>
            <w:r>
              <w:rPr>
                <w:rFonts w:hint="eastAsia"/>
                <w:highlight w:val="none"/>
              </w:rPr>
              <w:t>监控方法应准确及时；</w:t>
            </w:r>
          </w:p>
          <w:p>
            <w:pPr>
              <w:rPr>
                <w:highlight w:val="none"/>
              </w:rPr>
            </w:pPr>
            <w:r>
              <w:rPr>
                <w:rFonts w:hint="eastAsia"/>
                <w:highlight w:val="none"/>
              </w:rPr>
              <w:t>监控频率一般应实施连续监控，若采用非连续监控时，其频次应能保证C</w:t>
            </w:r>
            <w:r>
              <w:rPr>
                <w:highlight w:val="none"/>
              </w:rPr>
              <w:t>CP</w:t>
            </w:r>
            <w:r>
              <w:rPr>
                <w:rFonts w:hint="eastAsia"/>
                <w:highlight w:val="none"/>
              </w:rPr>
              <w:t>受控的需要；</w:t>
            </w:r>
          </w:p>
          <w:p>
            <w:pPr>
              <w:rPr>
                <w:rFonts w:hint="eastAsia"/>
                <w:highlight w:val="none"/>
              </w:rPr>
            </w:pPr>
            <w:r>
              <w:rPr>
                <w:rFonts w:hint="eastAsia"/>
                <w:highlight w:val="none"/>
              </w:rPr>
              <w:t>监控人员应接受适当的培训，理解监控的目的和重要性，熟悉监控操作并及时准确地记录和报告监控结果。</w:t>
            </w:r>
          </w:p>
          <w:p>
            <w:pPr>
              <w:pStyle w:val="2"/>
              <w:rPr>
                <w:rFonts w:hint="default" w:eastAsia="宋体"/>
                <w:highlight w:val="none"/>
                <w:lang w:val="en-US" w:eastAsia="zh-CN"/>
              </w:rPr>
            </w:pPr>
            <w:r>
              <w:rPr>
                <w:rFonts w:asciiTheme="minorEastAsia" w:hAnsiTheme="minorEastAsia" w:eastAsiaTheme="minorEastAsia"/>
                <w:sz w:val="21"/>
                <w:szCs w:val="21"/>
                <w:highlight w:val="none"/>
              </w:rPr>
              <w:t>烘烤类糕点（烤蛋糕类）</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8"/>
              <w:gridCol w:w="1008"/>
              <w:gridCol w:w="575"/>
              <w:gridCol w:w="84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highlight w:val="none"/>
                      <w:lang w:eastAsia="zh-CN"/>
                    </w:rPr>
                  </w:pPr>
                  <w:r>
                    <w:rPr>
                      <w:rFonts w:hint="eastAsia"/>
                      <w:highlight w:val="none"/>
                      <w:lang w:eastAsia="zh-CN"/>
                    </w:rPr>
                    <w:t>序号</w:t>
                  </w:r>
                </w:p>
              </w:tc>
              <w:tc>
                <w:tcPr>
                  <w:tcW w:w="5498" w:type="dxa"/>
                  <w:gridSpan w:val="5"/>
                </w:tcPr>
                <w:p>
                  <w:pPr>
                    <w:pStyle w:val="18"/>
                    <w:rPr>
                      <w:highlight w:val="none"/>
                      <w:lang w:val="en-US" w:eastAsia="zh-CN"/>
                    </w:rPr>
                  </w:pPr>
                  <w:r>
                    <w:rPr>
                      <w:rFonts w:hint="eastAsia"/>
                      <w:highlight w:val="none"/>
                      <w:lang w:eastAsia="zh-CN"/>
                    </w:rPr>
                    <w:t>监控措施</w:t>
                  </w:r>
                </w:p>
              </w:tc>
              <w:tc>
                <w:tcPr>
                  <w:tcW w:w="2102" w:type="dxa"/>
                </w:tcPr>
                <w:p>
                  <w:pPr>
                    <w:pStyle w:val="18"/>
                    <w:jc w:val="both"/>
                    <w:rPr>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highlight w:val="none"/>
                      <w:lang w:eastAsia="zh-CN"/>
                    </w:rPr>
                  </w:pPr>
                  <w:r>
                    <w:rPr>
                      <w:rFonts w:hint="eastAsia"/>
                      <w:highlight w:val="none"/>
                      <w:lang w:eastAsia="zh-CN"/>
                    </w:rPr>
                    <w:t>C</w:t>
                  </w:r>
                  <w:r>
                    <w:rPr>
                      <w:highlight w:val="none"/>
                      <w:lang w:eastAsia="zh-CN"/>
                    </w:rPr>
                    <w:t>CP</w:t>
                  </w:r>
                  <w:r>
                    <w:rPr>
                      <w:rFonts w:hint="eastAsia"/>
                      <w:highlight w:val="none"/>
                      <w:lang w:eastAsia="zh-CN"/>
                    </w:rPr>
                    <w:t>点</w:t>
                  </w:r>
                </w:p>
              </w:tc>
              <w:tc>
                <w:tcPr>
                  <w:tcW w:w="1225" w:type="dxa"/>
                </w:tcPr>
                <w:p>
                  <w:pPr>
                    <w:pStyle w:val="18"/>
                    <w:rPr>
                      <w:highlight w:val="none"/>
                      <w:lang w:eastAsia="zh-CN"/>
                    </w:rPr>
                  </w:pPr>
                  <w:r>
                    <w:rPr>
                      <w:rFonts w:hint="eastAsia"/>
                      <w:highlight w:val="none"/>
                      <w:lang w:eastAsia="zh-CN"/>
                    </w:rPr>
                    <w:t>监控对象</w:t>
                  </w:r>
                </w:p>
              </w:tc>
              <w:tc>
                <w:tcPr>
                  <w:tcW w:w="1848" w:type="dxa"/>
                </w:tcPr>
                <w:p>
                  <w:pPr>
                    <w:pStyle w:val="18"/>
                    <w:rPr>
                      <w:highlight w:val="none"/>
                      <w:lang w:val="en-US" w:eastAsia="zh-CN"/>
                    </w:rPr>
                  </w:pPr>
                  <w:r>
                    <w:rPr>
                      <w:highlight w:val="none"/>
                      <w:lang w:eastAsia="zh-CN"/>
                    </w:rPr>
                    <w:t>CL</w:t>
                  </w:r>
                </w:p>
              </w:tc>
              <w:tc>
                <w:tcPr>
                  <w:tcW w:w="1008" w:type="dxa"/>
                </w:tcPr>
                <w:p>
                  <w:pPr>
                    <w:pStyle w:val="18"/>
                    <w:rPr>
                      <w:highlight w:val="none"/>
                      <w:lang w:val="en-US" w:eastAsia="zh-CN"/>
                    </w:rPr>
                  </w:pPr>
                  <w:r>
                    <w:rPr>
                      <w:rFonts w:hint="eastAsia"/>
                      <w:highlight w:val="none"/>
                      <w:lang w:val="en-US" w:eastAsia="zh-CN"/>
                    </w:rPr>
                    <w:t>监控方法</w:t>
                  </w:r>
                </w:p>
              </w:tc>
              <w:tc>
                <w:tcPr>
                  <w:tcW w:w="575" w:type="dxa"/>
                </w:tcPr>
                <w:p>
                  <w:pPr>
                    <w:pStyle w:val="18"/>
                    <w:rPr>
                      <w:highlight w:val="none"/>
                      <w:lang w:val="en-US" w:eastAsia="zh-CN"/>
                    </w:rPr>
                  </w:pPr>
                  <w:r>
                    <w:rPr>
                      <w:rFonts w:hint="eastAsia"/>
                      <w:highlight w:val="none"/>
                      <w:lang w:val="en-US" w:eastAsia="zh-CN"/>
                    </w:rPr>
                    <w:t>监控频率</w:t>
                  </w:r>
                </w:p>
              </w:tc>
              <w:tc>
                <w:tcPr>
                  <w:tcW w:w="842" w:type="dxa"/>
                </w:tcPr>
                <w:p>
                  <w:pPr>
                    <w:pStyle w:val="18"/>
                    <w:rPr>
                      <w:highlight w:val="none"/>
                      <w:lang w:val="en-US" w:eastAsia="zh-CN"/>
                    </w:rPr>
                  </w:pPr>
                  <w:r>
                    <w:rPr>
                      <w:rFonts w:hint="eastAsia"/>
                      <w:highlight w:val="none"/>
                      <w:lang w:val="en-US" w:eastAsia="zh-CN"/>
                    </w:rPr>
                    <w:t>监控人员</w:t>
                  </w:r>
                </w:p>
              </w:tc>
              <w:tc>
                <w:tcPr>
                  <w:tcW w:w="2102" w:type="dxa"/>
                </w:tcPr>
                <w:p>
                  <w:pPr>
                    <w:pStyle w:val="18"/>
                    <w:jc w:val="both"/>
                    <w:rPr>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highlight w:val="none"/>
                      <w:lang w:val="en-US" w:eastAsia="zh-CN"/>
                    </w:rPr>
                  </w:pPr>
                  <w:r>
                    <w:rPr>
                      <w:rFonts w:hint="eastAsia"/>
                      <w:color w:val="0000FF"/>
                      <w:sz w:val="18"/>
                      <w:szCs w:val="18"/>
                      <w:highlight w:val="none"/>
                    </w:rPr>
                    <w:t>CCP1</w:t>
                  </w:r>
                  <w:r>
                    <w:rPr>
                      <w:rFonts w:hint="eastAsia"/>
                      <w:color w:val="0000FF"/>
                      <w:sz w:val="18"/>
                      <w:szCs w:val="18"/>
                      <w:highlight w:val="none"/>
                      <w:lang w:eastAsia="zh-CN"/>
                    </w:rPr>
                    <w:t>——</w:t>
                  </w:r>
                  <w:r>
                    <w:rPr>
                      <w:rFonts w:hint="eastAsia"/>
                      <w:color w:val="0000FF"/>
                      <w:sz w:val="18"/>
                      <w:szCs w:val="18"/>
                      <w:highlight w:val="none"/>
                      <w:lang w:val="en-US" w:eastAsia="zh-CN"/>
                    </w:rPr>
                    <w:t>原辅料验收，</w:t>
                  </w:r>
                </w:p>
              </w:tc>
              <w:tc>
                <w:tcPr>
                  <w:tcW w:w="1225"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fr-FR"/>
                    </w:rPr>
                    <w:t xml:space="preserve"> </w:t>
                  </w:r>
                  <w:r>
                    <w:rPr>
                      <w:rFonts w:hint="eastAsia"/>
                      <w:color w:val="0000FF"/>
                      <w:highlight w:val="none"/>
                      <w:lang w:val="en-US" w:eastAsia="zh-CN"/>
                    </w:rPr>
                    <w:t>见品管部审核记录</w:t>
                  </w:r>
                </w:p>
              </w:tc>
              <w:tc>
                <w:tcPr>
                  <w:tcW w:w="18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00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575"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842"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2102"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highlight w:val="none"/>
                      <w:lang w:val="en-US" w:eastAsia="zh-CN"/>
                    </w:rPr>
                  </w:pPr>
                  <w:r>
                    <w:rPr>
                      <w:rFonts w:hint="eastAsia"/>
                      <w:color w:val="0000FF"/>
                      <w:sz w:val="18"/>
                      <w:szCs w:val="18"/>
                      <w:highlight w:val="none"/>
                    </w:rPr>
                    <w:t>CCP2</w:t>
                  </w:r>
                  <w:r>
                    <w:rPr>
                      <w:rFonts w:hint="eastAsia"/>
                      <w:color w:val="0000FF"/>
                      <w:sz w:val="18"/>
                      <w:szCs w:val="18"/>
                      <w:highlight w:val="none"/>
                      <w:lang w:eastAsia="zh-CN"/>
                    </w:rPr>
                    <w:t>——</w:t>
                  </w:r>
                  <w:r>
                    <w:rPr>
                      <w:rFonts w:hint="eastAsia"/>
                      <w:color w:val="0000FF"/>
                      <w:sz w:val="18"/>
                      <w:szCs w:val="18"/>
                      <w:highlight w:val="none"/>
                      <w:lang w:val="en-US" w:eastAsia="zh-CN"/>
                    </w:rPr>
                    <w:t>烘烤</w:t>
                  </w:r>
                </w:p>
              </w:tc>
              <w:tc>
                <w:tcPr>
                  <w:tcW w:w="1225"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bCs/>
                      <w:color w:val="0000FF"/>
                      <w:highlight w:val="none"/>
                    </w:rPr>
                    <w:t xml:space="preserve"> </w:t>
                  </w:r>
                  <w:r>
                    <w:rPr>
                      <w:rFonts w:hint="eastAsia"/>
                      <w:bCs/>
                      <w:color w:val="0000FF"/>
                      <w:highlight w:val="none"/>
                      <w:lang w:val="en-US" w:eastAsia="zh-CN"/>
                    </w:rPr>
                    <w:t>烘烤温度和时间</w:t>
                  </w:r>
                </w:p>
              </w:tc>
              <w:tc>
                <w:tcPr>
                  <w:tcW w:w="18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r>
                    <w:rPr>
                      <w:rFonts w:hint="eastAsia"/>
                      <w:color w:val="0000FF"/>
                      <w:highlight w:val="none"/>
                    </w:rPr>
                    <w:t xml:space="preserve">烤芝士糕点：温度：180/130±℃，时间55±5min；蛋糕胚：温度200±30℃，时间：15±5min     </w:t>
                  </w:r>
                </w:p>
              </w:tc>
              <w:tc>
                <w:tcPr>
                  <w:tcW w:w="1008"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观察温度计、时钟</w:t>
                  </w:r>
                </w:p>
              </w:tc>
              <w:tc>
                <w:tcPr>
                  <w:tcW w:w="575"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每炉</w:t>
                  </w:r>
                </w:p>
              </w:tc>
              <w:tc>
                <w:tcPr>
                  <w:tcW w:w="84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烘烤操作人员</w:t>
                  </w:r>
                </w:p>
              </w:tc>
              <w:tc>
                <w:tcPr>
                  <w:tcW w:w="210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eastAsia="zh-CN"/>
                    </w:rPr>
                    <w:t>《</w:t>
                  </w:r>
                  <w:r>
                    <w:rPr>
                      <w:rFonts w:hint="eastAsia"/>
                      <w:color w:val="0000FF"/>
                      <w:highlight w:val="none"/>
                      <w:lang w:val="en-US" w:eastAsia="zh-CN"/>
                    </w:rPr>
                    <w:t>烘烤记录表（糕点）</w:t>
                  </w:r>
                  <w:r>
                    <w:rPr>
                      <w:rFonts w:hint="eastAsia"/>
                      <w:color w:val="0000FF"/>
                      <w:highlight w:val="none"/>
                      <w:lang w:eastAsia="zh-CN"/>
                    </w:rPr>
                    <w:t>》，</w:t>
                  </w:r>
                  <w:r>
                    <w:rPr>
                      <w:rFonts w:hint="eastAsia"/>
                      <w:color w:val="0000FF"/>
                      <w:highlight w:val="none"/>
                      <w:lang w:val="en-US" w:eastAsia="zh-CN"/>
                    </w:rPr>
                    <w:t>2022-09-05日现场观察，正在考蛋糕胚，烤箱温度：225℃、烤箱温度：201℃，均正在烘烤中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highlight w:val="none"/>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highlight w:val="none"/>
                    </w:rPr>
                  </w:pPr>
                </w:p>
              </w:tc>
              <w:tc>
                <w:tcPr>
                  <w:tcW w:w="1848"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1008"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575"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842"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2102"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r>
          </w:tbl>
          <w:p>
            <w:pPr>
              <w:rPr>
                <w:rFonts w:hint="eastAsia"/>
                <w:highlight w:val="none"/>
                <w:u w:val="single"/>
                <w:lang w:val="en-US" w:eastAsia="zh-CN"/>
              </w:rPr>
            </w:pPr>
            <w:r>
              <w:rPr>
                <w:rFonts w:hint="eastAsia"/>
                <w:highlight w:val="none"/>
                <w:u w:val="single"/>
                <w:lang w:val="en-US" w:eastAsia="zh-CN"/>
              </w:rPr>
              <w:t>抽查：《烘烤记录表（糕点）》，2022年06-07日，榴莲芝士条：面火温度：180℃、底火温度：130℃，烘烤时间：50min；2022-08-15日，谁动了我的奶酪产品的红靠温度：旋转炉185℃、烘烤15min；</w:t>
            </w:r>
          </w:p>
          <w:p>
            <w:pPr>
              <w:pStyle w:val="4"/>
              <w:rPr>
                <w:rFonts w:hint="default"/>
                <w:color w:val="auto"/>
                <w:highlight w:val="none"/>
                <w:u w:val="single"/>
                <w:lang w:val="en-US" w:eastAsia="zh-CN"/>
              </w:rPr>
            </w:pPr>
            <w:r>
              <w:rPr>
                <w:rFonts w:hint="eastAsia"/>
                <w:color w:val="auto"/>
                <w:highlight w:val="none"/>
                <w:u w:val="single"/>
                <w:lang w:val="en-US" w:eastAsia="zh-CN"/>
              </w:rPr>
              <w:t>另抽查2022-08月合计20批次蛋糕胚的烘烤记录，烘烤温度及时间军符合CCP点的要求。</w:t>
            </w:r>
          </w:p>
          <w:p>
            <w:pPr>
              <w:pStyle w:val="2"/>
              <w:rPr>
                <w:rFonts w:hint="default"/>
                <w:highlight w:val="none"/>
                <w:lang w:val="en-US" w:eastAsia="zh-CN"/>
              </w:rPr>
            </w:pPr>
          </w:p>
          <w:p>
            <w:pPr>
              <w:pStyle w:val="2"/>
              <w:rPr>
                <w:rFonts w:hint="default" w:eastAsia="宋体"/>
                <w:highlight w:val="none"/>
                <w:lang w:val="en-US" w:eastAsia="zh-CN"/>
              </w:rPr>
            </w:pPr>
            <w:r>
              <w:rPr>
                <w:rFonts w:asciiTheme="minorEastAsia" w:hAnsiTheme="minorEastAsia" w:eastAsiaTheme="minorEastAsia"/>
                <w:sz w:val="21"/>
                <w:szCs w:val="21"/>
                <w:highlight w:val="none"/>
              </w:rPr>
              <w:t>冷加工糕点（西式装饰蛋糕类）</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906"/>
              <w:gridCol w:w="1343"/>
              <w:gridCol w:w="1448"/>
              <w:gridCol w:w="1448"/>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highlight w:val="none"/>
                      <w:lang w:eastAsia="zh-CN"/>
                    </w:rPr>
                  </w:pPr>
                  <w:r>
                    <w:rPr>
                      <w:rFonts w:hint="eastAsia"/>
                      <w:highlight w:val="none"/>
                      <w:lang w:eastAsia="zh-CN"/>
                    </w:rPr>
                    <w:t>序号</w:t>
                  </w:r>
                </w:p>
              </w:tc>
              <w:tc>
                <w:tcPr>
                  <w:tcW w:w="6180" w:type="dxa"/>
                  <w:gridSpan w:val="5"/>
                </w:tcPr>
                <w:p>
                  <w:pPr>
                    <w:pStyle w:val="18"/>
                    <w:rPr>
                      <w:highlight w:val="none"/>
                      <w:lang w:val="en-US" w:eastAsia="zh-CN"/>
                    </w:rPr>
                  </w:pPr>
                  <w:r>
                    <w:rPr>
                      <w:rFonts w:hint="eastAsia"/>
                      <w:highlight w:val="none"/>
                      <w:lang w:eastAsia="zh-CN"/>
                    </w:rPr>
                    <w:t>监控措施</w:t>
                  </w:r>
                </w:p>
              </w:tc>
              <w:tc>
                <w:tcPr>
                  <w:tcW w:w="1420" w:type="dxa"/>
                </w:tcPr>
                <w:p>
                  <w:pPr>
                    <w:pStyle w:val="18"/>
                    <w:jc w:val="both"/>
                    <w:rPr>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highlight w:val="none"/>
                      <w:lang w:eastAsia="zh-CN"/>
                    </w:rPr>
                  </w:pPr>
                  <w:r>
                    <w:rPr>
                      <w:rFonts w:hint="eastAsia"/>
                      <w:highlight w:val="none"/>
                      <w:lang w:eastAsia="zh-CN"/>
                    </w:rPr>
                    <w:t>C</w:t>
                  </w:r>
                  <w:r>
                    <w:rPr>
                      <w:highlight w:val="none"/>
                      <w:lang w:eastAsia="zh-CN"/>
                    </w:rPr>
                    <w:t>CP</w:t>
                  </w:r>
                  <w:r>
                    <w:rPr>
                      <w:rFonts w:hint="eastAsia"/>
                      <w:highlight w:val="none"/>
                      <w:lang w:eastAsia="zh-CN"/>
                    </w:rPr>
                    <w:t>点</w:t>
                  </w:r>
                </w:p>
              </w:tc>
              <w:tc>
                <w:tcPr>
                  <w:tcW w:w="906" w:type="dxa"/>
                </w:tcPr>
                <w:p>
                  <w:pPr>
                    <w:pStyle w:val="18"/>
                    <w:rPr>
                      <w:highlight w:val="none"/>
                      <w:lang w:eastAsia="zh-CN"/>
                    </w:rPr>
                  </w:pPr>
                  <w:r>
                    <w:rPr>
                      <w:rFonts w:hint="eastAsia"/>
                      <w:highlight w:val="none"/>
                      <w:lang w:eastAsia="zh-CN"/>
                    </w:rPr>
                    <w:t>监控对象</w:t>
                  </w:r>
                </w:p>
              </w:tc>
              <w:tc>
                <w:tcPr>
                  <w:tcW w:w="1343" w:type="dxa"/>
                </w:tcPr>
                <w:p>
                  <w:pPr>
                    <w:pStyle w:val="18"/>
                    <w:rPr>
                      <w:highlight w:val="none"/>
                      <w:lang w:val="en-US" w:eastAsia="zh-CN"/>
                    </w:rPr>
                  </w:pPr>
                  <w:r>
                    <w:rPr>
                      <w:highlight w:val="none"/>
                      <w:lang w:eastAsia="zh-CN"/>
                    </w:rPr>
                    <w:t>CL</w:t>
                  </w:r>
                </w:p>
              </w:tc>
              <w:tc>
                <w:tcPr>
                  <w:tcW w:w="1448" w:type="dxa"/>
                </w:tcPr>
                <w:p>
                  <w:pPr>
                    <w:pStyle w:val="18"/>
                    <w:rPr>
                      <w:highlight w:val="none"/>
                      <w:lang w:val="en-US" w:eastAsia="zh-CN"/>
                    </w:rPr>
                  </w:pPr>
                  <w:r>
                    <w:rPr>
                      <w:rFonts w:hint="eastAsia"/>
                      <w:highlight w:val="none"/>
                      <w:lang w:val="en-US" w:eastAsia="zh-CN"/>
                    </w:rPr>
                    <w:t>监控方法</w:t>
                  </w:r>
                </w:p>
              </w:tc>
              <w:tc>
                <w:tcPr>
                  <w:tcW w:w="1448" w:type="dxa"/>
                </w:tcPr>
                <w:p>
                  <w:pPr>
                    <w:pStyle w:val="18"/>
                    <w:rPr>
                      <w:highlight w:val="none"/>
                      <w:lang w:val="en-US" w:eastAsia="zh-CN"/>
                    </w:rPr>
                  </w:pPr>
                  <w:r>
                    <w:rPr>
                      <w:rFonts w:hint="eastAsia"/>
                      <w:highlight w:val="none"/>
                      <w:lang w:val="en-US" w:eastAsia="zh-CN"/>
                    </w:rPr>
                    <w:t>监控频率</w:t>
                  </w:r>
                </w:p>
              </w:tc>
              <w:tc>
                <w:tcPr>
                  <w:tcW w:w="1035" w:type="dxa"/>
                </w:tcPr>
                <w:p>
                  <w:pPr>
                    <w:pStyle w:val="18"/>
                    <w:rPr>
                      <w:highlight w:val="none"/>
                      <w:lang w:val="en-US" w:eastAsia="zh-CN"/>
                    </w:rPr>
                  </w:pPr>
                  <w:r>
                    <w:rPr>
                      <w:rFonts w:hint="eastAsia"/>
                      <w:highlight w:val="none"/>
                      <w:lang w:val="en-US" w:eastAsia="zh-CN"/>
                    </w:rPr>
                    <w:t>监控人员</w:t>
                  </w:r>
                </w:p>
              </w:tc>
              <w:tc>
                <w:tcPr>
                  <w:tcW w:w="1420" w:type="dxa"/>
                </w:tcPr>
                <w:p>
                  <w:pPr>
                    <w:pStyle w:val="18"/>
                    <w:jc w:val="both"/>
                    <w:rPr>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r>
                    <w:rPr>
                      <w:rFonts w:hint="eastAsia"/>
                      <w:color w:val="0000FF"/>
                      <w:sz w:val="18"/>
                      <w:szCs w:val="18"/>
                      <w:highlight w:val="none"/>
                      <w:lang w:eastAsia="zh-CN"/>
                    </w:rPr>
                    <w:t>——</w:t>
                  </w:r>
                  <w:r>
                    <w:rPr>
                      <w:rFonts w:hint="eastAsia"/>
                      <w:color w:val="0000FF"/>
                      <w:sz w:val="18"/>
                      <w:szCs w:val="18"/>
                      <w:highlight w:val="none"/>
                      <w:lang w:val="en-US" w:eastAsia="zh-CN"/>
                    </w:rPr>
                    <w:t>原辅料验收，</w:t>
                  </w:r>
                </w:p>
              </w:tc>
              <w:tc>
                <w:tcPr>
                  <w:tcW w:w="906"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fr-FR"/>
                    </w:rPr>
                    <w:t xml:space="preserve"> </w:t>
                  </w:r>
                  <w:r>
                    <w:rPr>
                      <w:rFonts w:hint="eastAsia"/>
                      <w:color w:val="0000FF"/>
                      <w:highlight w:val="none"/>
                      <w:lang w:val="en-US" w:eastAsia="zh-CN"/>
                    </w:rPr>
                    <w:t>见品管部审核记录</w:t>
                  </w:r>
                </w:p>
              </w:tc>
              <w:tc>
                <w:tcPr>
                  <w:tcW w:w="1343"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4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4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035"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420"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highlight w:val="none"/>
                      <w:lang w:val="en-US" w:eastAsia="zh-CN"/>
                    </w:rPr>
                  </w:pPr>
                  <w:r>
                    <w:rPr>
                      <w:rFonts w:hint="eastAsia"/>
                      <w:color w:val="0000FF"/>
                      <w:sz w:val="18"/>
                      <w:szCs w:val="18"/>
                      <w:highlight w:val="none"/>
                    </w:rPr>
                    <w:t>CCP2</w:t>
                  </w:r>
                  <w:r>
                    <w:rPr>
                      <w:rFonts w:hint="eastAsia"/>
                      <w:color w:val="0000FF"/>
                      <w:sz w:val="18"/>
                      <w:szCs w:val="18"/>
                      <w:highlight w:val="none"/>
                      <w:lang w:eastAsia="zh-CN"/>
                    </w:rPr>
                    <w:t>——</w:t>
                  </w:r>
                  <w:r>
                    <w:rPr>
                      <w:rFonts w:hint="eastAsia"/>
                      <w:color w:val="0000FF"/>
                      <w:sz w:val="18"/>
                      <w:szCs w:val="18"/>
                      <w:highlight w:val="none"/>
                      <w:lang w:val="en-US" w:eastAsia="zh-CN"/>
                    </w:rPr>
                    <w:t>金探（暂不适用）</w:t>
                  </w:r>
                </w:p>
              </w:tc>
              <w:tc>
                <w:tcPr>
                  <w:tcW w:w="906"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eastAsia="zh-CN"/>
                    </w:rPr>
                  </w:pPr>
                  <w:r>
                    <w:rPr>
                      <w:rFonts w:hint="eastAsia"/>
                      <w:bCs/>
                      <w:color w:val="0000FF"/>
                      <w:highlight w:val="none"/>
                    </w:rPr>
                    <w:t xml:space="preserve"> </w:t>
                  </w:r>
                  <w:r>
                    <w:rPr>
                      <w:rFonts w:hint="eastAsia"/>
                      <w:bCs/>
                      <w:color w:val="0000FF"/>
                      <w:highlight w:val="none"/>
                      <w:lang w:eastAsia="zh-CN"/>
                    </w:rPr>
                    <w:t>——</w:t>
                  </w:r>
                </w:p>
              </w:tc>
              <w:tc>
                <w:tcPr>
                  <w:tcW w:w="1343" w:type="dxa"/>
                  <w:tcBorders>
                    <w:top w:val="single" w:color="auto" w:sz="4" w:space="0"/>
                    <w:left w:val="single" w:color="auto" w:sz="4" w:space="0"/>
                    <w:bottom w:val="single" w:color="auto" w:sz="4" w:space="0"/>
                    <w:right w:val="single" w:color="auto" w:sz="4" w:space="0"/>
                  </w:tcBorders>
                </w:tcPr>
                <w:p>
                  <w:pPr>
                    <w:jc w:val="left"/>
                    <w:rPr>
                      <w:color w:val="0000FF"/>
                      <w:highlight w:val="none"/>
                    </w:rPr>
                  </w:pPr>
                  <w:r>
                    <w:rPr>
                      <w:rFonts w:hint="eastAsia"/>
                      <w:color w:val="0000FF"/>
                      <w:highlight w:val="none"/>
                    </w:rPr>
                    <w:t xml:space="preserve"> </w:t>
                  </w:r>
                </w:p>
              </w:tc>
              <w:tc>
                <w:tcPr>
                  <w:tcW w:w="14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448"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035"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1420"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highlight w:val="none"/>
                    </w:rPr>
                  </w:pPr>
                </w:p>
              </w:tc>
              <w:tc>
                <w:tcPr>
                  <w:tcW w:w="906"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highlight w:val="none"/>
                    </w:rPr>
                  </w:pPr>
                </w:p>
              </w:tc>
              <w:tc>
                <w:tcPr>
                  <w:tcW w:w="1343"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1448"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1448"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highlight w:val="none"/>
                    </w:rPr>
                  </w:pPr>
                </w:p>
              </w:tc>
            </w:tr>
          </w:tbl>
          <w:p>
            <w:pPr>
              <w:pStyle w:val="2"/>
              <w:rPr>
                <w:highlight w:val="none"/>
              </w:rPr>
            </w:pPr>
          </w:p>
          <w:p>
            <w:pPr>
              <w:pStyle w:val="2"/>
              <w:rPr>
                <w:highlight w:val="none"/>
              </w:rPr>
            </w:pPr>
          </w:p>
          <w:p>
            <w:pPr>
              <w:pStyle w:val="2"/>
              <w:rPr>
                <w:highlight w:val="none"/>
              </w:rPr>
            </w:pPr>
          </w:p>
          <w:p>
            <w:pPr>
              <w:rPr>
                <w:highlight w:val="none"/>
              </w:rPr>
            </w:pPr>
            <w:r>
              <w:rPr>
                <w:rFonts w:hint="eastAsia"/>
                <w:highlight w:val="none"/>
              </w:rPr>
              <w:t>当监控表明偏离操作限值时，监控人员应及时采取纠偏，以防止关键限值的偏离。</w:t>
            </w:r>
          </w:p>
          <w:p>
            <w:pPr>
              <w:rPr>
                <w:color w:val="0000FF"/>
                <w:highlight w:val="none"/>
                <w:u w:val="single"/>
              </w:rPr>
            </w:pPr>
            <w:r>
              <w:rPr>
                <w:rFonts w:hint="eastAsia"/>
                <w:color w:val="0000FF"/>
                <w:highlight w:val="none"/>
              </w:rPr>
              <w:sym w:font="Wingdings" w:char="00FE"/>
            </w:r>
            <w:r>
              <w:rPr>
                <w:color w:val="0000FF"/>
                <w:highlight w:val="none"/>
              </w:rPr>
              <w:t xml:space="preserve"> </w:t>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 xml:space="preserve">发生，采取的纠偏 </w:t>
            </w:r>
            <w:r>
              <w:rPr>
                <w:color w:val="0000FF"/>
                <w:highlight w:val="none"/>
                <w:u w:val="single"/>
              </w:rPr>
              <w:t xml:space="preserve">      </w:t>
            </w:r>
            <w:r>
              <w:rPr>
                <w:rFonts w:hint="eastAsia"/>
                <w:color w:val="0000FF"/>
                <w:highlight w:val="none"/>
                <w:u w:val="single"/>
                <w:lang w:val="en-US" w:eastAsia="zh-CN"/>
              </w:rPr>
              <w:t>审核周期内未发生偏离情况</w:t>
            </w:r>
            <w:r>
              <w:rPr>
                <w:color w:val="0000FF"/>
                <w:highlight w:val="none"/>
                <w:u w:val="single"/>
              </w:rPr>
              <w:t xml:space="preserve">                              </w:t>
            </w:r>
          </w:p>
          <w:p>
            <w:pPr>
              <w:rPr>
                <w:highlight w:val="non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highlight w:val="none"/>
                    </w:rPr>
                  </w:pPr>
                  <w:r>
                    <w:rPr>
                      <w:rFonts w:hint="eastAsia"/>
                      <w:color w:val="0000FF"/>
                      <w:highlight w:val="none"/>
                    </w:rPr>
                    <w:t>日期</w:t>
                  </w:r>
                </w:p>
              </w:tc>
              <w:tc>
                <w:tcPr>
                  <w:tcW w:w="1640" w:type="dxa"/>
                </w:tcPr>
                <w:p>
                  <w:pPr>
                    <w:rPr>
                      <w:color w:val="0000FF"/>
                      <w:highlight w:val="none"/>
                    </w:rPr>
                  </w:pPr>
                  <w:r>
                    <w:rPr>
                      <w:rFonts w:hint="eastAsia"/>
                      <w:color w:val="0000FF"/>
                      <w:highlight w:val="none"/>
                    </w:rPr>
                    <w:t>不合格的性质</w:t>
                  </w:r>
                </w:p>
              </w:tc>
              <w:tc>
                <w:tcPr>
                  <w:tcW w:w="1519" w:type="dxa"/>
                </w:tcPr>
                <w:p>
                  <w:pPr>
                    <w:rPr>
                      <w:color w:val="0000FF"/>
                      <w:highlight w:val="none"/>
                    </w:rPr>
                  </w:pPr>
                  <w:r>
                    <w:rPr>
                      <w:rFonts w:hint="eastAsia"/>
                      <w:color w:val="0000FF"/>
                      <w:highlight w:val="none"/>
                    </w:rPr>
                    <w:t>不合格描述</w:t>
                  </w:r>
                </w:p>
              </w:tc>
              <w:tc>
                <w:tcPr>
                  <w:tcW w:w="1559" w:type="dxa"/>
                </w:tcPr>
                <w:p>
                  <w:pPr>
                    <w:rPr>
                      <w:color w:val="0000FF"/>
                      <w:highlight w:val="none"/>
                    </w:rPr>
                  </w:pPr>
                  <w:r>
                    <w:rPr>
                      <w:rFonts w:hint="eastAsia"/>
                      <w:color w:val="0000FF"/>
                      <w:highlight w:val="none"/>
                    </w:rPr>
                    <w:t>不合格的原因</w:t>
                  </w:r>
                </w:p>
              </w:tc>
              <w:tc>
                <w:tcPr>
                  <w:tcW w:w="1722" w:type="dxa"/>
                </w:tcPr>
                <w:p>
                  <w:pPr>
                    <w:rPr>
                      <w:color w:val="0000FF"/>
                      <w:highlight w:val="none"/>
                    </w:rPr>
                  </w:pPr>
                  <w:r>
                    <w:rPr>
                      <w:rFonts w:hint="eastAsia"/>
                      <w:color w:val="0000FF"/>
                      <w:highlight w:val="none"/>
                    </w:rPr>
                    <w:t>不合格的后果</w:t>
                  </w:r>
                </w:p>
              </w:tc>
              <w:tc>
                <w:tcPr>
                  <w:tcW w:w="1538" w:type="dxa"/>
                </w:tcPr>
                <w:p>
                  <w:pPr>
                    <w:rPr>
                      <w:color w:val="0000FF"/>
                      <w:highlight w:val="none"/>
                    </w:rPr>
                  </w:pPr>
                  <w:r>
                    <w:rPr>
                      <w:rFonts w:hint="eastAsia"/>
                      <w:color w:val="0000FF"/>
                      <w:highlight w:val="none"/>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highlight w:val="none"/>
                      <w:lang w:val="en-US" w:eastAsia="zh-CN"/>
                    </w:rPr>
                  </w:pPr>
                  <w:r>
                    <w:rPr>
                      <w:rFonts w:hint="eastAsia"/>
                      <w:color w:val="0000FF"/>
                      <w:highlight w:val="none"/>
                      <w:lang w:val="en-US" w:eastAsia="zh-CN"/>
                    </w:rPr>
                    <w:t>——</w:t>
                  </w:r>
                </w:p>
              </w:tc>
              <w:tc>
                <w:tcPr>
                  <w:tcW w:w="1640" w:type="dxa"/>
                </w:tcPr>
                <w:p>
                  <w:pPr>
                    <w:rPr>
                      <w:color w:val="0000FF"/>
                      <w:highlight w:val="none"/>
                    </w:rPr>
                  </w:pPr>
                  <w:r>
                    <w:rPr>
                      <w:rFonts w:hint="eastAsia"/>
                      <w:color w:val="0000FF"/>
                      <w:highlight w:val="none"/>
                    </w:rPr>
                    <w:sym w:font="Wingdings" w:char="00FE"/>
                  </w:r>
                  <w:r>
                    <w:rPr>
                      <w:rFonts w:hint="eastAsia"/>
                      <w:color w:val="0000FF"/>
                      <w:highlight w:val="none"/>
                    </w:rPr>
                    <w:t>超出CL</w:t>
                  </w:r>
                </w:p>
                <w:p>
                  <w:pPr>
                    <w:rPr>
                      <w:color w:val="0000FF"/>
                      <w:highlight w:val="none"/>
                    </w:rPr>
                  </w:pPr>
                  <w:r>
                    <w:rPr>
                      <w:rFonts w:hint="eastAsia"/>
                      <w:color w:val="0000FF"/>
                      <w:highlight w:val="none"/>
                    </w:rPr>
                    <w:sym w:font="Wingdings" w:char="00A8"/>
                  </w:r>
                  <w:r>
                    <w:rPr>
                      <w:rFonts w:hint="eastAsia"/>
                      <w:color w:val="0000FF"/>
                      <w:highlight w:val="none"/>
                    </w:rPr>
                    <w:t>OPRP失控</w:t>
                  </w:r>
                </w:p>
              </w:tc>
              <w:tc>
                <w:tcPr>
                  <w:tcW w:w="1519" w:type="dxa"/>
                </w:tcPr>
                <w:p>
                  <w:pPr>
                    <w:rPr>
                      <w:color w:val="0000FF"/>
                      <w:highlight w:val="none"/>
                    </w:rPr>
                  </w:pPr>
                </w:p>
              </w:tc>
              <w:tc>
                <w:tcPr>
                  <w:tcW w:w="1559" w:type="dxa"/>
                </w:tcPr>
                <w:p>
                  <w:pPr>
                    <w:rPr>
                      <w:color w:val="0000FF"/>
                      <w:highlight w:val="none"/>
                    </w:rPr>
                  </w:pPr>
                </w:p>
              </w:tc>
              <w:tc>
                <w:tcPr>
                  <w:tcW w:w="1722" w:type="dxa"/>
                </w:tcPr>
                <w:p>
                  <w:pPr>
                    <w:rPr>
                      <w:color w:val="0000FF"/>
                      <w:highlight w:val="none"/>
                    </w:rPr>
                  </w:pPr>
                </w:p>
              </w:tc>
              <w:tc>
                <w:tcPr>
                  <w:tcW w:w="153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highlight w:val="none"/>
                      <w:lang w:eastAsia="zh-CN"/>
                    </w:rPr>
                  </w:pPr>
                  <w:r>
                    <w:rPr>
                      <w:rFonts w:hint="eastAsia"/>
                      <w:color w:val="0000FF"/>
                      <w:highlight w:val="none"/>
                      <w:lang w:eastAsia="zh-CN"/>
                    </w:rPr>
                    <w:t>——</w:t>
                  </w:r>
                </w:p>
              </w:tc>
              <w:tc>
                <w:tcPr>
                  <w:tcW w:w="1640" w:type="dxa"/>
                </w:tcPr>
                <w:p>
                  <w:pPr>
                    <w:rPr>
                      <w:color w:val="0000FF"/>
                      <w:highlight w:val="none"/>
                    </w:rPr>
                  </w:pPr>
                  <w:r>
                    <w:rPr>
                      <w:rFonts w:hint="eastAsia"/>
                      <w:color w:val="0000FF"/>
                      <w:highlight w:val="none"/>
                    </w:rPr>
                    <w:sym w:font="Wingdings" w:char="00A8"/>
                  </w:r>
                  <w:r>
                    <w:rPr>
                      <w:rFonts w:hint="eastAsia"/>
                      <w:color w:val="0000FF"/>
                      <w:highlight w:val="none"/>
                    </w:rPr>
                    <w:t>超出CL</w:t>
                  </w:r>
                </w:p>
                <w:p>
                  <w:pPr>
                    <w:rPr>
                      <w:color w:val="0000FF"/>
                      <w:highlight w:val="none"/>
                    </w:rPr>
                  </w:pPr>
                  <w:r>
                    <w:rPr>
                      <w:rFonts w:hint="eastAsia"/>
                      <w:color w:val="0000FF"/>
                      <w:highlight w:val="none"/>
                    </w:rPr>
                    <w:sym w:font="Wingdings" w:char="00A8"/>
                  </w:r>
                  <w:r>
                    <w:rPr>
                      <w:rFonts w:hint="eastAsia"/>
                      <w:color w:val="0000FF"/>
                      <w:highlight w:val="none"/>
                    </w:rPr>
                    <w:t>OPR失控</w:t>
                  </w:r>
                </w:p>
              </w:tc>
              <w:tc>
                <w:tcPr>
                  <w:tcW w:w="1519" w:type="dxa"/>
                </w:tcPr>
                <w:p>
                  <w:pPr>
                    <w:rPr>
                      <w:color w:val="0000FF"/>
                      <w:highlight w:val="none"/>
                    </w:rPr>
                  </w:pPr>
                </w:p>
              </w:tc>
              <w:tc>
                <w:tcPr>
                  <w:tcW w:w="1559" w:type="dxa"/>
                </w:tcPr>
                <w:p>
                  <w:pPr>
                    <w:rPr>
                      <w:color w:val="0000FF"/>
                      <w:highlight w:val="none"/>
                    </w:rPr>
                  </w:pPr>
                </w:p>
              </w:tc>
              <w:tc>
                <w:tcPr>
                  <w:tcW w:w="1722" w:type="dxa"/>
                </w:tcPr>
                <w:p>
                  <w:pPr>
                    <w:rPr>
                      <w:color w:val="0000FF"/>
                      <w:highlight w:val="none"/>
                    </w:rPr>
                  </w:pPr>
                </w:p>
              </w:tc>
              <w:tc>
                <w:tcPr>
                  <w:tcW w:w="153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highlight w:val="none"/>
                      <w:lang w:eastAsia="zh-CN"/>
                    </w:rPr>
                  </w:pPr>
                  <w:r>
                    <w:rPr>
                      <w:rFonts w:hint="eastAsia"/>
                      <w:color w:val="0000FF"/>
                      <w:highlight w:val="none"/>
                      <w:lang w:eastAsia="zh-CN"/>
                    </w:rPr>
                    <w:t>——</w:t>
                  </w:r>
                </w:p>
              </w:tc>
              <w:tc>
                <w:tcPr>
                  <w:tcW w:w="1640" w:type="dxa"/>
                </w:tcPr>
                <w:p>
                  <w:pPr>
                    <w:rPr>
                      <w:color w:val="0000FF"/>
                      <w:highlight w:val="none"/>
                    </w:rPr>
                  </w:pPr>
                  <w:r>
                    <w:rPr>
                      <w:rFonts w:hint="eastAsia"/>
                      <w:color w:val="0000FF"/>
                      <w:highlight w:val="none"/>
                    </w:rPr>
                    <w:sym w:font="Wingdings" w:char="00A8"/>
                  </w:r>
                  <w:r>
                    <w:rPr>
                      <w:rFonts w:hint="eastAsia"/>
                      <w:color w:val="0000FF"/>
                      <w:highlight w:val="none"/>
                    </w:rPr>
                    <w:t>超出CL</w:t>
                  </w:r>
                </w:p>
                <w:p>
                  <w:pPr>
                    <w:rPr>
                      <w:color w:val="0000FF"/>
                      <w:highlight w:val="none"/>
                    </w:rPr>
                  </w:pPr>
                  <w:r>
                    <w:rPr>
                      <w:rFonts w:hint="eastAsia"/>
                      <w:color w:val="0000FF"/>
                      <w:highlight w:val="none"/>
                    </w:rPr>
                    <w:sym w:font="Wingdings" w:char="00A8"/>
                  </w:r>
                  <w:r>
                    <w:rPr>
                      <w:rFonts w:hint="eastAsia"/>
                      <w:color w:val="0000FF"/>
                      <w:highlight w:val="none"/>
                    </w:rPr>
                    <w:t>OPRP失控</w:t>
                  </w:r>
                </w:p>
              </w:tc>
              <w:tc>
                <w:tcPr>
                  <w:tcW w:w="1519" w:type="dxa"/>
                </w:tcPr>
                <w:p>
                  <w:pPr>
                    <w:rPr>
                      <w:color w:val="0000FF"/>
                      <w:highlight w:val="none"/>
                    </w:rPr>
                  </w:pPr>
                </w:p>
              </w:tc>
              <w:tc>
                <w:tcPr>
                  <w:tcW w:w="1559" w:type="dxa"/>
                </w:tcPr>
                <w:p>
                  <w:pPr>
                    <w:rPr>
                      <w:color w:val="0000FF"/>
                      <w:highlight w:val="none"/>
                    </w:rPr>
                  </w:pPr>
                </w:p>
              </w:tc>
              <w:tc>
                <w:tcPr>
                  <w:tcW w:w="1722" w:type="dxa"/>
                </w:tcPr>
                <w:p>
                  <w:pPr>
                    <w:rPr>
                      <w:color w:val="0000FF"/>
                      <w:highlight w:val="none"/>
                    </w:rPr>
                  </w:pPr>
                </w:p>
              </w:tc>
              <w:tc>
                <w:tcPr>
                  <w:tcW w:w="1538" w:type="dxa"/>
                </w:tcPr>
                <w:p>
                  <w:pPr>
                    <w:rPr>
                      <w:color w:val="0000FF"/>
                      <w:highlight w:val="none"/>
                    </w:rPr>
                  </w:pPr>
                </w:p>
              </w:tc>
            </w:tr>
          </w:tbl>
          <w:p>
            <w:pPr>
              <w:rPr>
                <w:highlight w:val="none"/>
              </w:rPr>
            </w:pPr>
          </w:p>
          <w:p>
            <w:pPr>
              <w:rPr>
                <w:rFonts w:hint="default" w:eastAsia="宋体"/>
                <w:color w:val="0000FF"/>
                <w:highlight w:val="none"/>
                <w:u w:val="single"/>
                <w:lang w:val="en-US" w:eastAsia="zh-CN"/>
              </w:rPr>
            </w:pPr>
            <w:r>
              <w:rPr>
                <w:rFonts w:hint="eastAsia"/>
                <w:color w:val="0000FF"/>
                <w:highlight w:val="none"/>
              </w:rPr>
              <w:t>见《不合格品处置记录》</w:t>
            </w:r>
            <w:r>
              <w:rPr>
                <w:rFonts w:hint="eastAsia"/>
                <w:color w:val="0000FF"/>
                <w:highlight w:val="none"/>
                <w:lang w:eastAsia="zh-CN"/>
              </w:rPr>
              <w:t>——</w:t>
            </w:r>
            <w:r>
              <w:rPr>
                <w:rFonts w:hint="eastAsia"/>
                <w:color w:val="0000FF"/>
                <w:highlight w:val="none"/>
                <w:lang w:val="en-US" w:eastAsia="zh-CN"/>
              </w:rPr>
              <w:t>审核周内无不合格品</w:t>
            </w:r>
          </w:p>
          <w:p>
            <w:pPr>
              <w:rPr>
                <w:highlight w:val="none"/>
              </w:rPr>
            </w:pPr>
            <w:r>
              <w:rPr>
                <w:rFonts w:hint="eastAsia"/>
                <w:highlight w:val="none"/>
              </w:rPr>
              <w:t>当监控表明偏离关键限值时，监控人员应立即停止该操作步骤的运行，并及时采取纠偏措施。见7.7。</w:t>
            </w:r>
          </w:p>
          <w:p>
            <w:pPr>
              <w:rPr>
                <w:highlight w:val="none"/>
                <w:u w:val="single"/>
              </w:rPr>
            </w:pPr>
            <w:r>
              <w:rPr>
                <w:rFonts w:hint="eastAsia"/>
                <w:highlight w:val="none"/>
              </w:rPr>
              <w:t>保持监控记录情况，</w:t>
            </w:r>
            <w:r>
              <w:rPr>
                <w:rFonts w:hint="eastAsia"/>
                <w:highlight w:val="none"/>
              </w:rPr>
              <w:sym w:font="Wingdings" w:char="00FE"/>
            </w:r>
            <w:r>
              <w:rPr>
                <w:rFonts w:hint="eastAsia"/>
                <w:highlight w:val="none"/>
              </w:rPr>
              <w:t xml:space="preserve">保持 </w:t>
            </w:r>
            <w:r>
              <w:rPr>
                <w:highlight w:val="none"/>
              </w:rPr>
              <w:t xml:space="preserve">      </w:t>
            </w:r>
            <w:r>
              <w:rPr>
                <w:rFonts w:hint="eastAsia"/>
                <w:highlight w:val="none"/>
              </w:rPr>
              <w:sym w:font="Wingdings" w:char="00A8"/>
            </w:r>
            <w:r>
              <w:rPr>
                <w:rFonts w:hint="eastAsia"/>
                <w:highlight w:val="none"/>
              </w:rPr>
              <w:t>未保持，说明</w:t>
            </w:r>
            <w:r>
              <w:rPr>
                <w:rFonts w:hint="eastAsia"/>
                <w:highlight w:val="none"/>
                <w:u w:val="single"/>
              </w:rPr>
              <w:t xml:space="preserve"> </w:t>
            </w:r>
            <w:r>
              <w:rPr>
                <w:highlight w:val="none"/>
                <w:u w:val="single"/>
              </w:rPr>
              <w:t xml:space="preserve">  </w:t>
            </w:r>
            <w:r>
              <w:rPr>
                <w:color w:val="0000FF"/>
                <w:highlight w:val="none"/>
                <w:u w:val="single"/>
              </w:rPr>
              <w:t xml:space="preserve">   </w:t>
            </w:r>
            <w:r>
              <w:rPr>
                <w:rFonts w:hint="eastAsia"/>
                <w:color w:val="0000FF"/>
                <w:highlight w:val="none"/>
                <w:u w:val="single"/>
                <w:lang w:val="en-US" w:eastAsia="zh-CN"/>
              </w:rPr>
              <w:t>审核周期内未发生偏离情况</w:t>
            </w:r>
            <w:r>
              <w:rPr>
                <w:color w:val="0000FF"/>
                <w:highlight w:val="none"/>
                <w:u w:val="single"/>
              </w:rPr>
              <w:t xml:space="preserve">   </w:t>
            </w:r>
            <w:r>
              <w:rPr>
                <w:highlight w:val="none"/>
                <w:u w:val="single"/>
              </w:rPr>
              <w:t xml:space="preserve">                                </w:t>
            </w:r>
          </w:p>
          <w:p>
            <w:pPr>
              <w:rPr>
                <w:highlight w:val="none"/>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rFonts w:hint="eastAsia" w:eastAsia="宋体"/>
                <w:lang w:eastAsia="zh-CN"/>
              </w:rPr>
            </w:pPr>
            <w:r>
              <w:rPr>
                <w:rFonts w:hint="eastAsia"/>
              </w:rPr>
              <w:t>场所及周边环境</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default" w:eastAsia="宋体"/>
                <w:lang w:val="en-US" w:eastAsia="zh-CN"/>
              </w:rPr>
            </w:pPr>
            <w:r>
              <w:rPr>
                <w:rFonts w:hint="eastAsia"/>
              </w:rPr>
              <w:sym w:font="Wingdings" w:char="00FE"/>
            </w:r>
            <w:r>
              <w:rPr>
                <w:rFonts w:hint="eastAsia"/>
                <w:lang w:val="en-US" w:eastAsia="zh-CN"/>
              </w:rPr>
              <w:t>良好卫生规范</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厂区卫生良好、地面平整；</w:t>
            </w:r>
          </w:p>
          <w:p>
            <w:pPr>
              <w:rPr>
                <w:rFonts w:hint="default" w:eastAsia="宋体"/>
                <w:lang w:val="en-US" w:eastAsia="zh-CN"/>
              </w:rPr>
            </w:pPr>
            <w:r>
              <w:rPr>
                <w:rFonts w:hint="eastAsia"/>
                <w:lang w:val="en-US" w:eastAsia="zh-CN"/>
              </w:rPr>
              <w:t>厂区周围无对食品安全不利因素；也未见明显显著的污染区域；提供有《厂区环境清洁消毒记录》，每周进行检查</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场所设计、建造、布局和操作流程</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default"/>
                <w:lang w:val="en-US"/>
              </w:rPr>
            </w:pPr>
            <w:r>
              <w:rPr>
                <w:rFonts w:hint="eastAsia"/>
              </w:rPr>
              <w:sym w:font="Wingdings" w:char="00FE"/>
            </w:r>
            <w:r>
              <w:rPr>
                <w:rFonts w:hint="eastAsia"/>
                <w:lang w:val="en-US" w:eastAsia="zh-CN"/>
              </w:rPr>
              <w:t>良好卫生规范</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rPr>
                <w:rFonts w:hint="eastAsia"/>
                <w:lang w:val="en-US" w:eastAsia="zh-CN"/>
              </w:rPr>
            </w:pPr>
            <w:r>
              <w:rPr>
                <w:rFonts w:hint="eastAsia"/>
                <w:color w:val="FF0000"/>
              </w:rPr>
              <w:sym w:font="Wingdings" w:char="00FE"/>
            </w:r>
            <w:r>
              <w:rPr>
                <w:rFonts w:hint="eastAsia"/>
                <w:color w:val="FF000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各功能区划分基本合理，有适当的分离或分隔措施，工艺布局合理；</w:t>
            </w:r>
          </w:p>
          <w:p>
            <w:pPr>
              <w:numPr>
                <w:ilvl w:val="0"/>
                <w:numId w:val="0"/>
              </w:numPr>
              <w:spacing w:line="360" w:lineRule="auto"/>
              <w:rPr>
                <w:rFonts w:hint="default" w:eastAsia="宋体" w:cs="黑体" w:asciiTheme="minorEastAsia" w:hAnsiTheme="minorEastAsia"/>
                <w:color w:val="auto"/>
                <w:szCs w:val="21"/>
                <w:highlight w:val="none"/>
                <w:lang w:val="en-US" w:eastAsia="zh-CN"/>
              </w:rPr>
            </w:pPr>
            <w:r>
              <w:rPr>
                <w:rFonts w:hint="eastAsia" w:cs="黑体" w:asciiTheme="minorEastAsia" w:hAnsiTheme="minorEastAsia"/>
                <w:szCs w:val="21"/>
                <w:lang w:val="en-US" w:eastAsia="zh-CN"/>
              </w:rPr>
              <w:t>一阶段问题：</w:t>
            </w:r>
            <w:r>
              <w:rPr>
                <w:rFonts w:hint="eastAsia" w:cs="黑体" w:asciiTheme="minorEastAsia" w:hAnsiTheme="minorEastAsia"/>
                <w:color w:val="auto"/>
                <w:szCs w:val="21"/>
                <w:highlight w:val="none"/>
                <w:lang w:val="en-US" w:eastAsia="zh-CN"/>
              </w:rPr>
              <w:t>1）</w:t>
            </w:r>
            <w:r>
              <w:rPr>
                <w:rFonts w:hint="eastAsia" w:cs="黑体" w:asciiTheme="minorEastAsia" w:hAnsiTheme="minorEastAsia"/>
                <w:color w:val="auto"/>
                <w:szCs w:val="21"/>
                <w:highlight w:val="none"/>
              </w:rPr>
              <w:t>烤蛋糕类产品冷却间与外包间直通，未做分隔或密封处理</w:t>
            </w:r>
            <w:r>
              <w:rPr>
                <w:rFonts w:hint="eastAsia" w:cs="黑体" w:asciiTheme="minorEastAsia" w:hAnsiTheme="minorEastAsia"/>
                <w:color w:val="auto"/>
                <w:szCs w:val="21"/>
                <w:highlight w:val="none"/>
                <w:lang w:eastAsia="zh-CN"/>
              </w:rPr>
              <w:t>，</w:t>
            </w:r>
            <w:r>
              <w:rPr>
                <w:rFonts w:hint="eastAsia" w:cs="黑体" w:asciiTheme="minorEastAsia" w:hAnsiTheme="minorEastAsia"/>
                <w:color w:val="auto"/>
                <w:szCs w:val="21"/>
                <w:highlight w:val="none"/>
                <w:lang w:val="en-US" w:eastAsia="zh-CN"/>
              </w:rPr>
              <w:t>二阶段验证已整改。整改基本符合。</w:t>
            </w:r>
          </w:p>
          <w:p>
            <w:pPr>
              <w:pStyle w:val="2"/>
              <w:rPr>
                <w:rFonts w:hint="default"/>
                <w:color w:val="FF0000"/>
                <w:highlight w:val="none"/>
                <w:lang w:val="en-US" w:eastAsia="zh-CN"/>
              </w:rPr>
            </w:pPr>
            <w:r>
              <w:rPr>
                <w:rFonts w:hint="eastAsia"/>
                <w:color w:val="FF0000"/>
                <w:highlight w:val="none"/>
                <w:lang w:val="en-US" w:eastAsia="zh-CN"/>
              </w:rPr>
              <w:t>现场观察：</w:t>
            </w:r>
            <w:r>
              <w:rPr>
                <w:rFonts w:hint="eastAsia"/>
                <w:b/>
                <w:bCs w:val="0"/>
                <w:color w:val="FF0000"/>
                <w:highlight w:val="none"/>
                <w:lang w:val="en-US" w:eastAsia="zh-CN"/>
              </w:rPr>
              <w:t>三楼冷加工糕点（西式装饰蛋糕类）加工间与毛巾洗消间直通，毛巾洗消间顶棚与外界未密封，均存在交叉污染的风险</w:t>
            </w:r>
            <w:r>
              <w:rPr>
                <w:rFonts w:hint="eastAsia"/>
                <w:color w:val="FF0000"/>
                <w:highlight w:val="none"/>
                <w:lang w:val="en-US" w:eastAsia="zh-CN"/>
              </w:rPr>
              <w:t>，开具不符合项</w:t>
            </w:r>
          </w:p>
          <w:p>
            <w:pPr>
              <w:pStyle w:val="2"/>
              <w:rPr>
                <w:rFonts w:hint="eastAsia"/>
                <w:highlight w:val="none"/>
                <w:lang w:val="en-US" w:eastAsia="zh-CN"/>
              </w:rPr>
            </w:pPr>
            <w:r>
              <w:rPr>
                <w:rFonts w:hint="eastAsia"/>
                <w:highlight w:val="none"/>
                <w:lang w:val="en-US" w:eastAsia="zh-CN"/>
              </w:rPr>
              <w:t>无临时、可移动场所。</w:t>
            </w:r>
          </w:p>
          <w:p>
            <w:pPr>
              <w:pStyle w:val="2"/>
              <w:rPr>
                <w:rFonts w:hint="default"/>
                <w:lang w:val="en-US" w:eastAsia="zh-CN"/>
              </w:rPr>
            </w:pPr>
            <w:r>
              <w:rPr>
                <w:rFonts w:hint="eastAsia"/>
                <w:color w:val="auto"/>
                <w:highlight w:val="none"/>
                <w:u w:val="single"/>
                <w:lang w:val="en-US" w:eastAsia="zh-CN"/>
              </w:rPr>
              <w:t>一阶段问题：烘烤车间车间吊顶有块缺失，二阶段验证已整改。</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库存</w:t>
            </w:r>
          </w:p>
          <w:p>
            <w:r>
              <w:rPr>
                <w:rFonts w:hint="eastAsia"/>
              </w:rPr>
              <w:t>管理</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default" w:eastAsia="宋体"/>
                <w:lang w:val="en-US" w:eastAsia="zh-CN"/>
              </w:rPr>
            </w:pPr>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吸塑托、外纸箱、草莓果馅（果酱）、戚风蛋糕预拌粉（红丝绒）等</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明胶，未设置转库，建议后期改进，有分区存放</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val="en-US" w:eastAsia="zh-CN"/>
              </w:rPr>
              <w:t>蛋糕胚（冷藏库）</w:t>
            </w:r>
            <w:r>
              <w:rPr>
                <w:rFonts w:hint="eastAsia"/>
                <w:u w:val="single"/>
              </w:rPr>
              <w:t xml:space="preserve">     </w:t>
            </w:r>
          </w:p>
          <w:p>
            <w:pPr>
              <w:rPr>
                <w:rFonts w:hint="eastAsia" w:eastAsia="宋体"/>
                <w:lang w:eastAsia="zh-CN"/>
              </w:rPr>
            </w:pPr>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 xml:space="preserve">30-40天 </w:t>
            </w:r>
            <w:r>
              <w:rPr>
                <w:rFonts w:hint="eastAsia"/>
                <w:u w:val="single"/>
              </w:rPr>
              <w:t>（有保存期时）</w:t>
            </w:r>
            <w:r>
              <w:rPr>
                <w:rFonts w:hint="eastAsia"/>
                <w:u w:val="single"/>
                <w:lang w:val="en-US" w:eastAsia="zh-CN"/>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r>
              <w:rPr>
                <w:rFonts w:hint="eastAsia"/>
                <w:lang w:eastAsia="zh-CN"/>
              </w:rPr>
              <w:t>（</w:t>
            </w:r>
            <w:r>
              <w:rPr>
                <w:rFonts w:hint="eastAsia"/>
                <w:lang w:val="en-US" w:eastAsia="zh-CN"/>
              </w:rPr>
              <w:t>部分未加保鲜膜做防护，已与企业沟通</w:t>
            </w:r>
            <w:r>
              <w:rPr>
                <w:rFonts w:hint="eastAsia"/>
                <w:lang w:eastAsia="zh-CN"/>
              </w:rPr>
              <w:t>）</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谁动了我的奶酪、斯里兰卡森林、</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-19.9</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default"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u w:val="single"/>
                <w:lang w:val="en-US" w:eastAsia="zh-CN"/>
              </w:rPr>
            </w:pPr>
            <w:r>
              <w:rPr>
                <w:rFonts w:hint="eastAsia"/>
                <w:u w:val="single"/>
                <w:lang w:val="en-US" w:eastAsia="zh-CN"/>
              </w:rPr>
              <w:t>原料库、成品库分区存放，隔地离墙；成品在冷冻条件下存放，现场观察冷冻库：-19.9℃；</w:t>
            </w:r>
          </w:p>
          <w:p>
            <w:pPr>
              <w:pStyle w:val="2"/>
              <w:rPr>
                <w:rFonts w:hint="default"/>
                <w:u w:val="single"/>
                <w:lang w:val="en-US" w:eastAsia="zh-CN"/>
              </w:rPr>
            </w:pPr>
            <w:r>
              <w:rPr>
                <w:rFonts w:hint="eastAsia"/>
                <w:u w:val="single"/>
                <w:lang w:val="en-US" w:eastAsia="zh-CN"/>
              </w:rPr>
              <w:t>提供有冷藏库、冷冻库温度监控记录，抽查二车间半成品冷冻库，2022-09-01日，温度：-17.3℃，记录人：曾**；二车间冷藏库：1.8℃；</w:t>
            </w:r>
          </w:p>
          <w:p>
            <w:pPr>
              <w:pStyle w:val="2"/>
              <w:rPr>
                <w:rFonts w:hint="default"/>
                <w:lang w:val="en-US" w:eastAsia="zh-CN"/>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空气和水质</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见“——HACCP小组审核记录”              </w:t>
            </w:r>
            <w:r>
              <w:rPr>
                <w:rFonts w:hint="eastAsia"/>
                <w:u w:val="none"/>
                <w:lang w:val="en-US" w:eastAsia="zh-CN"/>
              </w:rPr>
              <w:t>结论：</w:t>
            </w:r>
            <w:r>
              <w:rPr>
                <w:rFonts w:hint="eastAsia"/>
                <w:u w:val="single"/>
                <w:lang w:val="en-US" w:eastAsia="zh-CN"/>
              </w:rPr>
              <w:t xml:space="preserve">         </w:t>
            </w:r>
          </w:p>
          <w:p>
            <w:pPr>
              <w:rPr>
                <w:rFonts w:hint="eastAsia"/>
                <w:highlight w:val="none"/>
                <w:lang w:val="en-US" w:eastAsia="zh-CN"/>
              </w:rPr>
            </w:pPr>
            <w:r>
              <w:rPr>
                <w:rFonts w:hint="eastAsia"/>
                <w:highlight w:val="none"/>
              </w:rPr>
              <w:t>间接冷却水、锅炉用水等食品加工用水的水质应符合生产需要。</w:t>
            </w:r>
            <w:r>
              <w:rPr>
                <w:rFonts w:hint="eastAsia"/>
                <w:highlight w:val="none"/>
                <w:lang w:val="en-US" w:eastAsia="zh-CN"/>
              </w:rPr>
              <w:t>（不适用）</w:t>
            </w:r>
          </w:p>
          <w:p>
            <w:pPr>
              <w:rPr>
                <w:rFonts w:hint="default" w:eastAsia="宋体"/>
                <w:highlight w:val="none"/>
                <w:lang w:val="en-US" w:eastAsia="zh-CN"/>
              </w:rPr>
            </w:pPr>
            <w:r>
              <w:rPr>
                <w:rFonts w:hint="eastAsia"/>
                <w:highlight w:val="none"/>
              </w:rPr>
              <w:t>食品加工用水与其他不与食品接触的用水（如间接冷却水、污水或废水等）应以完全分离的管路输送，避免交叉污染。各管路系统应明确标识以便区分。</w:t>
            </w:r>
            <w:r>
              <w:rPr>
                <w:rFonts w:hint="eastAsia" w:ascii="宋体" w:hAnsi="宋体" w:eastAsia="宋体" w:cs="Times New Roman"/>
                <w:color w:val="0000FF"/>
                <w:szCs w:val="21"/>
                <w:lang w:val="en-US" w:eastAsia="zh-CN"/>
              </w:rPr>
              <w:t>——现场观察基本有区分</w:t>
            </w:r>
          </w:p>
          <w:p>
            <w:pPr>
              <w:rPr>
                <w:rFonts w:hint="default" w:eastAsia="宋体"/>
                <w:highlight w:val="none"/>
                <w:lang w:val="en-US" w:eastAsia="zh-CN"/>
              </w:rPr>
            </w:pPr>
            <w:r>
              <w:rPr>
                <w:rFonts w:hint="eastAsia"/>
                <w:highlight w:val="none"/>
              </w:rPr>
              <w:t>适宜时，应对非用于食品生产的水加以标识，以便将食品安全风险降至最低。</w:t>
            </w:r>
            <w:r>
              <w:rPr>
                <w:rFonts w:hint="eastAsia"/>
                <w:highlight w:val="none"/>
                <w:lang w:eastAsia="zh-CN"/>
              </w:rPr>
              <w:t>——</w:t>
            </w:r>
            <w:r>
              <w:rPr>
                <w:rFonts w:hint="eastAsia"/>
                <w:highlight w:val="none"/>
                <w:lang w:val="en-US" w:eastAsia="zh-CN"/>
              </w:rPr>
              <w:t>不适用</w:t>
            </w:r>
          </w:p>
          <w:p>
            <w:pPr>
              <w:rPr>
                <w:rFonts w:hint="default" w:eastAsia="宋体"/>
                <w:lang w:val="en-US" w:eastAsia="zh-CN"/>
              </w:rPr>
            </w:pPr>
            <w:r>
              <w:rPr>
                <w:rFonts w:hint="eastAsia"/>
                <w:highlight w:val="none"/>
              </w:rPr>
              <w:t>应确保作为成份或与产品直接接触的空气、压缩气体、二氧化碳、氮气和其他气体符合所需要求，适当储存和处理，并在使用过程中进行定期监视。</w:t>
            </w:r>
            <w:r>
              <w:rPr>
                <w:rFonts w:hint="eastAsia"/>
                <w:highlight w:val="none"/>
                <w:lang w:eastAsia="zh-CN"/>
              </w:rPr>
              <w:t>——</w:t>
            </w:r>
            <w:r>
              <w:rPr>
                <w:rFonts w:hint="eastAsia" w:ascii="宋体" w:hAnsi="宋体" w:eastAsia="宋体" w:cs="Times New Roman"/>
                <w:color w:val="0000FF"/>
                <w:szCs w:val="21"/>
                <w:lang w:val="en-US" w:eastAsia="zh-CN"/>
              </w:rPr>
              <w:t>后期会使用氮气</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生产加工用水，已委托第三方进行检测，每年进行一次；</w:t>
            </w:r>
          </w:p>
          <w:p>
            <w:pPr>
              <w:pStyle w:val="2"/>
              <w:rPr>
                <w:rFonts w:hint="default"/>
                <w:lang w:val="en-US" w:eastAsia="zh-CN"/>
              </w:rPr>
            </w:pPr>
            <w:r>
              <w:rPr>
                <w:rFonts w:hint="eastAsia"/>
                <w:lang w:val="en-US" w:eastAsia="zh-CN"/>
              </w:rPr>
              <w:t>品管部每月对水质进行检测，见</w:t>
            </w:r>
            <w:r>
              <w:rPr>
                <w:rFonts w:hint="eastAsia" w:ascii="宋体" w:hAnsi="宋体" w:eastAsia="宋体" w:cs="Times New Roman"/>
                <w:bCs w:val="0"/>
                <w:color w:val="0000FF"/>
                <w:spacing w:val="0"/>
                <w:kern w:val="2"/>
                <w:sz w:val="21"/>
                <w:szCs w:val="21"/>
                <w:lang w:val="en-US" w:eastAsia="zh-CN" w:bidi="ar-SA"/>
              </w:rPr>
              <w:t>——HACCP小组审核记录</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包装</w:t>
            </w:r>
          </w:p>
          <w:p>
            <w:r>
              <w:rPr>
                <w:rFonts w:hint="eastAsia"/>
              </w:rPr>
              <w:t>材料</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default"/>
                <w:lang w:val="en-US"/>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pPr>
              <w:rPr>
                <w:rFonts w:hint="eastAsia"/>
              </w:rPr>
            </w:pPr>
            <w:r>
              <w:rPr>
                <w:rFonts w:hint="eastAsia"/>
              </w:rPr>
              <w:t>任何可重复使用的包装都应适当耐用，易于清洁，必要时能够进行消毒。</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A8"/>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FE"/>
            </w:r>
            <w:r>
              <w:rPr>
                <w:rFonts w:hint="eastAsia"/>
                <w:u w:val="none"/>
                <w:lang w:val="en-US" w:eastAsia="zh-CN"/>
              </w:rPr>
              <w:t xml:space="preserve">塑料盒      </w:t>
            </w:r>
            <w:r>
              <w:rPr>
                <w:rFonts w:hint="eastAsia"/>
                <w:u w:val="none"/>
                <w:lang w:val="en-US" w:eastAsia="zh-CN"/>
              </w:rPr>
              <w:sym w:font="Wingdings" w:char="00FE"/>
            </w:r>
            <w:r>
              <w:rPr>
                <w:rFonts w:hint="eastAsia"/>
                <w:u w:val="none"/>
                <w:lang w:val="en-US" w:eastAsia="zh-CN"/>
              </w:rPr>
              <w:t xml:space="preserve"> 其他——吸塑托            </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内包材主要以食品级塑料材质，如PET材质、KOP复CPP等，</w:t>
            </w:r>
          </w:p>
          <w:p>
            <w:pPr>
              <w:rPr>
                <w:rFonts w:hint="eastAsia"/>
                <w:lang w:val="en-US" w:eastAsia="zh-CN"/>
              </w:rPr>
            </w:pPr>
            <w:r>
              <w:rPr>
                <w:rFonts w:hint="eastAsia"/>
                <w:lang w:val="en-US" w:eastAsia="zh-CN"/>
              </w:rPr>
              <w:t>每班次使用前，通过臭氧进行杀菌。</w:t>
            </w:r>
          </w:p>
          <w:p>
            <w:pPr>
              <w:rPr>
                <w:rFonts w:hint="default"/>
                <w:lang w:val="en-US" w:eastAsia="zh-CN"/>
              </w:rPr>
            </w:pPr>
            <w:r>
              <w:rPr>
                <w:rFonts w:hint="eastAsia"/>
                <w:lang w:val="en-US" w:eastAsia="zh-CN"/>
              </w:rPr>
              <w:t>提供内包材杀菌消毒记录表，每次消杀2h，确认人：程**；随机抽取2022-08月，未见异常。</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废弃物管理</w:t>
            </w:r>
          </w:p>
        </w:tc>
        <w:tc>
          <w:tcPr>
            <w:tcW w:w="1250" w:type="dxa"/>
            <w:vMerge w:val="restart"/>
            <w:shd w:val="clear" w:color="auto" w:fill="E6E0EC" w:themeFill="accent4" w:themeFillTint="32"/>
          </w:tcPr>
          <w:p>
            <w:pPr>
              <w:jc w:val="center"/>
            </w:pPr>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val="en-US" w:eastAsia="zh-CN"/>
              </w:rPr>
              <w:t>良好卫生规范</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rFonts w:hint="eastAsia" w:ascii="宋体" w:hAnsi="宋体" w:eastAsia="宋体" w:cs="Times New Roman"/>
                <w:color w:val="0000FF"/>
                <w:szCs w:val="21"/>
                <w:lang w:val="en-US" w:eastAsia="zh-CN"/>
              </w:rPr>
            </w:pPr>
            <w:r>
              <w:rPr>
                <w:rFonts w:hint="eastAsia"/>
              </w:rPr>
              <w:t>应建立、实施和保持废弃物（包括废水和排水）收集、存放和处置规程，有特殊要求的废弃物处置方式应符合有关规定。</w:t>
            </w:r>
            <w:r>
              <w:rPr>
                <w:rFonts w:hint="eastAsia" w:ascii="宋体" w:hAnsi="宋体" w:eastAsia="宋体" w:cs="Times New Roman"/>
                <w:color w:val="0000FF"/>
                <w:szCs w:val="21"/>
                <w:lang w:val="en-US" w:eastAsia="zh-CN"/>
              </w:rPr>
              <w:t xml:space="preserve">——现场观察有废弃物存放区  </w:t>
            </w:r>
          </w:p>
          <w:p>
            <w:pPr>
              <w:rPr>
                <w:rFonts w:hint="default" w:ascii="宋体" w:hAnsi="宋体" w:eastAsia="宋体" w:cs="Times New Roman"/>
                <w:color w:val="0000FF"/>
                <w:szCs w:val="21"/>
                <w:lang w:val="en-US" w:eastAsia="zh-CN"/>
              </w:rPr>
            </w:pPr>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ascii="宋体" w:hAnsi="宋体" w:eastAsia="宋体" w:cs="Times New Roman"/>
                <w:color w:val="0000FF"/>
                <w:szCs w:val="21"/>
                <w:lang w:val="en-US" w:eastAsia="zh-CN"/>
              </w:rPr>
              <w:t>——洗消间排水基本良好</w:t>
            </w:r>
          </w:p>
          <w:p>
            <w:pPr>
              <w:rPr>
                <w:rFonts w:hint="default" w:ascii="宋体" w:hAnsi="宋体" w:eastAsia="宋体" w:cs="Times New Roman"/>
                <w:color w:val="0000FF"/>
                <w:szCs w:val="21"/>
                <w:lang w:val="en-US" w:eastAsia="zh-CN"/>
              </w:rPr>
            </w:pPr>
            <w:r>
              <w:rPr>
                <w:rFonts w:hint="eastAsia"/>
              </w:rPr>
              <w:t>废弃物需由接受过培训的人员负责收集和处置，并酌情保存处置记录。车间内废弃物处置点应远离食品设施，以防止虫害孳生。</w:t>
            </w:r>
            <w:r>
              <w:rPr>
                <w:rFonts w:hint="eastAsia" w:ascii="宋体" w:hAnsi="宋体" w:eastAsia="宋体" w:cs="Times New Roman"/>
                <w:color w:val="0000FF"/>
                <w:szCs w:val="21"/>
                <w:lang w:val="en-US" w:eastAsia="zh-CN"/>
              </w:rPr>
              <w:t>——现场观察清理比较及时</w:t>
            </w:r>
          </w:p>
          <w:p>
            <w:pPr>
              <w:rPr>
                <w:rFonts w:hint="default" w:eastAsia="宋体"/>
                <w:lang w:val="en-US" w:eastAsia="zh-CN"/>
              </w:rPr>
            </w:pPr>
            <w:r>
              <w:rPr>
                <w:rFonts w:hint="eastAsia"/>
              </w:rPr>
              <w:t>应配备设计合理、防止渗漏、易于清洁的存放废弃物的专用设施；车间内存放废弃物的设施和容器应标识清晰。</w:t>
            </w:r>
            <w:r>
              <w:rPr>
                <w:rFonts w:hint="eastAsia" w:ascii="宋体" w:hAnsi="宋体" w:eastAsia="宋体" w:cs="Times New Roman"/>
                <w:color w:val="0000FF"/>
                <w:szCs w:val="21"/>
                <w:lang w:val="en-US" w:eastAsia="zh-CN"/>
              </w:rPr>
              <w:t>——基本清晰</w:t>
            </w:r>
          </w:p>
          <w:p>
            <w:pPr>
              <w:rPr>
                <w:rFonts w:hint="default" w:ascii="宋体" w:hAnsi="宋体" w:eastAsia="宋体" w:cs="Times New Roman"/>
                <w:color w:val="0000FF"/>
                <w:szCs w:val="21"/>
                <w:lang w:val="en-US" w:eastAsia="zh-CN"/>
              </w:rPr>
            </w:pPr>
            <w:r>
              <w:rPr>
                <w:rFonts w:hint="eastAsia"/>
              </w:rPr>
              <w:t>盛装危险化学品的容器或包装应在处置前予以标识，并采取措施防止食品污染或意外污染事件的发生。必要时，应在适当地点设置废弃物临时存放设施，并按废弃物特性分类存放。</w:t>
            </w:r>
            <w:r>
              <w:rPr>
                <w:rFonts w:hint="eastAsia" w:ascii="宋体" w:hAnsi="宋体" w:eastAsia="宋体" w:cs="Times New Roman"/>
                <w:color w:val="0000FF"/>
                <w:szCs w:val="21"/>
                <w:lang w:val="en-US" w:eastAsia="zh-CN"/>
              </w:rPr>
              <w:t>——消毒用酒精、喷壶盛放、有标识</w:t>
            </w:r>
          </w:p>
          <w:p>
            <w:pPr>
              <w:rPr>
                <w:rFonts w:hint="eastAsia"/>
              </w:rPr>
            </w:pPr>
            <w:r>
              <w:rPr>
                <w:rFonts w:hint="eastAsia"/>
              </w:rPr>
              <w:t>场所外废弃物放置场所应与食品加工场所隔离防止污染，防止不良气味或有害有毒气体溢出，防止虫害孳生。</w:t>
            </w:r>
          </w:p>
          <w:p>
            <w:pPr>
              <w:rPr>
                <w:rFonts w:hint="default" w:eastAsia="宋体"/>
                <w:lang w:val="en-US" w:eastAsia="zh-CN"/>
              </w:rPr>
            </w:pPr>
            <w:r>
              <w:rPr>
                <w:rFonts w:hint="eastAsia"/>
                <w:lang w:val="en-US" w:eastAsia="zh-CN"/>
              </w:rPr>
              <w:t>废弃物的种类：</w:t>
            </w:r>
            <w:r>
              <w:rPr>
                <w:rFonts w:hint="eastAsia"/>
                <w:lang w:val="en-US" w:eastAsia="zh-CN"/>
              </w:rPr>
              <w:sym w:font="Wingdings" w:char="00FE"/>
            </w:r>
            <w:r>
              <w:rPr>
                <w:rFonts w:hint="eastAsia"/>
                <w:lang w:val="en-US" w:eastAsia="zh-CN"/>
              </w:rPr>
              <w:t>废水（清洗废水）</w:t>
            </w:r>
            <w:r>
              <w:rPr>
                <w:rFonts w:hint="eastAsia"/>
                <w:u w:val="none"/>
                <w:lang w:val="en-US" w:eastAsia="zh-CN"/>
              </w:rPr>
              <w:t xml:space="preserve">    </w:t>
            </w:r>
            <w:r>
              <w:rPr>
                <w:rFonts w:hint="eastAsia"/>
                <w:u w:val="none"/>
                <w:lang w:val="en-US" w:eastAsia="zh-CN"/>
              </w:rPr>
              <w:sym w:font="Wingdings" w:char="00A8"/>
            </w:r>
            <w:r>
              <w:rPr>
                <w:rFonts w:hint="eastAsia"/>
                <w:u w:val="none"/>
                <w:lang w:val="en-US" w:eastAsia="zh-CN"/>
              </w:rPr>
              <w:t xml:space="preserve">废气     </w:t>
            </w:r>
            <w:r>
              <w:rPr>
                <w:rFonts w:hint="eastAsia"/>
                <w:u w:val="none"/>
                <w:lang w:val="en-US" w:eastAsia="zh-CN"/>
              </w:rPr>
              <w:sym w:font="Wingdings" w:char="00FE"/>
            </w:r>
            <w:r>
              <w:rPr>
                <w:rFonts w:hint="eastAsia"/>
                <w:u w:val="none"/>
                <w:lang w:val="en-US" w:eastAsia="zh-CN"/>
              </w:rPr>
              <w:t xml:space="preserve">废包材    </w:t>
            </w:r>
            <w:r>
              <w:rPr>
                <w:rFonts w:hint="eastAsia"/>
                <w:u w:val="none"/>
                <w:lang w:val="en-US" w:eastAsia="zh-CN"/>
              </w:rPr>
              <w:sym w:font="Wingdings" w:char="00FE"/>
            </w:r>
            <w:r>
              <w:rPr>
                <w:rFonts w:hint="eastAsia"/>
                <w:u w:val="none"/>
                <w:lang w:val="en-US" w:eastAsia="zh-CN"/>
              </w:rPr>
              <w:t xml:space="preserve"> 其他——废蛋糕胚边角料等</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pStyle w:val="2"/>
              <w:rPr>
                <w:rFonts w:hint="eastAsia"/>
                <w:lang w:val="en-US" w:eastAsia="zh-CN"/>
              </w:rPr>
            </w:pPr>
            <w:r>
              <w:rPr>
                <w:rFonts w:hint="eastAsia"/>
                <w:lang w:val="en-US" w:eastAsia="zh-CN"/>
              </w:rPr>
              <w:t>清洗废水主要排入园区管网，园区统一负责处理；</w:t>
            </w:r>
          </w:p>
          <w:p>
            <w:pPr>
              <w:pStyle w:val="2"/>
              <w:rPr>
                <w:rFonts w:hint="eastAsia"/>
                <w:lang w:val="en-US" w:eastAsia="zh-CN"/>
              </w:rPr>
            </w:pPr>
            <w:r>
              <w:rPr>
                <w:rFonts w:hint="eastAsia"/>
                <w:lang w:val="en-US" w:eastAsia="zh-CN"/>
              </w:rPr>
              <w:t>废包材等做废品售卖；</w:t>
            </w:r>
          </w:p>
          <w:p>
            <w:pPr>
              <w:pStyle w:val="2"/>
              <w:rPr>
                <w:rFonts w:hint="default"/>
                <w:lang w:val="en-US" w:eastAsia="zh-CN"/>
              </w:rPr>
            </w:pPr>
            <w:r>
              <w:rPr>
                <w:rFonts w:hint="eastAsia"/>
                <w:highlight w:val="none"/>
                <w:lang w:val="en-US" w:eastAsia="zh-CN"/>
              </w:rPr>
              <w:t>废蛋糕胚等边角料售卖给个人做饲料处理，未保留记录，已与企业沟通</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vMerge w:val="restart"/>
            <w:shd w:val="clear" w:color="auto" w:fill="E6E0EC" w:themeFill="accent4" w:themeFillTint="32"/>
          </w:tcPr>
          <w:p>
            <w:r>
              <w:rPr>
                <w:rFonts w:hint="eastAsia"/>
              </w:rPr>
              <w:t>产品污染风险和隔离</w:t>
            </w:r>
          </w:p>
        </w:tc>
        <w:tc>
          <w:tcPr>
            <w:tcW w:w="1250" w:type="dxa"/>
            <w:vMerge w:val="restart"/>
            <w:shd w:val="clear" w:color="auto" w:fill="E6E0EC" w:themeFill="accent4" w:themeFillTint="32"/>
            <w:vAlign w:val="top"/>
          </w:tcPr>
          <w:p>
            <w:pPr>
              <w:jc w:val="left"/>
            </w:pPr>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vAlign w:val="top"/>
          </w:tcPr>
          <w:p>
            <w:pPr>
              <w:jc w:val="left"/>
            </w:p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2"/>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r>
              <w:rPr>
                <w:rFonts w:hint="eastAsia"/>
                <w:highlight w:val="none"/>
                <w:lang w:eastAsia="zh-CN"/>
              </w:rPr>
              <w:t>——</w:t>
            </w:r>
            <w:r>
              <w:rPr>
                <w:rFonts w:hint="eastAsia"/>
                <w:highlight w:val="none"/>
                <w:lang w:val="en-US" w:eastAsia="zh-CN"/>
              </w:rPr>
              <w:t>有系统性但不够明确，已现场沟通</w:t>
            </w:r>
          </w:p>
          <w:p>
            <w:pPr>
              <w:rPr>
                <w:rFonts w:hint="default" w:eastAsia="宋体"/>
                <w:lang w:val="en-US" w:eastAsia="zh-CN"/>
              </w:rPr>
            </w:pPr>
            <w:r>
              <w:rPr>
                <w:rFonts w:hint="eastAsia"/>
              </w:rPr>
              <w:sym w:font="Wingdings" w:char="00FE"/>
            </w:r>
            <w:r>
              <w:rPr>
                <w:rFonts w:hint="eastAsia"/>
              </w:rPr>
              <w:t>必要时，应建立食品生产经营过程中的微生物监控计划，包括对环境及过程中产品的微生物监控；</w:t>
            </w:r>
            <w:r>
              <w:rPr>
                <w:rFonts w:hint="eastAsia"/>
                <w:highlight w:val="none"/>
                <w:lang w:eastAsia="zh-CN"/>
              </w:rPr>
              <w:t>——</w:t>
            </w:r>
            <w:r>
              <w:rPr>
                <w:rFonts w:hint="eastAsia"/>
                <w:highlight w:val="none"/>
                <w:lang w:val="en-US" w:eastAsia="zh-CN"/>
              </w:rPr>
              <w:t>有提供《食品接触面微生物验证标准》</w:t>
            </w:r>
          </w:p>
          <w:p>
            <w:pPr>
              <w:rPr>
                <w:rFonts w:hint="default" w:eastAsia="宋体"/>
                <w:lang w:val="en-US" w:eastAsia="zh-CN"/>
              </w:rPr>
            </w:pPr>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lang w:val="en-US" w:eastAsia="zh-CN"/>
              </w:rPr>
              <w:t>基本符合</w:t>
            </w:r>
          </w:p>
          <w:p>
            <w:pPr>
              <w:rPr>
                <w:rFonts w:hint="default" w:eastAsia="宋体"/>
                <w:lang w:val="en-US" w:eastAsia="zh-CN"/>
              </w:rPr>
            </w:pPr>
            <w:r>
              <w:rPr>
                <w:rFonts w:hint="eastAsia"/>
              </w:rPr>
              <w:sym w:font="Wingdings" w:char="00A8"/>
            </w:r>
            <w:r>
              <w:rPr>
                <w:rFonts w:hint="eastAsia"/>
              </w:rPr>
              <w:t>在处理生食后，应对表面、器具、设备、固定装置和配件彻底清洗，必要时进行消毒；</w:t>
            </w:r>
            <w:r>
              <w:rPr>
                <w:rFonts w:hint="eastAsia"/>
                <w:lang w:eastAsia="zh-CN"/>
              </w:rPr>
              <w:t>——</w:t>
            </w:r>
            <w:r>
              <w:rPr>
                <w:rFonts w:hint="eastAsia"/>
                <w:lang w:val="en-US" w:eastAsia="zh-CN"/>
              </w:rPr>
              <w:t>不适用</w:t>
            </w:r>
          </w:p>
          <w:p>
            <w:r>
              <w:rPr>
                <w:rFonts w:hint="eastAsia"/>
              </w:rPr>
              <w:sym w:font="Wingdings" w:char="00A8"/>
            </w:r>
            <w:r>
              <w:rPr>
                <w:rFonts w:hint="eastAsia"/>
              </w:rPr>
              <w:t>出于食品安全的目的，适宜时，需采取措施限制或控制进入高清洁加工区域。</w:t>
            </w:r>
            <w:r>
              <w:rPr>
                <w:rFonts w:hint="eastAsia"/>
                <w:lang w:eastAsia="zh-CN"/>
              </w:rPr>
              <w:t>——</w:t>
            </w:r>
            <w:r>
              <w:rPr>
                <w:rFonts w:hint="eastAsia"/>
                <w:lang w:val="en-US" w:eastAsia="zh-CN"/>
              </w:rPr>
              <w:t>不适用</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w:t>
            </w:r>
            <w:r>
              <w:rPr>
                <w:rFonts w:hint="eastAsia"/>
              </w:rPr>
              <w:sym w:font="Wingdings" w:char="00FE"/>
            </w:r>
            <w:r>
              <w:rPr>
                <w:rFonts w:hint="eastAsia"/>
              </w:rPr>
              <w:t>筛网、</w:t>
            </w:r>
            <w:r>
              <w:rPr>
                <w:rFonts w:hint="eastAsia"/>
              </w:rPr>
              <w:sym w:font="Wingdings" w:char="00A8"/>
            </w:r>
            <w:r>
              <w:rPr>
                <w:rFonts w:hint="eastAsia"/>
              </w:rPr>
              <w:t>捕集器、</w:t>
            </w:r>
            <w:r>
              <w:rPr>
                <w:rFonts w:hint="eastAsia"/>
              </w:rPr>
              <w:sym w:font="Wingdings" w:char="00A8"/>
            </w:r>
            <w:r>
              <w:rPr>
                <w:rFonts w:hint="eastAsia"/>
              </w:rPr>
              <w:t>磁铁、</w:t>
            </w:r>
            <w:r>
              <w:rPr>
                <w:rFonts w:hint="eastAsia"/>
              </w:rPr>
              <w:sym w:font="Wingdings" w:char="00A8"/>
            </w:r>
            <w:r>
              <w:rPr>
                <w:rFonts w:hint="eastAsia"/>
              </w:rPr>
              <w:t>金属检查器等有效措施降低金属或其他异物污染食品的风险；</w:t>
            </w:r>
          </w:p>
          <w:p>
            <w:pPr>
              <w:rPr>
                <w:rFonts w:hint="default" w:eastAsia="宋体"/>
                <w:lang w:val="en-US" w:eastAsia="zh-CN"/>
              </w:rPr>
            </w:pPr>
            <w:r>
              <w:rPr>
                <w:rFonts w:hint="eastAsia"/>
              </w:rPr>
              <w:sym w:font="Wingdings" w:char="00FE"/>
            </w:r>
            <w:r>
              <w:rPr>
                <w:rFonts w:hint="eastAsia"/>
              </w:rPr>
              <w:t>—维护和定期检查设备；</w:t>
            </w:r>
            <w:r>
              <w:rPr>
                <w:rFonts w:hint="eastAsia"/>
                <w:lang w:eastAsia="zh-CN"/>
              </w:rPr>
              <w:t>——</w:t>
            </w:r>
            <w:r>
              <w:rPr>
                <w:rFonts w:hint="eastAsia"/>
                <w:lang w:val="en-US" w:eastAsia="zh-CN"/>
              </w:rPr>
              <w:t>见7.1.3条款</w:t>
            </w:r>
          </w:p>
          <w:p>
            <w:pPr>
              <w:rPr>
                <w:rFonts w:hint="default" w:eastAsia="宋体"/>
                <w:lang w:val="en-US" w:eastAsia="zh-CN"/>
              </w:rPr>
            </w:pPr>
            <w:r>
              <w:rPr>
                <w:rFonts w:hint="eastAsia"/>
              </w:rPr>
              <w:sym w:font="Wingdings" w:char="00FE"/>
            </w:r>
            <w:r>
              <w:rPr>
                <w:rFonts w:hint="eastAsia"/>
              </w:rPr>
              <w:t>—适用时，使用经校准的探测或筛选设备（金属探测器、x射线探测器等）；</w:t>
            </w:r>
            <w:r>
              <w:rPr>
                <w:rFonts w:hint="eastAsia"/>
                <w:lang w:eastAsia="zh-CN"/>
              </w:rPr>
              <w:t>——</w:t>
            </w:r>
            <w:r>
              <w:rPr>
                <w:rFonts w:hint="eastAsia"/>
                <w:lang w:val="en-US" w:eastAsia="zh-CN"/>
              </w:rPr>
              <w:t>不适用</w:t>
            </w:r>
          </w:p>
          <w:p>
            <w:pPr>
              <w:rPr>
                <w:rFonts w:hint="eastAsia"/>
                <w:lang w:val="en-US" w:eastAsia="zh-CN"/>
              </w:rPr>
            </w:pPr>
            <w:r>
              <w:rPr>
                <w:rFonts w:hint="eastAsia"/>
              </w:rPr>
              <w:sym w:font="Wingdings" w:char="00FE"/>
            </w:r>
            <w:r>
              <w:rPr>
                <w:rFonts w:hint="eastAsia"/>
              </w:rPr>
              <w:t>—建立预案以处置破损（如玻璃或塑料容器破损）情况。</w:t>
            </w:r>
            <w:r>
              <w:rPr>
                <w:rFonts w:hint="eastAsia"/>
                <w:lang w:eastAsia="zh-CN"/>
              </w:rPr>
              <w:t>——</w:t>
            </w:r>
            <w:r>
              <w:rPr>
                <w:rFonts w:hint="eastAsia"/>
                <w:lang w:val="en-US" w:eastAsia="zh-CN"/>
              </w:rPr>
              <w:t>未建立已现场沟通</w:t>
            </w:r>
          </w:p>
          <w:p>
            <w:pPr>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和杀虫剂</w:t>
            </w:r>
            <w:r>
              <w:rPr>
                <w:rFonts w:hint="eastAsia"/>
              </w:rPr>
              <w:sym w:font="Wingdings" w:char="00A8"/>
            </w:r>
            <w:r>
              <w:rPr>
                <w:rFonts w:hint="eastAsia"/>
              </w:rPr>
              <w:t>等化学污染物实施控制；</w:t>
            </w:r>
          </w:p>
          <w:p>
            <w:pPr>
              <w:rPr>
                <w:rFonts w:hint="eastAsia"/>
                <w:lang w:val="en-US" w:eastAsia="zh-CN"/>
              </w:rPr>
            </w:pPr>
            <w:r>
              <w:rPr>
                <w:rFonts w:hint="eastAsia"/>
              </w:rPr>
              <w:sym w:font="Wingdings" w:char="00FE"/>
            </w:r>
            <w:r>
              <w:rPr>
                <w:rFonts w:hint="eastAsia"/>
              </w:rPr>
              <w:t>—对食品添加剂和食品加工助剂的使用应符合法规和标准的要求，防止非预期使用。</w:t>
            </w:r>
            <w:r>
              <w:rPr>
                <w:rFonts w:hint="eastAsia"/>
                <w:lang w:eastAsia="zh-CN"/>
              </w:rPr>
              <w:t>——</w:t>
            </w:r>
            <w:r>
              <w:rPr>
                <w:rFonts w:hint="eastAsia"/>
                <w:lang w:val="en-US" w:eastAsia="zh-CN"/>
              </w:rPr>
              <w:t>有食品添加剂，按照生产需要适量使用</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rPr>
                <w:rFonts w:hint="eastAsia"/>
                <w:lang w:val="en-US" w:eastAsia="zh-CN"/>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vAlign w:val="top"/>
          </w:tcPr>
          <w:p>
            <w:pPr>
              <w:jc w:val="left"/>
            </w:p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numPr>
                <w:ilvl w:val="0"/>
                <w:numId w:val="1"/>
              </w:numPr>
              <w:rPr>
                <w:rFonts w:hint="eastAsia"/>
                <w:lang w:val="en-US" w:eastAsia="zh-CN"/>
              </w:rPr>
            </w:pPr>
            <w:r>
              <w:rPr>
                <w:rFonts w:hint="eastAsia"/>
                <w:lang w:val="en-US" w:eastAsia="zh-CN"/>
              </w:rPr>
              <w:t>烤蛋糕车间、冷加工车间均配置有臭氧发生器，每班次结束后进行臭氧消毒；</w:t>
            </w:r>
          </w:p>
          <w:p>
            <w:pPr>
              <w:pStyle w:val="2"/>
              <w:numPr>
                <w:ilvl w:val="0"/>
                <w:numId w:val="1"/>
              </w:numPr>
              <w:ind w:left="0" w:leftChars="0" w:firstLine="0" w:firstLineChars="0"/>
              <w:rPr>
                <w:rFonts w:hint="default"/>
                <w:lang w:val="en-US" w:eastAsia="zh-CN"/>
              </w:rPr>
            </w:pPr>
            <w:r>
              <w:rPr>
                <w:rFonts w:hint="eastAsia"/>
                <w:lang w:val="en-US" w:eastAsia="zh-CN"/>
              </w:rPr>
              <w:t>原料面粉在使用前会经过过筛处理，去除虫卵等异物；</w:t>
            </w:r>
          </w:p>
          <w:p>
            <w:pPr>
              <w:pStyle w:val="2"/>
              <w:numPr>
                <w:ilvl w:val="0"/>
                <w:numId w:val="1"/>
              </w:numPr>
              <w:ind w:left="0" w:leftChars="0" w:firstLine="0" w:firstLineChars="0"/>
              <w:rPr>
                <w:rFonts w:hint="default"/>
                <w:lang w:val="en-US" w:eastAsia="zh-CN"/>
              </w:rPr>
            </w:pPr>
            <w:r>
              <w:rPr>
                <w:rFonts w:hint="eastAsia"/>
                <w:lang w:val="en-US" w:eastAsia="zh-CN"/>
              </w:rPr>
              <w:t>食品添加剂——冷加工糕点会使用明胶，根据生产需要适量使用；</w:t>
            </w:r>
          </w:p>
          <w:p>
            <w:pPr>
              <w:pStyle w:val="2"/>
              <w:numPr>
                <w:ilvl w:val="0"/>
                <w:numId w:val="1"/>
              </w:numPr>
              <w:ind w:left="0" w:leftChars="0" w:firstLine="0" w:firstLineChars="0"/>
              <w:rPr>
                <w:rFonts w:hint="default"/>
                <w:lang w:val="en-US" w:eastAsia="zh-CN"/>
              </w:rPr>
            </w:pPr>
            <w:r>
              <w:rPr>
                <w:rFonts w:hint="eastAsia"/>
                <w:lang w:val="en-US" w:eastAsia="zh-CN"/>
              </w:rPr>
              <w:t>微生物验证情况见HACCP小组审核记录</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highlight w:val="none"/>
              </w:rPr>
            </w:pPr>
            <w:r>
              <w:rPr>
                <w:rFonts w:hint="eastAsia"/>
                <w:highlight w:val="none"/>
              </w:rPr>
              <w:t>清洁</w:t>
            </w:r>
          </w:p>
          <w:p>
            <w:pPr>
              <w:rPr>
                <w:highlight w:val="yellow"/>
              </w:rPr>
            </w:pPr>
            <w:r>
              <w:rPr>
                <w:rFonts w:hint="eastAsia"/>
                <w:highlight w:val="none"/>
              </w:rPr>
              <w:t>消毒</w:t>
            </w:r>
          </w:p>
        </w:tc>
        <w:tc>
          <w:tcPr>
            <w:tcW w:w="1250" w:type="dxa"/>
            <w:vMerge w:val="restart"/>
            <w:shd w:val="clear" w:color="auto" w:fill="E6E0EC" w:themeFill="accent4" w:themeFillTint="32"/>
          </w:tcPr>
          <w:p>
            <w:pPr>
              <w:rPr>
                <w:highlight w:val="none"/>
              </w:rPr>
            </w:pPr>
            <w:r>
              <w:rPr>
                <w:rFonts w:hint="eastAsia"/>
                <w:lang w:val="en-US" w:eastAsia="zh-CN"/>
              </w:rPr>
              <w:t>H(V1.0)3.3</w:t>
            </w:r>
          </w:p>
        </w:tc>
        <w:tc>
          <w:tcPr>
            <w:tcW w:w="674" w:type="dxa"/>
            <w:shd w:val="clear" w:color="auto" w:fill="E6E0EC" w:themeFill="accent4" w:themeFillTint="32"/>
          </w:tcPr>
          <w:p>
            <w:pPr>
              <w:rPr>
                <w:highlight w:val="none"/>
              </w:rPr>
            </w:pPr>
            <w:r>
              <w:rPr>
                <w:rFonts w:hint="eastAsia"/>
                <w:highlight w:val="none"/>
              </w:rPr>
              <w:t>文件名称</w:t>
            </w:r>
          </w:p>
        </w:tc>
        <w:tc>
          <w:tcPr>
            <w:tcW w:w="9330" w:type="dxa"/>
            <w:shd w:val="clear" w:color="auto" w:fill="E6E0EC" w:themeFill="accent4" w:themeFillTint="32"/>
          </w:tcPr>
          <w:p>
            <w:pPr>
              <w:rPr>
                <w:highlight w:val="none"/>
              </w:rPr>
            </w:pPr>
            <w:r>
              <w:rPr>
                <w:rFonts w:hint="eastAsia"/>
                <w:highlight w:val="none"/>
              </w:rPr>
              <w:sym w:font="Wingdings" w:char="00FE"/>
            </w:r>
            <w:r>
              <w:rPr>
                <w:rFonts w:hint="eastAsia"/>
                <w:highlight w:val="none"/>
                <w:lang w:val="en-US" w:eastAsia="zh-CN"/>
              </w:rPr>
              <w:t>良好卫生规范</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pPr>
              <w:rPr>
                <w:highlight w:val="yellow"/>
              </w:rPr>
            </w:pPr>
          </w:p>
        </w:tc>
        <w:tc>
          <w:tcPr>
            <w:tcW w:w="1250" w:type="dxa"/>
            <w:vMerge w:val="continue"/>
            <w:shd w:val="clear" w:color="auto" w:fill="E6E0EC" w:themeFill="accent4" w:themeFillTint="32"/>
          </w:tcPr>
          <w:p>
            <w:pPr>
              <w:rPr>
                <w:highlight w:val="none"/>
              </w:rPr>
            </w:pPr>
          </w:p>
        </w:tc>
        <w:tc>
          <w:tcPr>
            <w:tcW w:w="674" w:type="dxa"/>
            <w:shd w:val="clear" w:color="auto" w:fill="E6E0EC" w:themeFill="accent4" w:themeFillTint="32"/>
          </w:tcPr>
          <w:p>
            <w:pPr>
              <w:rPr>
                <w:highlight w:val="none"/>
              </w:rPr>
            </w:pPr>
            <w:r>
              <w:rPr>
                <w:rFonts w:hint="eastAsia"/>
                <w:highlight w:val="none"/>
              </w:rPr>
              <w:t>运行证据</w:t>
            </w:r>
          </w:p>
        </w:tc>
        <w:tc>
          <w:tcPr>
            <w:tcW w:w="9330" w:type="dxa"/>
            <w:shd w:val="clear" w:color="auto" w:fill="E6E0EC" w:themeFill="accent4" w:themeFillTint="32"/>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rFonts w:hint="eastAsia"/>
                <w:highlight w:val="none"/>
              </w:rPr>
            </w:pPr>
            <w:r>
              <w:rPr>
                <w:rFonts w:hint="eastAsia"/>
                <w:highlight w:val="none"/>
              </w:rPr>
              <w:t>食品清洗设施与洗手设施、工器具及设备的清洁设施应分离。</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04"/>
              <w:gridCol w:w="1175"/>
              <w:gridCol w:w="1391"/>
              <w:gridCol w:w="1350"/>
              <w:gridCol w:w="182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70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1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9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5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823"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70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91"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35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82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70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9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75%酒精或臭氧消毒</w:t>
                  </w:r>
                </w:p>
              </w:tc>
              <w:tc>
                <w:tcPr>
                  <w:tcW w:w="13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82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每班次结束后进行臭氧消毒，在使用过程中根据情况会使用75%酒精消毒</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70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9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75%酒精或臭氧消毒</w:t>
                  </w:r>
                </w:p>
              </w:tc>
              <w:tc>
                <w:tcPr>
                  <w:tcW w:w="13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82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每班次结束后进行臭氧消毒，在使用过程中根据情况会使用75%酒精消毒</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rPr>
                <w:rFonts w:hint="eastAsia"/>
                <w:highlight w:val="none"/>
              </w:rPr>
            </w:pPr>
          </w:p>
        </w:tc>
        <w:tc>
          <w:tcPr>
            <w:tcW w:w="1585"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pPr>
              <w:rPr>
                <w:highlight w:val="yellow"/>
              </w:rPr>
            </w:pPr>
          </w:p>
        </w:tc>
        <w:tc>
          <w:tcPr>
            <w:tcW w:w="1250" w:type="dxa"/>
            <w:vMerge w:val="continue"/>
            <w:shd w:val="clear" w:color="auto" w:fill="E6E0EC" w:themeFill="accent4" w:themeFillTint="32"/>
          </w:tcPr>
          <w:p>
            <w:pPr>
              <w:rPr>
                <w:highlight w:val="none"/>
              </w:rPr>
            </w:pPr>
          </w:p>
        </w:tc>
        <w:tc>
          <w:tcPr>
            <w:tcW w:w="674" w:type="dxa"/>
            <w:shd w:val="clear" w:color="auto" w:fill="E6E0EC" w:themeFill="accent4" w:themeFillTint="32"/>
          </w:tcPr>
          <w:p>
            <w:pPr>
              <w:rPr>
                <w:rFonts w:hint="eastAsia" w:eastAsia="宋体"/>
                <w:highlight w:val="none"/>
                <w:lang w:val="en-US" w:eastAsia="zh-CN"/>
              </w:rPr>
            </w:pPr>
            <w:r>
              <w:rPr>
                <w:rFonts w:hint="eastAsia"/>
                <w:highlight w:val="none"/>
                <w:lang w:val="en-US" w:eastAsia="zh-CN"/>
              </w:rPr>
              <w:t>现场观察</w:t>
            </w:r>
          </w:p>
        </w:tc>
        <w:tc>
          <w:tcPr>
            <w:tcW w:w="9330" w:type="dxa"/>
            <w:shd w:val="clear" w:color="auto" w:fill="E6E0EC" w:themeFill="accent4" w:themeFillTint="32"/>
          </w:tcPr>
          <w:p>
            <w:pPr>
              <w:rPr>
                <w:rFonts w:hint="default" w:eastAsia="宋体"/>
                <w:highlight w:val="none"/>
                <w:lang w:val="en-US" w:eastAsia="zh-CN"/>
              </w:rPr>
            </w:pPr>
            <w:r>
              <w:rPr>
                <w:rFonts w:hint="eastAsia"/>
                <w:highlight w:val="none"/>
                <w:lang w:val="en-US" w:eastAsia="zh-CN"/>
              </w:rPr>
              <w:t>现场观察：</w:t>
            </w:r>
            <w:r>
              <w:rPr>
                <w:rFonts w:hint="eastAsia"/>
                <w:highlight w:val="none"/>
              </w:rPr>
              <w:t>食品清洗设施与洗手设施、工器具及设备的清洁设施</w:t>
            </w:r>
            <w:r>
              <w:rPr>
                <w:rFonts w:hint="eastAsia"/>
                <w:highlight w:val="none"/>
                <w:lang w:val="en-US" w:eastAsia="zh-CN"/>
              </w:rPr>
              <w:t>分间不交叉；</w:t>
            </w:r>
          </w:p>
        </w:tc>
        <w:tc>
          <w:tcPr>
            <w:tcW w:w="1585"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highlight w:val="none"/>
              </w:rPr>
            </w:pPr>
            <w:r>
              <w:rPr>
                <w:rFonts w:hint="eastAsia"/>
                <w:highlight w:val="none"/>
              </w:rPr>
              <w:t>虫害</w:t>
            </w:r>
          </w:p>
          <w:p>
            <w:r>
              <w:rPr>
                <w:rFonts w:hint="eastAsia"/>
                <w:highlight w:val="none"/>
              </w:rPr>
              <w:t>防治</w:t>
            </w:r>
          </w:p>
        </w:tc>
        <w:tc>
          <w:tcPr>
            <w:tcW w:w="1250" w:type="dxa"/>
            <w:vMerge w:val="restart"/>
            <w:shd w:val="clear" w:color="auto" w:fill="E6E0EC" w:themeFill="accent4" w:themeFillTint="32"/>
          </w:tcPr>
          <w:p>
            <w:pPr>
              <w:rPr>
                <w:highlight w:val="none"/>
              </w:rPr>
            </w:pPr>
            <w:r>
              <w:rPr>
                <w:rFonts w:hint="eastAsia"/>
                <w:lang w:val="en-US" w:eastAsia="zh-CN"/>
              </w:rPr>
              <w:t>H(V1.0)3.3</w:t>
            </w:r>
          </w:p>
        </w:tc>
        <w:tc>
          <w:tcPr>
            <w:tcW w:w="674" w:type="dxa"/>
            <w:shd w:val="clear" w:color="auto" w:fill="E6E0EC" w:themeFill="accent4" w:themeFillTint="32"/>
          </w:tcPr>
          <w:p>
            <w:pPr>
              <w:rPr>
                <w:highlight w:val="none"/>
              </w:rPr>
            </w:pPr>
            <w:r>
              <w:rPr>
                <w:rFonts w:hint="eastAsia"/>
                <w:highlight w:val="none"/>
              </w:rPr>
              <w:t>文件名称</w:t>
            </w:r>
          </w:p>
        </w:tc>
        <w:tc>
          <w:tcPr>
            <w:tcW w:w="9330" w:type="dxa"/>
            <w:shd w:val="clear" w:color="auto" w:fill="E6E0EC" w:themeFill="accent4" w:themeFillTint="32"/>
          </w:tcPr>
          <w:p>
            <w:pPr>
              <w:rPr>
                <w:highlight w:val="none"/>
              </w:rPr>
            </w:pPr>
            <w:r>
              <w:rPr>
                <w:rFonts w:hint="eastAsia"/>
                <w:highlight w:val="none"/>
              </w:rPr>
              <w:sym w:font="Wingdings" w:char="00FE"/>
            </w:r>
            <w:r>
              <w:rPr>
                <w:rFonts w:hint="eastAsia"/>
                <w:highlight w:val="none"/>
                <w:lang w:val="en-US" w:eastAsia="zh-CN"/>
              </w:rPr>
              <w:t>良好卫生规范</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lang w:val="en-US" w:eastAsia="zh-CN"/>
              </w:rPr>
            </w:pPr>
            <w:r>
              <w:rPr>
                <w:rFonts w:hint="eastAsia"/>
              </w:rPr>
              <w:sym w:font="Wingdings" w:char="00A8"/>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rPr>
                <w:rFonts w:hint="eastAsia"/>
                <w:lang w:val="en-US" w:eastAsia="zh-CN"/>
              </w:rPr>
            </w:pPr>
            <w:r>
              <w:rPr>
                <w:rFonts w:hint="eastAsia"/>
                <w:color w:val="FF0000"/>
              </w:rPr>
              <w:sym w:font="Wingdings" w:char="00FE"/>
            </w:r>
            <w:r>
              <w:rPr>
                <w:rFonts w:hint="eastAsia"/>
                <w:color w:val="FF000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pPr>
              <w:rPr>
                <w:highlight w:val="none"/>
              </w:rPr>
            </w:pPr>
          </w:p>
        </w:tc>
        <w:tc>
          <w:tcPr>
            <w:tcW w:w="674" w:type="dxa"/>
            <w:shd w:val="clear" w:color="auto" w:fill="E6E0EC" w:themeFill="accent4" w:themeFillTint="32"/>
          </w:tcPr>
          <w:p>
            <w:pPr>
              <w:rPr>
                <w:highlight w:val="none"/>
              </w:rPr>
            </w:pPr>
            <w:r>
              <w:rPr>
                <w:rFonts w:hint="eastAsia"/>
                <w:highlight w:val="none"/>
              </w:rPr>
              <w:t>运行证据</w:t>
            </w:r>
          </w:p>
        </w:tc>
        <w:tc>
          <w:tcPr>
            <w:tcW w:w="9330" w:type="dxa"/>
            <w:shd w:val="clear" w:color="auto" w:fill="E6E0EC" w:themeFill="accent4" w:themeFillTint="32"/>
          </w:tcPr>
          <w:p>
            <w:pPr>
              <w:rPr>
                <w:highlight w:val="none"/>
              </w:rPr>
            </w:pPr>
            <w:r>
              <w:rPr>
                <w:rFonts w:hint="eastAsia"/>
                <w:highlight w:val="none"/>
              </w:rPr>
              <w:t>应建立、实施和保持虫害控制规程，以预防、监视和控制或消除场所发生虫害的风险。程序应包括以下内容：</w:t>
            </w:r>
          </w:p>
          <w:p>
            <w:pPr>
              <w:rPr>
                <w:highlight w:val="none"/>
              </w:rPr>
            </w:pPr>
            <w:r>
              <w:rPr>
                <w:rFonts w:hint="eastAsia"/>
                <w:highlight w:val="none"/>
              </w:rPr>
              <w:t>制定和执行虫害控制措施，并定期检查。生产车间及仓库应采取有效措施，防止有害生物的藏匿或孳生或鼠类昆虫的侵入。如：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highlight w:val="none"/>
              </w:rPr>
            </w:pPr>
            <w:r>
              <w:rPr>
                <w:rFonts w:hint="eastAsia"/>
                <w:highlight w:val="none"/>
              </w:rPr>
              <w:t>—易孳生虫害的食品应离墙离地存放。</w:t>
            </w:r>
          </w:p>
          <w:p>
            <w:pPr>
              <w:rPr>
                <w:rFonts w:hint="default" w:eastAsia="宋体"/>
                <w:color w:val="0000FF"/>
                <w:highlight w:val="none"/>
                <w:lang w:val="en-US" w:eastAsia="zh-CN"/>
              </w:rPr>
            </w:pPr>
            <w:r>
              <w:rPr>
                <w:rFonts w:hint="eastAsia"/>
                <w:highlight w:val="none"/>
              </w:rPr>
              <w:t>绘制虫害控制平面图，标明捕鼠器、粘鼠板、灭蝇灯、室外诱饵投放点、生化信息素捕杀装置等放置的位置。</w:t>
            </w:r>
            <w:r>
              <w:rPr>
                <w:rFonts w:hint="eastAsia"/>
                <w:color w:val="0000FF"/>
                <w:highlight w:val="none"/>
                <w:lang w:eastAsia="zh-CN"/>
              </w:rPr>
              <w:t>——</w:t>
            </w:r>
            <w:r>
              <w:rPr>
                <w:rFonts w:hint="eastAsia"/>
                <w:color w:val="0000FF"/>
                <w:highlight w:val="none"/>
                <w:lang w:val="en-US" w:eastAsia="zh-CN"/>
              </w:rPr>
              <w:t>有提供《虫鼠害控制图》</w:t>
            </w:r>
          </w:p>
          <w:p>
            <w:pPr>
              <w:rPr>
                <w:highlight w:val="none"/>
              </w:rPr>
            </w:pPr>
            <w:r>
              <w:rPr>
                <w:rFonts w:hint="eastAsia"/>
                <w:highlight w:val="none"/>
              </w:rPr>
              <w:t>若发现有虫鼠害痕迹时，应追查来源，消除隐患。采用物理、化学或生物制剂进行处理时，不应影响食品安全和食品应有的品质，不应污染食品接触表面、设备、工器具及包装材料。</w:t>
            </w:r>
          </w:p>
          <w:p>
            <w:pPr>
              <w:rPr>
                <w:rFonts w:hint="default" w:eastAsia="宋体"/>
                <w:color w:val="0000FF"/>
                <w:highlight w:val="none"/>
                <w:lang w:val="en-US" w:eastAsia="zh-CN"/>
              </w:rPr>
            </w:pPr>
            <w:r>
              <w:rPr>
                <w:rFonts w:hint="eastAsia"/>
                <w:highlight w:val="none"/>
              </w:rPr>
              <w:t>应保留虫害防治的记录。</w:t>
            </w:r>
            <w:r>
              <w:rPr>
                <w:rFonts w:hint="eastAsia"/>
                <w:color w:val="0000FF"/>
                <w:highlight w:val="none"/>
                <w:lang w:eastAsia="zh-CN"/>
              </w:rPr>
              <w:t>——</w:t>
            </w:r>
            <w:r>
              <w:rPr>
                <w:rFonts w:hint="eastAsia"/>
                <w:color w:val="0000FF"/>
                <w:highlight w:val="none"/>
                <w:lang w:val="en-US" w:eastAsia="zh-CN"/>
              </w:rPr>
              <w:t>提供有《防蝇防鼠检查表》</w:t>
            </w:r>
          </w:p>
          <w:p>
            <w:pPr>
              <w:rPr>
                <w:rFonts w:hint="default" w:eastAsia="宋体"/>
                <w:color w:val="0000FF"/>
                <w:highlight w:val="none"/>
                <w:lang w:val="en-US" w:eastAsia="zh-CN"/>
              </w:rPr>
            </w:pPr>
            <w:r>
              <w:rPr>
                <w:rFonts w:hint="eastAsia"/>
                <w:highlight w:val="none"/>
              </w:rPr>
              <w:t>如虫害控制采取外包方式，食品生产经营组织应对外包方进行监视。如有需要，确保外包方或其指定的虫害控制操作人员采取纠正措施（如消灭虫害、消除藏匿点或入侵路线）。</w:t>
            </w:r>
            <w:r>
              <w:rPr>
                <w:rFonts w:hint="eastAsia"/>
                <w:color w:val="0000FF"/>
                <w:highlight w:val="none"/>
                <w:lang w:eastAsia="zh-CN"/>
              </w:rPr>
              <w:t>——</w:t>
            </w:r>
            <w:r>
              <w:rPr>
                <w:rFonts w:hint="eastAsia"/>
                <w:color w:val="0000FF"/>
                <w:highlight w:val="none"/>
                <w:lang w:val="en-US" w:eastAsia="zh-CN"/>
              </w:rPr>
              <w:t>委托广州安卫仕环保科技有限公司进行鼠害、蟑螂消杀服务，</w:t>
            </w:r>
          </w:p>
          <w:p>
            <w:pPr>
              <w:pStyle w:val="2"/>
              <w:rPr>
                <w:rFonts w:hint="default" w:eastAsia="宋体"/>
                <w:highlight w:val="none"/>
                <w:lang w:val="en-US" w:eastAsia="zh-CN"/>
              </w:rPr>
            </w:pPr>
            <w:r>
              <w:rPr>
                <w:rFonts w:hint="eastAsia"/>
                <w:highlight w:val="none"/>
                <w:lang w:val="en-US" w:eastAsia="zh-CN"/>
              </w:rPr>
              <w:t>虫害消杀外包：外包方名称：</w:t>
            </w:r>
            <w:r>
              <w:rPr>
                <w:rFonts w:hint="eastAsia"/>
                <w:color w:val="0000FF"/>
                <w:highlight w:val="none"/>
                <w:lang w:val="en-US" w:eastAsia="zh-CN"/>
              </w:rPr>
              <w:t>广州安卫仕环保科技有限公司，</w:t>
            </w:r>
            <w:r>
              <w:rPr>
                <w:rFonts w:hint="eastAsia"/>
                <w:color w:val="0000FF"/>
                <w:highlight w:val="none"/>
                <w:u w:val="single"/>
                <w:lang w:val="en-US" w:eastAsia="zh-CN"/>
              </w:rPr>
              <w:t>有签订《有害生物防制技术服务合同》，协议时间：2022-08-01日至2023-08-01日</w:t>
            </w:r>
            <w:r>
              <w:rPr>
                <w:rFonts w:hint="eastAsia"/>
                <w:highlight w:val="none"/>
                <w:lang w:val="en-US" w:eastAsia="zh-CN"/>
              </w:rPr>
              <w:t>，每月1次；</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929"/>
              <w:gridCol w:w="157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92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157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13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92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57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92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57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929"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A8"/>
                  </w:r>
                  <w:r>
                    <w:rPr>
                      <w:rFonts w:hint="eastAsia" w:ascii="宋体" w:hAnsi="宋体" w:eastAsia="宋体" w:cs="Times New Roman"/>
                      <w:color w:val="0000FF"/>
                      <w:szCs w:val="21"/>
                      <w:highlight w:val="none"/>
                    </w:rPr>
                    <w:t>捕鼠器、</w:t>
                  </w:r>
                  <w:r>
                    <w:rPr>
                      <w:rFonts w:hint="eastAsia"/>
                      <w:highlight w:val="none"/>
                    </w:rPr>
                    <w:sym w:font="Wingdings" w:char="00A8"/>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574" w:type="dxa"/>
                </w:tcPr>
                <w:p>
                  <w:pPr>
                    <w:pStyle w:val="2"/>
                    <w:rPr>
                      <w:rFonts w:hint="default"/>
                      <w:highlight w:val="none"/>
                      <w:lang w:val="en-US" w:eastAsia="zh-CN"/>
                    </w:rPr>
                  </w:pPr>
                  <w:r>
                    <w:rPr>
                      <w:rFonts w:hint="eastAsia"/>
                      <w:highlight w:val="none"/>
                      <w:lang w:val="en-US" w:eastAsia="zh-CN"/>
                    </w:rPr>
                    <w:t>每月1次</w:t>
                  </w:r>
                </w:p>
              </w:tc>
              <w:tc>
                <w:tcPr>
                  <w:tcW w:w="113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92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7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92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7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2"/>
              <w:rPr>
                <w:highlight w:val="none"/>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pPr>
              <w:rPr>
                <w:highlight w:val="none"/>
              </w:rPr>
            </w:pPr>
          </w:p>
        </w:tc>
        <w:tc>
          <w:tcPr>
            <w:tcW w:w="674" w:type="dxa"/>
            <w:shd w:val="clear" w:color="auto" w:fill="E6E0EC" w:themeFill="accent4" w:themeFillTint="32"/>
          </w:tcPr>
          <w:p>
            <w:pPr>
              <w:rPr>
                <w:rFonts w:hint="eastAsia" w:eastAsia="宋体"/>
                <w:highlight w:val="none"/>
                <w:lang w:val="en-US" w:eastAsia="zh-CN"/>
              </w:rPr>
            </w:pPr>
            <w:r>
              <w:rPr>
                <w:rFonts w:hint="eastAsia"/>
                <w:highlight w:val="none"/>
                <w:lang w:val="en-US" w:eastAsia="zh-CN"/>
              </w:rPr>
              <w:t>现场观察</w:t>
            </w:r>
          </w:p>
        </w:tc>
        <w:tc>
          <w:tcPr>
            <w:tcW w:w="9330" w:type="dxa"/>
            <w:shd w:val="clear" w:color="auto" w:fill="E6E0EC" w:themeFill="accent4" w:themeFillTint="32"/>
          </w:tcPr>
          <w:p>
            <w:pPr>
              <w:pStyle w:val="2"/>
              <w:rPr>
                <w:rFonts w:hint="eastAsia"/>
                <w:color w:val="auto"/>
                <w:highlight w:val="none"/>
                <w:u w:val="single"/>
                <w:lang w:val="en-US" w:eastAsia="zh-CN"/>
              </w:rPr>
            </w:pPr>
            <w:r>
              <w:rPr>
                <w:rFonts w:hint="eastAsia"/>
                <w:color w:val="auto"/>
                <w:highlight w:val="none"/>
                <w:lang w:val="en-US" w:eastAsia="zh-CN"/>
              </w:rPr>
              <w:t>一阶段问题：</w:t>
            </w:r>
            <w:r>
              <w:rPr>
                <w:rFonts w:hint="eastAsia"/>
                <w:color w:val="auto"/>
                <w:highlight w:val="none"/>
                <w:u w:val="single"/>
                <w:lang w:val="en-US" w:eastAsia="zh-CN"/>
              </w:rPr>
              <w:t>灭蝇灯有未开启现象，生产加工车间中灭蝇灯中蚊蝇量较多；二阶段验证已整改；</w:t>
            </w:r>
          </w:p>
          <w:p>
            <w:pPr>
              <w:pStyle w:val="2"/>
              <w:numPr>
                <w:ilvl w:val="0"/>
                <w:numId w:val="2"/>
              </w:numPr>
              <w:rPr>
                <w:rFonts w:hint="eastAsia"/>
                <w:color w:val="FF0000"/>
                <w:highlight w:val="none"/>
                <w:u w:val="single"/>
                <w:lang w:val="en-US" w:eastAsia="zh-CN"/>
              </w:rPr>
            </w:pPr>
            <w:r>
              <w:rPr>
                <w:rFonts w:hint="eastAsia"/>
                <w:color w:val="FF0000"/>
                <w:highlight w:val="none"/>
                <w:u w:val="single"/>
                <w:lang w:val="en-US" w:eastAsia="zh-CN"/>
              </w:rPr>
              <w:t>原料及包材仓库未见鼠害设施；</w:t>
            </w:r>
          </w:p>
          <w:p>
            <w:pPr>
              <w:pStyle w:val="2"/>
              <w:numPr>
                <w:ilvl w:val="0"/>
                <w:numId w:val="2"/>
              </w:numPr>
              <w:rPr>
                <w:rFonts w:hint="default"/>
                <w:color w:val="FF0000"/>
                <w:highlight w:val="none"/>
                <w:u w:val="single"/>
                <w:lang w:val="en-US" w:eastAsia="zh-CN"/>
              </w:rPr>
            </w:pPr>
            <w:r>
              <w:rPr>
                <w:rFonts w:hint="eastAsia"/>
                <w:color w:val="auto"/>
                <w:highlight w:val="none"/>
                <w:lang w:val="en-US" w:eastAsia="zh-CN"/>
              </w:rPr>
              <w:t>提供有《防蝇防鼠检查表》，抽查2022年6月，</w:t>
            </w:r>
            <w:r>
              <w:rPr>
                <w:rFonts w:hint="eastAsia"/>
                <w:color w:val="FF0000"/>
                <w:highlight w:val="none"/>
                <w:u w:val="single"/>
                <w:lang w:val="en-US" w:eastAsia="zh-CN"/>
              </w:rPr>
              <w:t>未记录蚊蝇具体的数量,未进行虫鼠害趋势分析;已开具不符合项。</w:t>
            </w:r>
          </w:p>
          <w:p>
            <w:pPr>
              <w:pStyle w:val="2"/>
              <w:rPr>
                <w:rFonts w:hint="default"/>
                <w:color w:val="FF0000"/>
                <w:highlight w:val="none"/>
                <w:lang w:val="en-US" w:eastAsia="zh-CN"/>
              </w:rPr>
            </w:pPr>
            <w:r>
              <w:rPr>
                <w:rFonts w:hint="eastAsia"/>
                <w:color w:val="auto"/>
                <w:highlight w:val="none"/>
                <w:lang w:val="en-US" w:eastAsia="zh-CN"/>
              </w:rPr>
              <w:t>4）</w:t>
            </w:r>
            <w:bookmarkStart w:id="1" w:name="_GoBack"/>
            <w:bookmarkEnd w:id="1"/>
            <w:r>
              <w:rPr>
                <w:rFonts w:hint="eastAsia"/>
                <w:color w:val="auto"/>
                <w:highlight w:val="none"/>
                <w:lang w:val="en-US" w:eastAsia="zh-CN"/>
              </w:rPr>
              <w:t>鼠害以及蟑螂由外包方，每月来厂消杀1次，提供有杀虫记录，抽查2022-06-06日、2022-04-07日，未见异常，执行人：黄**、审核人：程**</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pPr>
              <w:rPr>
                <w:rFonts w:hint="eastAsia" w:eastAsia="宋体"/>
                <w:lang w:val="en-US" w:eastAsia="zh-CN"/>
              </w:rPr>
            </w:pPr>
            <w:r>
              <w:rPr>
                <w:rFonts w:hint="eastAsia"/>
                <w:lang w:val="en-US" w:eastAsia="zh-CN"/>
              </w:rPr>
              <w:t>人员卫生</w:t>
            </w:r>
          </w:p>
        </w:tc>
        <w:tc>
          <w:tcPr>
            <w:tcW w:w="1250" w:type="dxa"/>
            <w:vMerge w:val="restart"/>
            <w:shd w:val="clear" w:color="auto" w:fill="E6E0EC" w:themeFill="accent4" w:themeFillTint="32"/>
          </w:tcPr>
          <w:p>
            <w:pPr>
              <w:rPr>
                <w:rFonts w:hint="eastAsia"/>
                <w:lang w:val="en-US" w:eastAsia="zh-CN"/>
              </w:rPr>
            </w:pPr>
            <w:r>
              <w:rPr>
                <w:rFonts w:hint="eastAsia"/>
                <w:lang w:val="en-US" w:eastAsia="zh-CN"/>
              </w:rPr>
              <w:t>H(V1.0)</w:t>
            </w:r>
          </w:p>
          <w:p>
            <w:r>
              <w:rPr>
                <w:rFonts w:hint="eastAsia"/>
                <w:lang w:val="en-US" w:eastAsia="zh-CN"/>
              </w:rPr>
              <w:t>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应确保所有员工意识到良好个人卫生的重要性，理解和遵守确保食品安全和宜食用性的操作规范。</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292"/>
              <w:gridCol w:w="1611"/>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卫生设施</w:t>
                  </w:r>
                </w:p>
              </w:tc>
              <w:tc>
                <w:tcPr>
                  <w:tcW w:w="1292" w:type="dxa"/>
                </w:tcPr>
                <w:p>
                  <w:r>
                    <w:rPr>
                      <w:rFonts w:hint="eastAsia"/>
                    </w:rPr>
                    <w:t>完好状态</w:t>
                  </w:r>
                </w:p>
              </w:tc>
              <w:tc>
                <w:tcPr>
                  <w:tcW w:w="1611"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更衣室</w:t>
                  </w:r>
                </w:p>
              </w:tc>
              <w:tc>
                <w:tcPr>
                  <w:tcW w:w="1292" w:type="dxa"/>
                </w:tcPr>
                <w:p>
                  <w:pPr>
                    <w:rPr>
                      <w:rFonts w:hint="eastAsia" w:eastAsia="宋体"/>
                      <w:lang w:val="en-US" w:eastAsia="zh-CN"/>
                    </w:rPr>
                  </w:pPr>
                  <w:r>
                    <w:rPr>
                      <w:rFonts w:hint="eastAsia"/>
                      <w:lang w:val="en-US" w:eastAsia="zh-CN"/>
                    </w:rPr>
                    <w:t>完好</w:t>
                  </w:r>
                </w:p>
              </w:tc>
              <w:tc>
                <w:tcPr>
                  <w:tcW w:w="1611" w:type="dxa"/>
                </w:tcPr>
                <w:p>
                  <w:r>
                    <w:rPr>
                      <w:rFonts w:hint="eastAsia"/>
                    </w:rPr>
                    <w:t>——</w:t>
                  </w:r>
                </w:p>
              </w:tc>
              <w:tc>
                <w:tcPr>
                  <w:tcW w:w="2358"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工作鞋靴消毒设施</w:t>
                  </w:r>
                </w:p>
              </w:tc>
              <w:tc>
                <w:tcPr>
                  <w:tcW w:w="1292" w:type="dxa"/>
                </w:tcPr>
                <w:p>
                  <w:pPr>
                    <w:rPr>
                      <w:rFonts w:hint="eastAsia" w:eastAsia="宋体"/>
                      <w:lang w:val="en-US" w:eastAsia="zh-CN"/>
                    </w:rPr>
                  </w:pPr>
                  <w:r>
                    <w:rPr>
                      <w:rFonts w:hint="eastAsia"/>
                      <w:lang w:val="en-US" w:eastAsia="zh-CN"/>
                    </w:rPr>
                    <w:t>——</w:t>
                  </w:r>
                </w:p>
              </w:tc>
              <w:tc>
                <w:tcPr>
                  <w:tcW w:w="1611" w:type="dxa"/>
                </w:tcPr>
                <w:p>
                  <w:pPr>
                    <w:rPr>
                      <w:rFonts w:hint="default" w:eastAsia="宋体"/>
                      <w:lang w:val="en-US" w:eastAsia="zh-CN"/>
                    </w:rPr>
                  </w:pPr>
                  <w:r>
                    <w:rPr>
                      <w:rFonts w:hint="eastAsia"/>
                    </w:rPr>
                    <w:t>消毒液浓度</w:t>
                  </w:r>
                  <w:r>
                    <w:rPr>
                      <w:rFonts w:hint="eastAsia"/>
                      <w:lang w:eastAsia="zh-CN"/>
                    </w:rPr>
                    <w:t>，</w:t>
                  </w:r>
                  <w:r>
                    <w:rPr>
                      <w:rFonts w:hint="eastAsia"/>
                      <w:lang w:val="en-US" w:eastAsia="zh-CN"/>
                    </w:rPr>
                    <w:t>300ppm</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穿戴鞋套设施</w:t>
                  </w:r>
                </w:p>
              </w:tc>
              <w:tc>
                <w:tcPr>
                  <w:tcW w:w="1292" w:type="dxa"/>
                </w:tcPr>
                <w:p>
                  <w:pPr>
                    <w:rPr>
                      <w:rFonts w:hint="default" w:eastAsia="宋体"/>
                      <w:lang w:val="en-US" w:eastAsia="zh-CN"/>
                    </w:rPr>
                  </w:pPr>
                  <w:r>
                    <w:rPr>
                      <w:rFonts w:hint="eastAsia"/>
                      <w:lang w:val="en-US" w:eastAsia="zh-CN"/>
                    </w:rPr>
                    <w:t>手动自穿、需要时，员工穿工鞋</w:t>
                  </w:r>
                </w:p>
              </w:tc>
              <w:tc>
                <w:tcPr>
                  <w:tcW w:w="1611"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洗手设施</w:t>
                  </w:r>
                </w:p>
              </w:tc>
              <w:tc>
                <w:tcPr>
                  <w:tcW w:w="1292" w:type="dxa"/>
                </w:tcPr>
                <w:p>
                  <w:pPr>
                    <w:rPr>
                      <w:rFonts w:hint="eastAsia" w:eastAsia="宋体"/>
                      <w:lang w:val="en-US" w:eastAsia="zh-CN"/>
                    </w:rPr>
                  </w:pPr>
                  <w:r>
                    <w:rPr>
                      <w:rFonts w:hint="eastAsia"/>
                      <w:lang w:val="en-US" w:eastAsia="zh-CN"/>
                    </w:rPr>
                    <w:t>完好</w:t>
                  </w:r>
                </w:p>
              </w:tc>
              <w:tc>
                <w:tcPr>
                  <w:tcW w:w="1611" w:type="dxa"/>
                </w:tcPr>
                <w:p>
                  <w:pPr>
                    <w:rPr>
                      <w:rFonts w:hint="default" w:eastAsia="宋体"/>
                      <w:lang w:val="en-US" w:eastAsia="zh-CN"/>
                    </w:rPr>
                  </w:pPr>
                  <w:r>
                    <w:rPr>
                      <w:rFonts w:hint="eastAsia"/>
                      <w:lang w:val="en-US" w:eastAsia="zh-CN"/>
                    </w:rPr>
                    <w:t>非手动水龙头</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962" w:type="dxa"/>
                </w:tcPr>
                <w:p>
                  <w:r>
                    <w:rPr>
                      <w:rFonts w:hint="eastAsia"/>
                    </w:rPr>
                    <w:t>干手设施</w:t>
                  </w:r>
                </w:p>
              </w:tc>
              <w:tc>
                <w:tcPr>
                  <w:tcW w:w="1292" w:type="dxa"/>
                </w:tcPr>
                <w:p>
                  <w:r>
                    <w:rPr>
                      <w:rFonts w:hint="eastAsia"/>
                      <w:lang w:val="en-US" w:eastAsia="zh-CN"/>
                    </w:rPr>
                    <w:t>完好</w:t>
                  </w:r>
                </w:p>
              </w:tc>
              <w:tc>
                <w:tcPr>
                  <w:tcW w:w="1611" w:type="dxa"/>
                </w:tcPr>
                <w:p>
                  <w:r>
                    <w:rPr>
                      <w:rFonts w:hint="eastAsia"/>
                    </w:rPr>
                    <w:t xml:space="preserve"> </w:t>
                  </w:r>
                  <w:r>
                    <w:rPr>
                      <w:rFonts w:hint="eastAsia"/>
                    </w:rPr>
                    <w:sym w:font="Wingdings" w:char="00FE"/>
                  </w:r>
                  <w:r>
                    <w:rPr>
                      <w:rFonts w:hint="eastAsia"/>
                    </w:rPr>
                    <w:t>热风、</w:t>
                  </w:r>
                  <w:r>
                    <w:rPr>
                      <w:rFonts w:hint="eastAsia"/>
                    </w:rPr>
                    <w:sym w:font="Wingdings" w:char="00A8"/>
                  </w:r>
                  <w:r>
                    <w:rPr>
                      <w:rFonts w:hint="eastAsia"/>
                    </w:rPr>
                    <w:t>一次性纸巾</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手消毒设施</w:t>
                  </w:r>
                </w:p>
              </w:tc>
              <w:tc>
                <w:tcPr>
                  <w:tcW w:w="1292" w:type="dxa"/>
                </w:tcPr>
                <w:p>
                  <w:r>
                    <w:rPr>
                      <w:rFonts w:hint="eastAsia"/>
                      <w:lang w:val="en-US" w:eastAsia="zh-CN"/>
                    </w:rPr>
                    <w:t>完好</w:t>
                  </w:r>
                </w:p>
              </w:tc>
              <w:tc>
                <w:tcPr>
                  <w:tcW w:w="1611" w:type="dxa"/>
                </w:tcPr>
                <w:p>
                  <w:pPr>
                    <w:rPr>
                      <w:rFonts w:hint="default" w:eastAsia="宋体"/>
                      <w:lang w:val="en-US" w:eastAsia="zh-CN"/>
                    </w:rPr>
                  </w:pPr>
                  <w:r>
                    <w:rPr>
                      <w:rFonts w:hint="eastAsia"/>
                      <w:lang w:val="en-US" w:eastAsia="zh-CN"/>
                    </w:rPr>
                    <w:t>75%酒精消毒液</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风淋室</w:t>
                  </w:r>
                </w:p>
              </w:tc>
              <w:tc>
                <w:tcPr>
                  <w:tcW w:w="1292" w:type="dxa"/>
                </w:tcPr>
                <w:p>
                  <w:r>
                    <w:rPr>
                      <w:rFonts w:hint="eastAsia"/>
                      <w:lang w:val="en-US" w:eastAsia="zh-CN"/>
                    </w:rPr>
                    <w:t>完好</w:t>
                  </w:r>
                </w:p>
              </w:tc>
              <w:tc>
                <w:tcPr>
                  <w:tcW w:w="1611"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淋浴室</w:t>
                  </w:r>
                </w:p>
              </w:tc>
              <w:tc>
                <w:tcPr>
                  <w:tcW w:w="1292" w:type="dxa"/>
                </w:tcPr>
                <w:p>
                  <w:pPr>
                    <w:rPr>
                      <w:rFonts w:hint="eastAsia" w:eastAsia="宋体"/>
                      <w:lang w:eastAsia="zh-CN"/>
                    </w:rPr>
                  </w:pPr>
                  <w:r>
                    <w:rPr>
                      <w:rFonts w:hint="eastAsia"/>
                      <w:lang w:eastAsia="zh-CN"/>
                    </w:rPr>
                    <w:t>——</w:t>
                  </w:r>
                </w:p>
              </w:tc>
              <w:tc>
                <w:tcPr>
                  <w:tcW w:w="1611"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rPr>
                    <w:t>卫生间</w:t>
                  </w:r>
                </w:p>
              </w:tc>
              <w:tc>
                <w:tcPr>
                  <w:tcW w:w="1292" w:type="dxa"/>
                </w:tcPr>
                <w:p>
                  <w:pPr>
                    <w:rPr>
                      <w:rFonts w:hint="eastAsia" w:eastAsia="宋体"/>
                      <w:lang w:eastAsia="zh-CN"/>
                    </w:rPr>
                  </w:pPr>
                  <w:r>
                    <w:rPr>
                      <w:rFonts w:hint="eastAsia"/>
                      <w:lang w:eastAsia="zh-CN"/>
                    </w:rPr>
                    <w:t>——</w:t>
                  </w:r>
                </w:p>
              </w:tc>
              <w:tc>
                <w:tcPr>
                  <w:tcW w:w="1611"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lang w:eastAsia="zh-CN"/>
              </w:rPr>
              <w:t>，——</w:t>
            </w:r>
            <w:r>
              <w:rPr>
                <w:rFonts w:hint="eastAsia"/>
                <w:lang w:val="en-US" w:eastAsia="zh-CN"/>
              </w:rPr>
              <w:t>不涉及</w:t>
            </w:r>
          </w:p>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现场观察卫生设施完好，每日进行检查，提供有《员工洗手消毒记录》，抽查2022-08月，无异常。</w:t>
            </w:r>
          </w:p>
          <w:p>
            <w:pPr>
              <w:pStyle w:val="2"/>
              <w:rPr>
                <w:rFonts w:hint="default"/>
                <w:lang w:val="en-US" w:eastAsia="zh-CN"/>
              </w:rPr>
            </w:pP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工作服管理</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FE"/>
            </w:r>
            <w:r>
              <w:rPr>
                <w:rFonts w:hint="eastAsia"/>
              </w:rPr>
              <w:t>集中清洗、</w:t>
            </w:r>
            <w:r>
              <w:rPr>
                <w:rFonts w:hint="eastAsia"/>
              </w:rPr>
              <w:sym w:font="Wingdings" w:char="00A8"/>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FE"/>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员工佩戴工帽、口罩、穿工服、鞋靴，基本符合要求。</w:t>
            </w:r>
          </w:p>
          <w:p>
            <w:pPr>
              <w:pStyle w:val="2"/>
              <w:rPr>
                <w:rFonts w:hint="default"/>
                <w:lang w:val="en-US" w:eastAsia="zh-CN"/>
              </w:rPr>
            </w:pPr>
            <w:r>
              <w:rPr>
                <w:rFonts w:hint="eastAsia"/>
                <w:lang w:val="en-US" w:eastAsia="zh-CN"/>
              </w:rPr>
              <w:t>提供有《工作服清洗消毒记录》，采用消毒粉浸泡的方式进行。</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员工</w:t>
            </w:r>
          </w:p>
          <w:p>
            <w:r>
              <w:rPr>
                <w:rFonts w:hint="eastAsia"/>
              </w:rPr>
              <w:t>健康</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pPr>
              <w:rPr>
                <w:rFonts w:hint="default" w:eastAsia="宋体"/>
                <w:lang w:val="en-US" w:eastAsia="zh-CN"/>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r>
              <w:rPr>
                <w:rFonts w:hint="eastAsia"/>
              </w:rPr>
              <w:sym w:font="Wingdings" w:char="00FE"/>
            </w:r>
            <w:r>
              <w:rPr>
                <w:rFonts w:hint="eastAsia"/>
                <w:lang w:eastAsia="zh-CN"/>
              </w:rPr>
              <w:t>《</w:t>
            </w:r>
            <w:r>
              <w:rPr>
                <w:rFonts w:hint="eastAsia"/>
                <w:lang w:val="en-US" w:eastAsia="zh-CN"/>
              </w:rPr>
              <w:t>人员预进作业指导书</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lang w:val="en-US" w:eastAsia="zh-CN"/>
              </w:rPr>
            </w:pPr>
            <w:r>
              <w:rPr>
                <w:rFonts w:hint="eastAsia"/>
              </w:rPr>
              <w:t>每年对食品安全有直接影响的生产/经营人员进行健康检查，保留记录。</w:t>
            </w:r>
            <w:r>
              <w:rPr>
                <w:rFonts w:hint="eastAsia"/>
                <w:color w:val="0000FF"/>
                <w:lang w:eastAsia="zh-CN"/>
              </w:rPr>
              <w:t>——</w:t>
            </w:r>
            <w:r>
              <w:rPr>
                <w:rFonts w:hint="eastAsia"/>
                <w:color w:val="0000FF"/>
                <w:lang w:val="en-US" w:eastAsia="zh-CN"/>
              </w:rPr>
              <w:t>有员工健康档案</w:t>
            </w:r>
          </w:p>
          <w:p>
            <w:pPr>
              <w:pStyle w:val="2"/>
              <w:rPr>
                <w:rFonts w:hint="eastAsia" w:eastAsia="宋体"/>
                <w:lang w:val="en-US" w:eastAsia="zh-CN"/>
              </w:rPr>
            </w:pPr>
          </w:p>
          <w:p>
            <w:pPr>
              <w:rPr>
                <w:rFonts w:hint="default" w:eastAsia="宋体"/>
                <w:color w:val="0000FF"/>
                <w:highlight w:val="none"/>
                <w:lang w:val="en-US" w:eastAsia="zh-CN"/>
              </w:rPr>
            </w:pPr>
            <w:r>
              <w:rPr>
                <w:rFonts w:hint="eastAsia"/>
                <w:highlight w:val="none"/>
              </w:rPr>
              <w:t>健康证管理</w:t>
            </w:r>
            <w:r>
              <w:rPr>
                <w:rFonts w:hint="eastAsia"/>
                <w:highlight w:val="none"/>
                <w:lang w:eastAsia="zh-CN"/>
              </w:rPr>
              <w:t>，</w:t>
            </w:r>
            <w:r>
              <w:rPr>
                <w:rFonts w:hint="eastAsia"/>
                <w:color w:val="0000FF"/>
                <w:highlight w:val="none"/>
                <w:lang w:val="en-US" w:eastAsia="zh-CN"/>
              </w:rPr>
              <w:t>见——“人事行政部审核记录”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询问负责人，员工每日上岗会进行健康、着装等检查，主要由厂长负责，但未保留记录，已与企业沟通；</w:t>
            </w:r>
          </w:p>
          <w:p>
            <w:pPr>
              <w:rPr>
                <w:rFonts w:hint="default" w:eastAsia="宋体"/>
                <w:lang w:val="en-US" w:eastAsia="zh-CN"/>
              </w:rPr>
            </w:pPr>
            <w:r>
              <w:rPr>
                <w:rFonts w:hint="eastAsia"/>
                <w:lang w:val="en-US" w:eastAsia="zh-CN"/>
              </w:rPr>
              <w:t>每周会对员工的穿戴工服、鞋帽、手部清洗等进行检查、，主要体现在《生产车间环境清洁卫生状况自查记录》中</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场所</w:t>
            </w:r>
          </w:p>
          <w:p>
            <w:r>
              <w:rPr>
                <w:rFonts w:hint="eastAsia"/>
              </w:rPr>
              <w:t>巡检</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对保证食品安全具有显著意义的关键步骤的巡检计划，</w:t>
            </w:r>
          </w:p>
          <w:tbl>
            <w:tblPr>
              <w:tblStyle w:val="12"/>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19"/>
              <w:gridCol w:w="1300"/>
              <w:gridCol w:w="1675"/>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1219" w:type="dxa"/>
                </w:tcPr>
                <w:p>
                  <w:r>
                    <w:rPr>
                      <w:rFonts w:hint="eastAsia"/>
                    </w:rPr>
                    <w:t>频次</w:t>
                  </w:r>
                </w:p>
              </w:tc>
              <w:tc>
                <w:tcPr>
                  <w:tcW w:w="1300" w:type="dxa"/>
                </w:tcPr>
                <w:p>
                  <w:r>
                    <w:rPr>
                      <w:rFonts w:hint="eastAsia"/>
                    </w:rPr>
                    <w:t>巡检日期</w:t>
                  </w:r>
                </w:p>
              </w:tc>
              <w:tc>
                <w:tcPr>
                  <w:tcW w:w="1675"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1219" w:type="dxa"/>
                </w:tcPr>
                <w:p>
                  <w:pPr>
                    <w:rPr>
                      <w:rFonts w:hint="default" w:eastAsia="宋体"/>
                      <w:lang w:val="en-US" w:eastAsia="zh-CN"/>
                    </w:rPr>
                  </w:pPr>
                  <w:r>
                    <w:rPr>
                      <w:rFonts w:hint="eastAsia"/>
                      <w:lang w:val="en-US" w:eastAsia="zh-CN"/>
                    </w:rPr>
                    <w:t>每周1次</w:t>
                  </w:r>
                </w:p>
              </w:tc>
              <w:tc>
                <w:tcPr>
                  <w:tcW w:w="1300" w:type="dxa"/>
                </w:tcPr>
                <w:p>
                  <w:pPr>
                    <w:rPr>
                      <w:rFonts w:hint="eastAsia"/>
                      <w:lang w:val="en-US" w:eastAsia="zh-CN"/>
                    </w:rPr>
                  </w:pPr>
                  <w:r>
                    <w:rPr>
                      <w:rFonts w:hint="eastAsia"/>
                      <w:lang w:val="en-US" w:eastAsia="zh-CN"/>
                    </w:rPr>
                    <w:t>2022.08.25</w:t>
                  </w:r>
                </w:p>
                <w:p>
                  <w:pPr>
                    <w:pStyle w:val="2"/>
                    <w:rPr>
                      <w:rFonts w:hint="default"/>
                      <w:lang w:val="en-US" w:eastAsia="zh-CN"/>
                    </w:rPr>
                  </w:pPr>
                  <w:r>
                    <w:rPr>
                      <w:rFonts w:hint="eastAsia"/>
                      <w:lang w:val="en-US" w:eastAsia="zh-CN"/>
                    </w:rPr>
                    <w:t>2022.09.01</w:t>
                  </w:r>
                </w:p>
              </w:tc>
              <w:tc>
                <w:tcPr>
                  <w:tcW w:w="1675" w:type="dxa"/>
                </w:tcPr>
                <w:p>
                  <w:pPr>
                    <w:rPr>
                      <w:rFonts w:hint="default" w:eastAsia="宋体"/>
                      <w:lang w:val="en-US" w:eastAsia="zh-CN"/>
                    </w:rPr>
                  </w:pPr>
                  <w:r>
                    <w:rPr>
                      <w:rFonts w:hint="eastAsia"/>
                      <w:lang w:val="en-US" w:eastAsia="zh-CN"/>
                    </w:rPr>
                    <w:t>无异常</w:t>
                  </w:r>
                </w:p>
              </w:tc>
              <w:tc>
                <w:tcPr>
                  <w:tcW w:w="1765"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现场观察运行正常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1219" w:type="dxa"/>
                </w:tcPr>
                <w:p>
                  <w:pPr>
                    <w:rPr>
                      <w:rFonts w:hint="eastAsia" w:eastAsia="宋体"/>
                      <w:lang w:val="en-US" w:eastAsia="zh-CN"/>
                    </w:rPr>
                  </w:pPr>
                  <w:r>
                    <w:rPr>
                      <w:rFonts w:hint="eastAsia"/>
                      <w:lang w:val="en-US" w:eastAsia="zh-CN"/>
                    </w:rPr>
                    <w:t>每天</w:t>
                  </w:r>
                </w:p>
              </w:tc>
              <w:tc>
                <w:tcPr>
                  <w:tcW w:w="1300" w:type="dxa"/>
                </w:tcPr>
                <w:p>
                  <w:pPr>
                    <w:rPr>
                      <w:rFonts w:hint="default"/>
                      <w:lang w:val="en-US"/>
                    </w:rPr>
                  </w:pPr>
                  <w:r>
                    <w:rPr>
                      <w:rFonts w:hint="eastAsia"/>
                      <w:lang w:val="en-US" w:eastAsia="zh-CN"/>
                    </w:rPr>
                    <w:t>2021-10-27、28</w:t>
                  </w:r>
                </w:p>
              </w:tc>
              <w:tc>
                <w:tcPr>
                  <w:tcW w:w="1675"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设备</w:t>
                  </w:r>
                </w:p>
              </w:tc>
              <w:tc>
                <w:tcPr>
                  <w:tcW w:w="1219" w:type="dxa"/>
                </w:tcPr>
                <w:p>
                  <w:pPr>
                    <w:rPr>
                      <w:rFonts w:hint="eastAsia" w:eastAsia="宋体"/>
                      <w:lang w:val="en-US" w:eastAsia="zh-CN"/>
                    </w:rPr>
                  </w:pPr>
                  <w:r>
                    <w:rPr>
                      <w:rFonts w:hint="eastAsia"/>
                      <w:lang w:val="en-US" w:eastAsia="zh-CN"/>
                    </w:rPr>
                    <w:t>每天</w:t>
                  </w:r>
                </w:p>
              </w:tc>
              <w:tc>
                <w:tcPr>
                  <w:tcW w:w="1300" w:type="dxa"/>
                </w:tcPr>
                <w:p>
                  <w:pPr>
                    <w:rPr>
                      <w:rFonts w:hint="default" w:eastAsia="宋体"/>
                      <w:lang w:val="en-US" w:eastAsia="zh-CN"/>
                    </w:rPr>
                  </w:pPr>
                  <w:r>
                    <w:rPr>
                      <w:rFonts w:hint="eastAsia"/>
                      <w:lang w:val="en-US" w:eastAsia="zh-CN"/>
                    </w:rPr>
                    <w:t>2022-07月</w:t>
                  </w:r>
                </w:p>
              </w:tc>
              <w:tc>
                <w:tcPr>
                  <w:tcW w:w="16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121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每周</w:t>
                  </w:r>
                </w:p>
              </w:tc>
              <w:tc>
                <w:tcPr>
                  <w:tcW w:w="130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2022-07月</w:t>
                  </w:r>
                </w:p>
              </w:tc>
              <w:tc>
                <w:tcPr>
                  <w:tcW w:w="16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default"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现场环境卫生良好、设备设施运转正常。</w:t>
            </w:r>
          </w:p>
          <w:p>
            <w:pPr>
              <w:pStyle w:val="2"/>
              <w:rPr>
                <w:rFonts w:hint="eastAsia"/>
                <w:u w:val="single"/>
                <w:lang w:val="en-US" w:eastAsia="zh-CN"/>
              </w:rPr>
            </w:pPr>
            <w:r>
              <w:rPr>
                <w:rFonts w:hint="eastAsia"/>
                <w:u w:val="single"/>
                <w:lang w:val="en-US" w:eastAsia="zh-CN"/>
              </w:rPr>
              <w:t>1）提供有《生产车间环境清洁卫生状况自查记录》，每周进行1次检查，抽查2022-07月，检查人：李**，未见异常；</w:t>
            </w:r>
          </w:p>
          <w:p>
            <w:pPr>
              <w:pStyle w:val="2"/>
              <w:rPr>
                <w:rFonts w:hint="default"/>
                <w:lang w:val="en-US" w:eastAsia="zh-CN"/>
              </w:rPr>
            </w:pPr>
            <w:r>
              <w:rPr>
                <w:rFonts w:hint="eastAsia"/>
                <w:lang w:val="en-US" w:eastAsia="zh-CN"/>
              </w:rPr>
              <w:t>2）提供有《厂区环境清洁卫生状况自查记录表》，每周进行1次检查，抽查2022-08月，检查4次，未见异常。</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返工</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rPr>
              <w:t>《不合格品控制程序》</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抽取返工品处置相关记录名称：</w:t>
            </w:r>
            <w:r>
              <w:rPr>
                <w:rFonts w:hint="eastAsia"/>
                <w:u w:val="single"/>
              </w:rPr>
              <w:t xml:space="preserve">《   </w:t>
            </w:r>
            <w:r>
              <w:rPr>
                <w:rFonts w:hint="eastAsia"/>
                <w:u w:val="single"/>
                <w:lang w:val="en-US" w:eastAsia="zh-CN"/>
              </w:rPr>
              <w:t>——</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_</w:t>
                  </w:r>
                </w:p>
              </w:tc>
              <w:tc>
                <w:tcPr>
                  <w:tcW w:w="1458" w:type="dxa"/>
                </w:tcPr>
                <w:p>
                  <w:pPr>
                    <w:rPr>
                      <w:rFonts w:hint="default" w:eastAsia="宋体"/>
                      <w:lang w:val="en-US" w:eastAsia="zh-CN"/>
                    </w:rPr>
                  </w:pPr>
                </w:p>
              </w:tc>
              <w:tc>
                <w:tcPr>
                  <w:tcW w:w="2327" w:type="dxa"/>
                </w:tcPr>
                <w:p>
                  <w:pPr>
                    <w:rPr>
                      <w:rFonts w:hint="default" w:eastAsia="宋体"/>
                      <w:lang w:val="en-US" w:eastAsia="zh-CN"/>
                    </w:rPr>
                  </w:pPr>
                </w:p>
              </w:tc>
              <w:tc>
                <w:tcPr>
                  <w:tcW w:w="1166" w:type="dxa"/>
                </w:tcPr>
                <w:p>
                  <w:pPr>
                    <w:rPr>
                      <w:rFonts w:hint="default" w:eastAsia="宋体"/>
                      <w:lang w:val="en-US" w:eastAsia="zh-CN"/>
                    </w:rPr>
                  </w:pPr>
                </w:p>
              </w:tc>
              <w:tc>
                <w:tcPr>
                  <w:tcW w:w="1279" w:type="dxa"/>
                </w:tcPr>
                <w:p>
                  <w:pPr>
                    <w:rPr>
                      <w:rFonts w:hint="default" w:eastAsia="宋体"/>
                      <w:lang w:val="en-US" w:eastAsia="zh-CN"/>
                    </w:rPr>
                  </w:pPr>
                </w:p>
              </w:tc>
              <w:tc>
                <w:tcPr>
                  <w:tcW w:w="204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eastAsia"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现场观察，按照不合格品控制程序执行，现场按照生产工艺流程进行，冷加工糕点产生的边角料蛋糕胚等边产生边收集、在指定区域存放，并及时进行清理。</w:t>
            </w:r>
          </w:p>
          <w:p>
            <w:pPr>
              <w:pStyle w:val="2"/>
              <w:rPr>
                <w:rFonts w:hint="default"/>
                <w:lang w:val="en-US" w:eastAsia="zh-CN"/>
              </w:rPr>
            </w:pPr>
            <w:r>
              <w:rPr>
                <w:rFonts w:hint="eastAsia"/>
                <w:u w:val="single"/>
                <w:lang w:val="en-US" w:eastAsia="zh-CN"/>
              </w:rPr>
              <w:t>现场生产过程暂不涉及返工过程。</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运输</w:t>
            </w:r>
          </w:p>
          <w:p>
            <w:r>
              <w:rPr>
                <w:rFonts w:hint="eastAsia"/>
              </w:rPr>
              <w:t>储存</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highlight w:val="yellow"/>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392"/>
              <w:gridCol w:w="1383"/>
              <w:gridCol w:w="176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9" w:type="dxa"/>
                </w:tcPr>
                <w:p>
                  <w:pPr>
                    <w:rPr>
                      <w:highlight w:val="none"/>
                    </w:rPr>
                  </w:pPr>
                  <w:r>
                    <w:rPr>
                      <w:rFonts w:hint="eastAsia"/>
                      <w:highlight w:val="none"/>
                    </w:rPr>
                    <w:t>与食品接触物品</w:t>
                  </w:r>
                </w:p>
              </w:tc>
              <w:tc>
                <w:tcPr>
                  <w:tcW w:w="2392" w:type="dxa"/>
                </w:tcPr>
                <w:p>
                  <w:pPr>
                    <w:rPr>
                      <w:highlight w:val="none"/>
                    </w:rPr>
                  </w:pPr>
                  <w:r>
                    <w:rPr>
                      <w:rFonts w:hint="eastAsia"/>
                      <w:highlight w:val="none"/>
                    </w:rPr>
                    <w:t>清洁频次</w:t>
                  </w:r>
                </w:p>
              </w:tc>
              <w:tc>
                <w:tcPr>
                  <w:tcW w:w="1383" w:type="dxa"/>
                </w:tcPr>
                <w:p>
                  <w:pPr>
                    <w:rPr>
                      <w:highlight w:val="none"/>
                    </w:rPr>
                  </w:pPr>
                  <w:r>
                    <w:rPr>
                      <w:rFonts w:hint="eastAsia"/>
                      <w:highlight w:val="none"/>
                    </w:rPr>
                    <w:t>清洁方法</w:t>
                  </w:r>
                </w:p>
              </w:tc>
              <w:tc>
                <w:tcPr>
                  <w:tcW w:w="1769"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tcPr>
                <w:p>
                  <w:pPr>
                    <w:rPr>
                      <w:highlight w:val="none"/>
                    </w:rPr>
                  </w:pPr>
                  <w:r>
                    <w:rPr>
                      <w:rFonts w:hint="eastAsia"/>
                      <w:highlight w:val="none"/>
                    </w:rPr>
                    <w:t>容器</w:t>
                  </w:r>
                </w:p>
              </w:tc>
              <w:tc>
                <w:tcPr>
                  <w:tcW w:w="2392" w:type="dxa"/>
                </w:tcPr>
                <w:p>
                  <w:pPr>
                    <w:rPr>
                      <w:rFonts w:hint="default" w:eastAsia="宋体"/>
                      <w:highlight w:val="none"/>
                      <w:lang w:val="en-US" w:eastAsia="zh-CN"/>
                    </w:rPr>
                  </w:pPr>
                  <w:r>
                    <w:rPr>
                      <w:rFonts w:hint="eastAsia"/>
                      <w:highlight w:val="none"/>
                      <w:lang w:val="en-US" w:eastAsia="zh-CN"/>
                    </w:rPr>
                    <w:t>每天使用完毕后进行</w:t>
                  </w:r>
                </w:p>
              </w:tc>
              <w:tc>
                <w:tcPr>
                  <w:tcW w:w="1383" w:type="dxa"/>
                </w:tcPr>
                <w:p>
                  <w:pPr>
                    <w:rPr>
                      <w:rFonts w:hint="eastAsia" w:eastAsia="宋体"/>
                      <w:highlight w:val="none"/>
                      <w:lang w:val="en-US" w:eastAsia="zh-CN"/>
                    </w:rPr>
                  </w:pPr>
                  <w:r>
                    <w:rPr>
                      <w:rFonts w:hint="eastAsia"/>
                      <w:highlight w:val="none"/>
                      <w:lang w:val="en-US" w:eastAsia="zh-CN"/>
                    </w:rPr>
                    <w:t>水洗</w:t>
                  </w:r>
                </w:p>
              </w:tc>
              <w:tc>
                <w:tcPr>
                  <w:tcW w:w="1769"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tcPr>
                <w:p>
                  <w:pPr>
                    <w:rPr>
                      <w:highlight w:val="none"/>
                    </w:rPr>
                  </w:pPr>
                  <w:r>
                    <w:rPr>
                      <w:rFonts w:hint="eastAsia"/>
                      <w:highlight w:val="none"/>
                    </w:rPr>
                    <w:t>工器具</w:t>
                  </w:r>
                </w:p>
              </w:tc>
              <w:tc>
                <w:tcPr>
                  <w:tcW w:w="2392" w:type="dxa"/>
                  <w:vAlign w:val="top"/>
                </w:tcPr>
                <w:p>
                  <w:pPr>
                    <w:rPr>
                      <w:highlight w:val="none"/>
                    </w:rPr>
                  </w:pPr>
                  <w:r>
                    <w:rPr>
                      <w:rFonts w:hint="eastAsia"/>
                      <w:highlight w:val="none"/>
                      <w:lang w:val="en-US" w:eastAsia="zh-CN"/>
                    </w:rPr>
                    <w:t>每天使用完毕后进行</w:t>
                  </w:r>
                </w:p>
              </w:tc>
              <w:tc>
                <w:tcPr>
                  <w:tcW w:w="1383" w:type="dxa"/>
                  <w:vAlign w:val="top"/>
                </w:tcPr>
                <w:p>
                  <w:pPr>
                    <w:rPr>
                      <w:highlight w:val="none"/>
                    </w:rPr>
                  </w:pPr>
                  <w:r>
                    <w:rPr>
                      <w:rFonts w:hint="eastAsia"/>
                      <w:highlight w:val="none"/>
                      <w:lang w:val="en-US" w:eastAsia="zh-CN"/>
                    </w:rPr>
                    <w:t>水洗</w:t>
                  </w:r>
                </w:p>
              </w:tc>
              <w:tc>
                <w:tcPr>
                  <w:tcW w:w="1769"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tcPr>
                <w:p>
                  <w:pPr>
                    <w:rPr>
                      <w:rFonts w:hint="default" w:eastAsia="宋体"/>
                      <w:highlight w:val="none"/>
                      <w:lang w:val="en-US" w:eastAsia="zh-CN"/>
                    </w:rPr>
                  </w:pPr>
                  <w:r>
                    <w:rPr>
                      <w:rFonts w:hint="eastAsia"/>
                      <w:highlight w:val="none"/>
                    </w:rPr>
                    <w:t>设备</w:t>
                  </w:r>
                  <w:r>
                    <w:rPr>
                      <w:rFonts w:hint="eastAsia"/>
                      <w:highlight w:val="none"/>
                      <w:lang w:eastAsia="zh-CN"/>
                    </w:rPr>
                    <w:t>，</w:t>
                  </w:r>
                  <w:r>
                    <w:rPr>
                      <w:rFonts w:hint="eastAsia"/>
                      <w:highlight w:val="none"/>
                      <w:lang w:val="en-US" w:eastAsia="zh-CN"/>
                    </w:rPr>
                    <w:t>如</w:t>
                  </w:r>
                </w:p>
              </w:tc>
              <w:tc>
                <w:tcPr>
                  <w:tcW w:w="2392" w:type="dxa"/>
                  <w:vAlign w:val="top"/>
                </w:tcPr>
                <w:p>
                  <w:pPr>
                    <w:rPr>
                      <w:highlight w:val="none"/>
                    </w:rPr>
                  </w:pPr>
                  <w:r>
                    <w:rPr>
                      <w:rFonts w:hint="eastAsia"/>
                      <w:highlight w:val="none"/>
                      <w:lang w:val="en-US" w:eastAsia="zh-CN"/>
                    </w:rPr>
                    <w:t>每天使用完毕后进行</w:t>
                  </w:r>
                </w:p>
              </w:tc>
              <w:tc>
                <w:tcPr>
                  <w:tcW w:w="1383" w:type="dxa"/>
                  <w:vAlign w:val="top"/>
                </w:tcPr>
                <w:p>
                  <w:pPr>
                    <w:rPr>
                      <w:highlight w:val="none"/>
                    </w:rPr>
                  </w:pPr>
                  <w:r>
                    <w:rPr>
                      <w:rFonts w:hint="eastAsia"/>
                      <w:highlight w:val="none"/>
                      <w:lang w:val="en-US" w:eastAsia="zh-CN"/>
                    </w:rPr>
                    <w:t>水洗</w:t>
                  </w:r>
                </w:p>
              </w:tc>
              <w:tc>
                <w:tcPr>
                  <w:tcW w:w="1769"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tcPr>
                <w:p>
                  <w:pPr>
                    <w:rPr>
                      <w:highlight w:val="none"/>
                    </w:rPr>
                  </w:pPr>
                  <w:r>
                    <w:rPr>
                      <w:rFonts w:hint="eastAsia"/>
                      <w:highlight w:val="none"/>
                    </w:rPr>
                    <w:t>车辆</w:t>
                  </w:r>
                </w:p>
              </w:tc>
              <w:tc>
                <w:tcPr>
                  <w:tcW w:w="2392" w:type="dxa"/>
                </w:tcPr>
                <w:p>
                  <w:pPr>
                    <w:rPr>
                      <w:rFonts w:hint="default" w:eastAsia="宋体"/>
                      <w:highlight w:val="none"/>
                      <w:lang w:val="en-US" w:eastAsia="zh-CN"/>
                    </w:rPr>
                  </w:pPr>
                  <w:r>
                    <w:rPr>
                      <w:rFonts w:hint="eastAsia"/>
                      <w:highlight w:val="none"/>
                      <w:lang w:val="en-US" w:eastAsia="zh-CN"/>
                    </w:rPr>
                    <w:t>外部车辆，每次来厂后进行检查，合格装车</w:t>
                  </w:r>
                </w:p>
              </w:tc>
              <w:tc>
                <w:tcPr>
                  <w:tcW w:w="1383" w:type="dxa"/>
                </w:tcPr>
                <w:p>
                  <w:pPr>
                    <w:rPr>
                      <w:rFonts w:hint="default" w:eastAsia="宋体"/>
                      <w:highlight w:val="none"/>
                      <w:lang w:val="en-US" w:eastAsia="zh-CN"/>
                    </w:rPr>
                  </w:pPr>
                  <w:r>
                    <w:rPr>
                      <w:rFonts w:hint="eastAsia"/>
                      <w:highlight w:val="none"/>
                      <w:lang w:val="en-US" w:eastAsia="zh-CN"/>
                    </w:rPr>
                    <w:t>感官检查</w:t>
                  </w:r>
                </w:p>
              </w:tc>
              <w:tc>
                <w:tcPr>
                  <w:tcW w:w="1769" w:type="dxa"/>
                </w:tcPr>
                <w:p>
                  <w:pPr>
                    <w:rPr>
                      <w:rFonts w:hint="default" w:ascii="Calibri" w:hAnsi="Calibri" w:eastAsia="宋体"/>
                      <w:highlight w:val="none"/>
                      <w:lang w:val="en-US" w:eastAsia="zh-CN"/>
                    </w:rPr>
                  </w:pPr>
                  <w:r>
                    <w:rPr>
                      <w:rFonts w:hint="eastAsia" w:ascii="Calibri" w:hAnsi="Calibri"/>
                      <w:highlight w:val="none"/>
                      <w:lang w:val="en-US" w:eastAsia="zh-CN"/>
                    </w:rPr>
                    <w:t>每次</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highlight w:val="none"/>
              </w:rPr>
            </w:pPr>
            <w:r>
              <w:rPr>
                <w:rFonts w:hint="eastAsia"/>
                <w:highlight w:val="none"/>
              </w:rPr>
              <w:t>食品及食品相关产品应依据性质的不同分设贮存场所，或分区域码放，并有明确标识，防止交叉污染。</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58"/>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pPr>
                    <w:rPr>
                      <w:highlight w:val="none"/>
                    </w:rPr>
                  </w:pPr>
                  <w:r>
                    <w:rPr>
                      <w:rFonts w:hint="eastAsia"/>
                      <w:highlight w:val="none"/>
                    </w:rPr>
                    <w:t>物料名称</w:t>
                  </w:r>
                </w:p>
              </w:tc>
              <w:tc>
                <w:tcPr>
                  <w:tcW w:w="1158"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7" w:type="dxa"/>
                </w:tcPr>
                <w:p>
                  <w:pPr>
                    <w:rPr>
                      <w:highlight w:val="none"/>
                    </w:rPr>
                  </w:pPr>
                  <w:r>
                    <w:rPr>
                      <w:rFonts w:hint="eastAsia"/>
                      <w:highlight w:val="none"/>
                    </w:rPr>
                    <w:t>原料</w:t>
                  </w:r>
                </w:p>
              </w:tc>
              <w:tc>
                <w:tcPr>
                  <w:tcW w:w="1158" w:type="dxa"/>
                </w:tcPr>
                <w:p>
                  <w:pPr>
                    <w:rPr>
                      <w:rFonts w:hint="default" w:eastAsia="宋体"/>
                      <w:highlight w:val="none"/>
                      <w:lang w:val="en-US" w:eastAsia="zh-CN"/>
                    </w:rPr>
                  </w:pPr>
                  <w:r>
                    <w:rPr>
                      <w:rFonts w:hint="eastAsia"/>
                      <w:highlight w:val="none"/>
                      <w:lang w:val="en-US" w:eastAsia="zh-CN"/>
                    </w:rPr>
                    <w:t>原料库</w:t>
                  </w:r>
                </w:p>
              </w:tc>
              <w:tc>
                <w:tcPr>
                  <w:tcW w:w="2785" w:type="dxa"/>
                </w:tcPr>
                <w:p>
                  <w:pPr>
                    <w:rPr>
                      <w:rFonts w:hint="default" w:eastAsia="宋体"/>
                      <w:highlight w:val="none"/>
                      <w:lang w:val="en-US" w:eastAsia="zh-CN"/>
                    </w:rPr>
                  </w:pPr>
                  <w:r>
                    <w:rPr>
                      <w:rFonts w:hint="eastAsia"/>
                      <w:highlight w:val="none"/>
                      <w:lang w:val="en-US" w:eastAsia="zh-CN"/>
                    </w:rPr>
                    <w:t>分区域存放</w:t>
                  </w:r>
                </w:p>
              </w:tc>
              <w:tc>
                <w:tcPr>
                  <w:tcW w:w="1293" w:type="dxa"/>
                </w:tcPr>
                <w:p>
                  <w:pPr>
                    <w:rPr>
                      <w:rFonts w:hint="eastAsia" w:ascii="Calibri" w:hAnsi="Calibri" w:eastAsia="宋体"/>
                      <w:highlight w:val="none"/>
                      <w:lang w:val="en-US" w:eastAsia="zh-CN"/>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pPr>
                    <w:rPr>
                      <w:rFonts w:hint="eastAsia" w:eastAsia="宋体"/>
                      <w:highlight w:val="none"/>
                      <w:lang w:eastAsia="zh-CN"/>
                    </w:rPr>
                  </w:pPr>
                  <w:r>
                    <w:rPr>
                      <w:rFonts w:hint="eastAsia"/>
                      <w:highlight w:val="none"/>
                    </w:rPr>
                    <w:t>食品添加剂</w:t>
                  </w:r>
                  <w:r>
                    <w:rPr>
                      <w:rFonts w:hint="eastAsia"/>
                      <w:highlight w:val="none"/>
                      <w:lang w:eastAsia="zh-CN"/>
                    </w:rPr>
                    <w:t>（</w:t>
                  </w:r>
                  <w:r>
                    <w:rPr>
                      <w:rFonts w:hint="eastAsia"/>
                      <w:highlight w:val="none"/>
                      <w:lang w:val="en-US" w:eastAsia="zh-CN"/>
                    </w:rPr>
                    <w:t>明胶</w:t>
                  </w:r>
                  <w:r>
                    <w:rPr>
                      <w:rFonts w:hint="eastAsia"/>
                      <w:highlight w:val="none"/>
                      <w:lang w:eastAsia="zh-CN"/>
                    </w:rPr>
                    <w:t>）</w:t>
                  </w:r>
                </w:p>
              </w:tc>
              <w:tc>
                <w:tcPr>
                  <w:tcW w:w="1158" w:type="dxa"/>
                </w:tcPr>
                <w:p>
                  <w:pPr>
                    <w:rPr>
                      <w:rFonts w:hint="eastAsia" w:eastAsia="宋体"/>
                      <w:highlight w:val="none"/>
                      <w:lang w:eastAsia="zh-CN"/>
                    </w:rPr>
                  </w:pPr>
                  <w:r>
                    <w:rPr>
                      <w:rFonts w:hint="eastAsia"/>
                      <w:highlight w:val="none"/>
                      <w:lang w:val="en-US" w:eastAsia="zh-CN"/>
                    </w:rPr>
                    <w:t>原料库</w:t>
                  </w:r>
                </w:p>
              </w:tc>
              <w:tc>
                <w:tcPr>
                  <w:tcW w:w="27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w:t>
                  </w:r>
                </w:p>
              </w:tc>
              <w:tc>
                <w:tcPr>
                  <w:tcW w:w="1293" w:type="dxa"/>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pPr>
                    <w:rPr>
                      <w:highlight w:val="none"/>
                    </w:rPr>
                  </w:pPr>
                  <w:r>
                    <w:rPr>
                      <w:rFonts w:hint="eastAsia"/>
                      <w:highlight w:val="none"/>
                    </w:rPr>
                    <w:t>半成品</w:t>
                  </w:r>
                </w:p>
              </w:tc>
              <w:tc>
                <w:tcPr>
                  <w:tcW w:w="1158" w:type="dxa"/>
                </w:tcPr>
                <w:p>
                  <w:pPr>
                    <w:rPr>
                      <w:rFonts w:hint="default" w:eastAsia="宋体"/>
                      <w:highlight w:val="none"/>
                      <w:lang w:val="en-US" w:eastAsia="zh-CN"/>
                    </w:rPr>
                  </w:pPr>
                  <w:r>
                    <w:rPr>
                      <w:rFonts w:hint="eastAsia"/>
                      <w:highlight w:val="none"/>
                      <w:lang w:val="en-US" w:eastAsia="zh-CN"/>
                    </w:rPr>
                    <w:t>冷藏库</w:t>
                  </w:r>
                </w:p>
              </w:tc>
              <w:tc>
                <w:tcPr>
                  <w:tcW w:w="2785" w:type="dxa"/>
                </w:tcPr>
                <w:p>
                  <w:pPr>
                    <w:rPr>
                      <w:rFonts w:hint="default" w:eastAsia="宋体"/>
                      <w:highlight w:val="none"/>
                      <w:lang w:val="en-US" w:eastAsia="zh-CN"/>
                    </w:rPr>
                  </w:pPr>
                  <w:r>
                    <w:rPr>
                      <w:rFonts w:hint="eastAsia"/>
                      <w:highlight w:val="none"/>
                      <w:lang w:val="en-US" w:eastAsia="zh-CN"/>
                    </w:rPr>
                    <w:t>分区域存放、现场观察冷藏蛋糕胚有未做防护情况，已与企业沟通</w:t>
                  </w:r>
                </w:p>
              </w:tc>
              <w:tc>
                <w:tcPr>
                  <w:tcW w:w="1293" w:type="dxa"/>
                </w:tcPr>
                <w:p>
                  <w:pPr>
                    <w:rPr>
                      <w:rFonts w:hint="default" w:ascii="Calibri" w:hAnsi="Calibri" w:eastAsia="宋体"/>
                      <w:highlight w:val="none"/>
                      <w:lang w:val="en-US" w:eastAsia="zh-CN"/>
                    </w:rPr>
                  </w:pPr>
                  <w:r>
                    <w:rPr>
                      <w:rFonts w:hint="eastAsia" w:ascii="Calibri" w:hAnsi="Calibri"/>
                      <w:highlight w:val="none"/>
                      <w:lang w:val="en-US" w:eastAsia="zh-CN"/>
                    </w:rPr>
                    <w:t>每批次感官检查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pPr>
                    <w:rPr>
                      <w:highlight w:val="none"/>
                    </w:rPr>
                  </w:pPr>
                  <w:r>
                    <w:rPr>
                      <w:rFonts w:hint="eastAsia"/>
                      <w:highlight w:val="none"/>
                    </w:rPr>
                    <w:t>成品</w:t>
                  </w:r>
                </w:p>
              </w:tc>
              <w:tc>
                <w:tcPr>
                  <w:tcW w:w="1158" w:type="dxa"/>
                </w:tcPr>
                <w:p>
                  <w:pPr>
                    <w:rPr>
                      <w:rFonts w:hint="eastAsia" w:eastAsia="宋体"/>
                      <w:highlight w:val="none"/>
                      <w:lang w:val="en-US" w:eastAsia="zh-CN"/>
                    </w:rPr>
                  </w:pPr>
                  <w:r>
                    <w:rPr>
                      <w:rFonts w:hint="eastAsia"/>
                      <w:highlight w:val="none"/>
                      <w:lang w:val="en-US" w:eastAsia="zh-CN"/>
                    </w:rPr>
                    <w:t>成品库</w:t>
                  </w:r>
                </w:p>
              </w:tc>
              <w:tc>
                <w:tcPr>
                  <w:tcW w:w="2785" w:type="dxa"/>
                </w:tcPr>
                <w:p>
                  <w:pPr>
                    <w:rPr>
                      <w:rFonts w:hint="default" w:eastAsia="宋体"/>
                      <w:highlight w:val="none"/>
                      <w:lang w:val="en-US" w:eastAsia="zh-CN"/>
                    </w:rPr>
                  </w:pPr>
                  <w:r>
                    <w:rPr>
                      <w:rFonts w:hint="eastAsia"/>
                      <w:highlight w:val="none"/>
                      <w:lang w:val="en-US" w:eastAsia="zh-CN"/>
                    </w:rPr>
                    <w:t>分区域存放</w:t>
                  </w:r>
                </w:p>
              </w:tc>
              <w:tc>
                <w:tcPr>
                  <w:tcW w:w="1293" w:type="dxa"/>
                </w:tcPr>
                <w:p>
                  <w:pPr>
                    <w:rPr>
                      <w:rFonts w:ascii="Calibri" w:hAnsi="Calibri"/>
                      <w:highlight w:val="none"/>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Pr>
                <w:p>
                  <w:pPr>
                    <w:rPr>
                      <w:highlight w:val="none"/>
                    </w:rPr>
                  </w:pPr>
                  <w:r>
                    <w:rPr>
                      <w:rFonts w:hint="eastAsia"/>
                      <w:highlight w:val="none"/>
                    </w:rPr>
                    <w:t>包装材料</w:t>
                  </w:r>
                </w:p>
              </w:tc>
              <w:tc>
                <w:tcPr>
                  <w:tcW w:w="1158" w:type="dxa"/>
                </w:tcPr>
                <w:p>
                  <w:pPr>
                    <w:rPr>
                      <w:highlight w:val="none"/>
                    </w:rPr>
                  </w:pPr>
                  <w:r>
                    <w:rPr>
                      <w:rFonts w:hint="eastAsia"/>
                      <w:highlight w:val="none"/>
                      <w:lang w:val="en-US" w:eastAsia="zh-CN"/>
                    </w:rPr>
                    <w:t>成品库</w:t>
                  </w:r>
                </w:p>
              </w:tc>
              <w:tc>
                <w:tcPr>
                  <w:tcW w:w="27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w:t>
                  </w:r>
                </w:p>
              </w:tc>
              <w:tc>
                <w:tcPr>
                  <w:tcW w:w="1293"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pStyle w:val="2"/>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 xml:space="preserve">1.2  </w:t>
            </w:r>
            <w:r>
              <w:rPr>
                <w:rFonts w:hint="eastAsia"/>
                <w:highlight w:val="none"/>
              </w:rPr>
              <w:t>℃，湿度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w:t>
            </w:r>
            <w:r>
              <w:rPr>
                <w:rFonts w:hint="eastAsia"/>
                <w:highlight w:val="none"/>
              </w:rPr>
              <w:t>，温度</w:t>
            </w:r>
            <w:r>
              <w:rPr>
                <w:rFonts w:hint="eastAsia"/>
                <w:highlight w:val="none"/>
                <w:u w:val="single"/>
              </w:rPr>
              <w:t xml:space="preserve"> </w:t>
            </w:r>
            <w:r>
              <w:rPr>
                <w:rFonts w:hint="eastAsia"/>
                <w:highlight w:val="none"/>
                <w:u w:val="single"/>
                <w:lang w:val="en-US" w:eastAsia="zh-CN"/>
              </w:rPr>
              <w:t>-19</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 xml:space="preserve"> %</w:t>
            </w:r>
          </w:p>
          <w:p>
            <w:pPr>
              <w:rPr>
                <w:highlight w:val="none"/>
              </w:rPr>
            </w:pPr>
          </w:p>
          <w:p>
            <w:pPr>
              <w:rPr>
                <w:rFonts w:hint="eastAsia"/>
                <w:highlight w:val="none"/>
                <w:u w:val="single"/>
              </w:rPr>
            </w:pPr>
            <w:r>
              <w:rPr>
                <w:rFonts w:hint="eastAsia"/>
                <w:highlight w:val="none"/>
                <w:u w:val="single"/>
              </w:rPr>
              <w:t>查看《食品运输协议》，内容是否包括：</w:t>
            </w:r>
          </w:p>
          <w:p>
            <w:pPr>
              <w:rPr>
                <w:rFonts w:hint="eastAsia"/>
                <w:highlight w:val="none"/>
                <w:u w:val="single"/>
                <w:lang w:val="en-US" w:eastAsia="zh-CN"/>
              </w:rPr>
            </w:pPr>
            <w:r>
              <w:rPr>
                <w:rFonts w:hint="eastAsia"/>
                <w:highlight w:val="none"/>
                <w:u w:val="single"/>
                <w:lang w:val="en-US" w:eastAsia="zh-CN"/>
              </w:rPr>
              <w:t>有签订协议，每次来厂进行车辆卫生状况检查检查温度、卫生环境是符合要求；</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highlight w:val="none"/>
              </w:rPr>
            </w:pPr>
            <w:r>
              <w:rPr>
                <w:rFonts w:hint="eastAsia"/>
                <w:highlight w:val="none"/>
                <w:u w:val="single"/>
                <w:lang w:val="en-US" w:eastAsia="zh-CN"/>
              </w:rPr>
              <w:t>要求</w:t>
            </w: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rFonts w:hint="default" w:eastAsia="宋体"/>
                <w:lang w:val="en-US" w:eastAsia="zh-CN"/>
              </w:rPr>
            </w:pPr>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否</w:t>
            </w:r>
            <w:r>
              <w:rPr>
                <w:rFonts w:hint="eastAsia" w:ascii="Calibri" w:hAnsi="Calibri"/>
                <w:highlight w:val="none"/>
                <w:lang w:eastAsia="zh-CN"/>
              </w:rPr>
              <w:t>——</w:t>
            </w:r>
            <w:r>
              <w:rPr>
                <w:rFonts w:hint="eastAsia" w:ascii="Calibri" w:hAnsi="Calibri"/>
                <w:highlight w:val="none"/>
                <w:lang w:val="en-US" w:eastAsia="zh-CN"/>
              </w:rPr>
              <w:t>不涉及</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提供有《运输车辆检查记录表》，抽查2022-07月、2022-06月，有对提货车辆的卫生状况、车辆温度控制进行检查（要求-8到-18℃）、铅封上锁等进行检查，检查人：江**，未见异常。</w:t>
            </w:r>
          </w:p>
          <w:p>
            <w:pPr>
              <w:pStyle w:val="2"/>
              <w:rPr>
                <w:rFonts w:hint="default"/>
                <w:u w:val="single"/>
                <w:lang w:val="en-US" w:eastAsia="zh-CN"/>
              </w:rPr>
            </w:pPr>
            <w:r>
              <w:rPr>
                <w:rFonts w:hint="eastAsia"/>
                <w:u w:val="single"/>
                <w:lang w:val="en-US" w:eastAsia="zh-CN"/>
              </w:rPr>
              <w:t>提供有原料仓、包材仓、二车间内包间的《环境温湿度记录表》，抽查2022-08-08日原料仓，温度：28℃，符合35℃以下；抽查2022-06月-15日，温度14℃、湿度：40%，符合温度26℃以下，湿度低于60%：</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0" w:type="dxa"/>
            <w:vMerge w:val="restart"/>
            <w:shd w:val="clear" w:color="auto" w:fill="E6E0EC" w:themeFill="accent4" w:themeFillTint="32"/>
          </w:tcPr>
          <w:p>
            <w:r>
              <w:rPr>
                <w:rFonts w:hint="eastAsia"/>
              </w:rPr>
              <w:t>来访者</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pPr>
              <w:rPr>
                <w:rFonts w:hint="default" w:eastAsia="宋体"/>
                <w:lang w:val="en-US" w:eastAsia="zh-CN"/>
              </w:rPr>
            </w:pPr>
            <w:r>
              <w:rPr>
                <w:rFonts w:hint="eastAsia"/>
                <w:lang w:val="en-US" w:eastAsia="zh-CN"/>
              </w:rPr>
              <w:t>现场观察</w:t>
            </w:r>
          </w:p>
        </w:tc>
        <w:tc>
          <w:tcPr>
            <w:tcW w:w="9330" w:type="dxa"/>
            <w:shd w:val="clear" w:color="auto" w:fill="E6E0EC" w:themeFill="accent4" w:themeFillTint="32"/>
          </w:tcPr>
          <w:p>
            <w:pPr>
              <w:rPr>
                <w:rFonts w:hint="eastAsia"/>
                <w:lang w:val="en-US" w:eastAsia="zh-CN"/>
              </w:rPr>
            </w:pPr>
            <w:r>
              <w:rPr>
                <w:rFonts w:hint="eastAsia"/>
                <w:lang w:val="en-US" w:eastAsia="zh-CN"/>
              </w:rPr>
              <w:t>对进入公司厂区的人员，门卫处会进行检查，符合要求方可进入厂区，提供有《入场货运司机健康登记表》，随机抽取2022-07-21日至2022-07-27日登记情况，有记录入场时间、车牌号码、司机姓名及联系方式、健康码、48小时核酸、有无到过高风险区域及十大症状情况；</w:t>
            </w:r>
          </w:p>
          <w:p>
            <w:pPr>
              <w:rPr>
                <w:rFonts w:hint="default" w:eastAsia="宋体"/>
                <w:lang w:val="en-US" w:eastAsia="zh-CN"/>
              </w:rPr>
            </w:pPr>
            <w:r>
              <w:rPr>
                <w:rFonts w:hint="eastAsia"/>
                <w:lang w:val="en-US" w:eastAsia="zh-CN"/>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highlight w:val="none"/>
                <w:lang w:val="en-US" w:eastAsia="zh-CN"/>
              </w:rPr>
              <w:t>未保留外来人员进入车间记录，已现场沟通，后期改进。</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restart"/>
            <w:shd w:val="clear" w:color="auto" w:fill="E6E0EC" w:themeFill="accent4" w:themeFillTint="32"/>
          </w:tcPr>
          <w:p>
            <w:r>
              <w:rPr>
                <w:rFonts w:hint="eastAsia"/>
              </w:rPr>
              <w:t>培训</w:t>
            </w:r>
          </w:p>
        </w:tc>
        <w:tc>
          <w:tcPr>
            <w:tcW w:w="1250" w:type="dxa"/>
            <w:vMerge w:val="restart"/>
            <w:shd w:val="clear" w:color="auto" w:fill="E6E0EC" w:themeFill="accent4" w:themeFillTint="32"/>
          </w:tcPr>
          <w:p>
            <w:r>
              <w:rPr>
                <w:rFonts w:hint="eastAsia"/>
                <w:lang w:val="en-US" w:eastAsia="zh-CN"/>
              </w:rPr>
              <w:t>H(V1.0)3.3</w:t>
            </w:r>
          </w:p>
        </w:tc>
        <w:tc>
          <w:tcPr>
            <w:tcW w:w="674" w:type="dxa"/>
            <w:shd w:val="clear" w:color="auto" w:fill="E6E0EC" w:themeFill="accent4" w:themeFillTint="32"/>
          </w:tcPr>
          <w:p>
            <w:r>
              <w:rPr>
                <w:rFonts w:hint="eastAsia"/>
              </w:rPr>
              <w:t>文件名称</w:t>
            </w:r>
          </w:p>
        </w:tc>
        <w:tc>
          <w:tcPr>
            <w:tcW w:w="9330" w:type="dxa"/>
            <w:shd w:val="clear" w:color="auto" w:fill="E6E0EC" w:themeFill="accent4" w:themeFillTint="3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E6E0EC" w:themeFill="accent4"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70" w:type="dxa"/>
            <w:vMerge w:val="continue"/>
            <w:shd w:val="clear" w:color="auto" w:fill="E6E0EC" w:themeFill="accent4" w:themeFillTint="32"/>
          </w:tcPr>
          <w:p/>
        </w:tc>
        <w:tc>
          <w:tcPr>
            <w:tcW w:w="1250" w:type="dxa"/>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shd w:val="clear" w:color="auto" w:fill="E6E0EC" w:themeFill="accent4" w:themeFillTint="32"/>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见“人事行政部审核记录”</w:t>
            </w:r>
          </w:p>
          <w:p>
            <w:pPr>
              <w:rPr>
                <w:rFonts w:ascii="Calibri" w:hAnsi="Calibri"/>
              </w:rPr>
            </w:pPr>
          </w:p>
          <w:p>
            <w:pPr>
              <w:rPr>
                <w:rFonts w:hint="eastAsia" w:ascii="Calibri" w:hAnsi="Calibri" w:eastAsia="宋体"/>
                <w:lang w:eastAsia="zh-CN"/>
              </w:rPr>
            </w:pPr>
            <w:r>
              <w:rPr>
                <w:rFonts w:hint="eastAsia" w:ascii="Calibri" w:hAnsi="Calibri"/>
              </w:rPr>
              <w:t>培训过程的控制：</w:t>
            </w:r>
            <w:r>
              <w:rPr>
                <w:rFonts w:hint="eastAsia" w:ascii="Calibri" w:hAnsi="Calibri"/>
                <w:lang w:eastAsia="zh-CN"/>
              </w:rPr>
              <w:t>——</w:t>
            </w:r>
            <w:r>
              <w:rPr>
                <w:rFonts w:hint="eastAsia" w:ascii="Calibri" w:hAnsi="Calibri"/>
                <w:color w:val="0000FF"/>
                <w:u w:val="single"/>
                <w:lang w:val="en-US" w:eastAsia="zh-CN"/>
              </w:rPr>
              <w:t>见“人事行政部审核记录”</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color w:val="0000FF"/>
                <w:u w:val="single"/>
                <w:lang w:val="en-US" w:eastAsia="zh-CN"/>
              </w:rPr>
              <w:t>见“人事行政部审核记录”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E6E0EC" w:themeFill="accent4" w:themeFillTint="32"/>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kH4RNgAAAALAQAADwAAAAAAAAABACAAAAAiAAAAZHJzL2Rvd25y&#10;ZXYueG1sUEsBAhQAFAAAAAgAh07iQDIYKePFAQAAegMAAA4AAAAAAAAAAQAgAAAAJwEAAGRycy9l&#10;Mm9Eb2MueG1sUEsFBgAAAAAGAAYAWQEAAF4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84B4"/>
    <w:multiLevelType w:val="singleLevel"/>
    <w:tmpl w:val="8DE884B4"/>
    <w:lvl w:ilvl="0" w:tentative="0">
      <w:start w:val="2"/>
      <w:numFmt w:val="decimal"/>
      <w:suff w:val="nothing"/>
      <w:lvlText w:val="%1）"/>
      <w:lvlJc w:val="left"/>
    </w:lvl>
  </w:abstractNum>
  <w:abstractNum w:abstractNumId="1">
    <w:nsid w:val="2894BDCA"/>
    <w:multiLevelType w:val="singleLevel"/>
    <w:tmpl w:val="2894BDC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1B0167A6"/>
    <w:rsid w:val="24622369"/>
    <w:rsid w:val="2CD930DF"/>
    <w:rsid w:val="2E4108EC"/>
    <w:rsid w:val="2F134CBE"/>
    <w:rsid w:val="33D55ED4"/>
    <w:rsid w:val="33F67F68"/>
    <w:rsid w:val="34754B80"/>
    <w:rsid w:val="36B91454"/>
    <w:rsid w:val="3E950E30"/>
    <w:rsid w:val="445D419E"/>
    <w:rsid w:val="48DF1625"/>
    <w:rsid w:val="4FC2740F"/>
    <w:rsid w:val="5B3B55F7"/>
    <w:rsid w:val="5C15725E"/>
    <w:rsid w:val="60573EBD"/>
    <w:rsid w:val="65B00DB7"/>
    <w:rsid w:val="6D851EEC"/>
    <w:rsid w:val="79267ABF"/>
    <w:rsid w:val="79764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adjustRightInd w:val="0"/>
      <w:spacing w:line="360" w:lineRule="atLeast"/>
      <w:textAlignment w:val="baseline"/>
    </w:pPr>
    <w:rPr>
      <w:color w:val="33CCCC"/>
      <w:kern w:val="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99"/>
    <w:rPr>
      <w:rFonts w:ascii="Times New Roman" w:hAnsi="Times New Roman" w:eastAsia="宋体" w:cs="Times New Roman"/>
      <w:sz w:val="18"/>
      <w:szCs w:val="18"/>
    </w:rPr>
  </w:style>
  <w:style w:type="character" w:customStyle="1" w:styleId="15">
    <w:name w:val="页脚 Char"/>
    <w:basedOn w:val="13"/>
    <w:link w:val="7"/>
    <w:qFormat/>
    <w:uiPriority w:val="99"/>
    <w:rPr>
      <w:rFonts w:ascii="Times New Roman" w:hAnsi="Times New Roman" w:eastAsia="宋体" w:cs="Times New Roman"/>
      <w:sz w:val="18"/>
      <w:szCs w:val="18"/>
    </w:rPr>
  </w:style>
  <w:style w:type="character" w:customStyle="1" w:styleId="16">
    <w:name w:val="批注框文本 Char"/>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2022-09-06T02:02:37Z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03D2C19C6B134DAB91BCA29D3431939E</vt:lpwstr>
  </property>
  <property fmtid="{D5CDD505-2E9C-101B-9397-08002B2CF9AE}" pid="3" name="KSOProductBuildVer">
    <vt:lpwstr>2052-11.1.0.11045</vt:lpwstr>
  </property>
</Properties>
</file>