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行政人事部</w:t>
            </w:r>
            <w:r>
              <w:rPr>
                <w:rFonts w:hint="eastAsia"/>
                <w:sz w:val="24"/>
                <w:szCs w:val="24"/>
              </w:rPr>
              <w:t xml:space="preserve">      主管领导：</w:t>
            </w:r>
            <w:r>
              <w:rPr>
                <w:rFonts w:hint="eastAsia"/>
                <w:sz w:val="24"/>
                <w:szCs w:val="24"/>
                <w:lang w:eastAsia="zh-CN"/>
              </w:rPr>
              <w:t>焦钰华</w:t>
            </w:r>
            <w:r>
              <w:rPr>
                <w:rFonts w:hint="eastAsia"/>
                <w:sz w:val="24"/>
                <w:szCs w:val="24"/>
              </w:rPr>
              <w:t xml:space="preserve">     陪同人员：</w:t>
            </w:r>
            <w:r>
              <w:rPr>
                <w:rFonts w:hint="eastAsia"/>
                <w:sz w:val="24"/>
                <w:szCs w:val="24"/>
                <w:lang w:eastAsia="zh-CN"/>
              </w:rPr>
              <w:t>宋炜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2</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31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 w:val="24"/>
                <w:szCs w:val="24"/>
              </w:rPr>
              <w:t>审核条款：Q5.3组织的岗位、职责的权限、6.2质量、目标及其实现的策划、7.1.2人员、7.1.6组织的知识、7.2能力、7.3意识、7.4沟通、7.5形成文件的信息</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sz w:val="24"/>
                <w:szCs w:val="24"/>
              </w:rPr>
            </w:pPr>
            <w:r>
              <w:rPr>
                <w:rFonts w:hint="eastAsia" w:ascii="宋体" w:hAnsi="宋体"/>
                <w:sz w:val="24"/>
                <w:szCs w:val="24"/>
              </w:rPr>
              <w:t>组织的岗位、职责的权限</w:t>
            </w:r>
          </w:p>
        </w:tc>
        <w:tc>
          <w:tcPr>
            <w:tcW w:w="960" w:type="dxa"/>
          </w:tcPr>
          <w:p>
            <w:pPr>
              <w:rPr>
                <w:sz w:val="24"/>
                <w:szCs w:val="24"/>
              </w:rPr>
            </w:pPr>
            <w:r>
              <w:rPr>
                <w:rFonts w:hint="eastAsia" w:ascii="宋体" w:hAnsi="宋体"/>
                <w:sz w:val="24"/>
                <w:szCs w:val="24"/>
              </w:rPr>
              <w:t>Q5.3</w:t>
            </w:r>
          </w:p>
        </w:tc>
        <w:tc>
          <w:tcPr>
            <w:tcW w:w="10004" w:type="dxa"/>
          </w:tcPr>
          <w:p>
            <w:pPr>
              <w:spacing w:line="360" w:lineRule="auto"/>
              <w:ind w:firstLine="480" w:firstLineChars="200"/>
              <w:rPr>
                <w:rFonts w:ascii="宋体" w:hAnsi="宋体" w:cs="Courier New"/>
                <w:sz w:val="24"/>
                <w:szCs w:val="24"/>
              </w:rPr>
            </w:pPr>
            <w:r>
              <w:rPr>
                <w:rFonts w:hint="eastAsia" w:ascii="宋体" w:hAnsi="宋体"/>
                <w:sz w:val="24"/>
                <w:szCs w:val="24"/>
              </w:rPr>
              <w:t>根据部门领导介绍及查证，</w:t>
            </w:r>
            <w:r>
              <w:rPr>
                <w:rFonts w:hint="eastAsia" w:ascii="宋体" w:hAnsi="宋体"/>
                <w:sz w:val="24"/>
                <w:szCs w:val="24"/>
                <w:lang w:eastAsia="zh-CN"/>
              </w:rPr>
              <w:t>行政人事部</w:t>
            </w:r>
            <w:r>
              <w:rPr>
                <w:rFonts w:hint="eastAsia" w:ascii="宋体" w:hAnsi="宋体"/>
                <w:sz w:val="24"/>
                <w:szCs w:val="24"/>
              </w:rPr>
              <w:t>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sz w:val="24"/>
                <w:szCs w:val="24"/>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季度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行政人事部</w:t>
            </w:r>
            <w:r>
              <w:rPr>
                <w:rFonts w:hint="eastAsia" w:ascii="宋体" w:hAnsi="宋体" w:cs="Calibri"/>
                <w:sz w:val="24"/>
                <w:szCs w:val="24"/>
              </w:rPr>
              <w:t>根据公司质量目标和部门职责，制定了公司各部门质量目标分解表，经总经理批准。涉及</w:t>
            </w:r>
            <w:r>
              <w:rPr>
                <w:rFonts w:hint="eastAsia" w:ascii="宋体" w:hAnsi="宋体" w:cs="Calibri"/>
                <w:sz w:val="24"/>
                <w:szCs w:val="24"/>
                <w:lang w:eastAsia="zh-CN"/>
              </w:rPr>
              <w:t>行政人事部</w:t>
            </w:r>
            <w:r>
              <w:rPr>
                <w:rFonts w:hint="eastAsia" w:ascii="宋体" w:hAnsi="宋体" w:cs="Calibri"/>
                <w:sz w:val="24"/>
                <w:szCs w:val="24"/>
              </w:rPr>
              <w:t>的质量目标共2项，</w:t>
            </w:r>
            <w:r>
              <w:rPr>
                <w:rFonts w:hint="eastAsia" w:ascii="宋体" w:hAnsi="宋体" w:cs="Calibri"/>
                <w:sz w:val="24"/>
                <w:szCs w:val="24"/>
                <w:lang w:eastAsia="zh-CN"/>
              </w:rPr>
              <w:t>行政人事部</w:t>
            </w:r>
            <w:r>
              <w:rPr>
                <w:rFonts w:hint="eastAsia" w:ascii="宋体" w:hAnsi="宋体" w:cs="Calibri"/>
                <w:sz w:val="24"/>
                <w:szCs w:val="24"/>
              </w:rPr>
              <w:t>制定了质量目标的考核方法和考核频次。</w:t>
            </w:r>
          </w:p>
          <w:p>
            <w:pPr>
              <w:widowControl/>
              <w:spacing w:line="360" w:lineRule="auto"/>
              <w:ind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1、文件分发、回收及时率100%</w:t>
            </w:r>
          </w:p>
          <w:p>
            <w:pPr>
              <w:widowControl/>
              <w:spacing w:line="360" w:lineRule="auto"/>
              <w:ind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2、人员招聘及时率100%</w:t>
            </w:r>
          </w:p>
          <w:p>
            <w:pPr>
              <w:widowControl/>
              <w:spacing w:line="360" w:lineRule="auto"/>
              <w:ind w:firstLine="480" w:firstLineChars="200"/>
              <w:rPr>
                <w:rFonts w:ascii="Calibri" w:hAnsi="Calibri" w:cs="Calibri"/>
                <w:sz w:val="24"/>
                <w:szCs w:val="24"/>
              </w:rPr>
            </w:pPr>
            <w:r>
              <w:rPr>
                <w:rFonts w:hint="eastAsia" w:ascii="Calibri" w:hAnsi="Calibri" w:cs="Calibri"/>
                <w:sz w:val="24"/>
                <w:szCs w:val="24"/>
                <w:lang w:val="en-US" w:eastAsia="zh-CN"/>
              </w:rPr>
              <w:t>3、年度培训计划执行率100％；</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w:t>
            </w:r>
            <w:r>
              <w:rPr>
                <w:rFonts w:hint="eastAsia" w:ascii="宋体" w:hAnsi="宋体" w:cs="Calibri"/>
                <w:sz w:val="24"/>
                <w:szCs w:val="24"/>
                <w:lang w:eastAsia="zh-CN"/>
              </w:rPr>
              <w:t>行政人事部</w:t>
            </w:r>
            <w:r>
              <w:rPr>
                <w:rFonts w:hint="eastAsia" w:ascii="宋体" w:hAnsi="宋体" w:cs="Calibri"/>
                <w:sz w:val="24"/>
                <w:szCs w:val="24"/>
              </w:rPr>
              <w:t>202</w:t>
            </w:r>
            <w:r>
              <w:rPr>
                <w:rFonts w:hint="eastAsia" w:ascii="宋体" w:hAnsi="宋体" w:cs="Calibri"/>
                <w:sz w:val="24"/>
                <w:szCs w:val="24"/>
                <w:lang w:val="en-US" w:eastAsia="zh-CN"/>
              </w:rPr>
              <w:t>2</w:t>
            </w:r>
            <w:r>
              <w:rPr>
                <w:rFonts w:hint="eastAsia" w:ascii="宋体" w:hAnsi="宋体" w:cs="Calibri"/>
                <w:sz w:val="24"/>
                <w:szCs w:val="24"/>
              </w:rPr>
              <w:t>年</w:t>
            </w:r>
            <w:r>
              <w:rPr>
                <w:rFonts w:hint="eastAsia" w:ascii="宋体" w:hAnsi="宋体" w:cs="Calibri"/>
                <w:sz w:val="24"/>
                <w:szCs w:val="24"/>
                <w:lang w:val="en-US" w:eastAsia="zh-CN"/>
              </w:rPr>
              <w:t>8月3日</w:t>
            </w:r>
            <w:r>
              <w:rPr>
                <w:rFonts w:hint="eastAsia" w:ascii="宋体" w:hAnsi="宋体" w:cs="Calibri"/>
                <w:sz w:val="24"/>
                <w:szCs w:val="24"/>
              </w:rPr>
              <w:t>质量目标完成情况统计：</w:t>
            </w:r>
          </w:p>
          <w:p>
            <w:pPr>
              <w:spacing w:line="360" w:lineRule="auto"/>
              <w:ind w:firstLine="480" w:firstLineChars="200"/>
              <w:jc w:val="left"/>
              <w:rPr>
                <w:rFonts w:hint="eastAsia" w:ascii="Calibri" w:hAnsi="Calibri" w:cs="Calibri"/>
                <w:sz w:val="24"/>
                <w:szCs w:val="24"/>
                <w:lang w:val="en-US" w:eastAsia="zh-CN"/>
              </w:rPr>
            </w:pPr>
            <w:r>
              <w:rPr>
                <w:rFonts w:hint="eastAsia" w:ascii="Calibri" w:hAnsi="Calibri" w:cs="Calibri"/>
                <w:sz w:val="24"/>
                <w:szCs w:val="24"/>
                <w:lang w:val="en-US" w:eastAsia="zh-CN"/>
              </w:rPr>
              <w:t xml:space="preserve">1、文件分发、回收及时率100%    100％ </w:t>
            </w:r>
          </w:p>
          <w:p>
            <w:pPr>
              <w:spacing w:line="360" w:lineRule="auto"/>
              <w:ind w:firstLine="480" w:firstLineChars="200"/>
              <w:jc w:val="left"/>
              <w:rPr>
                <w:rFonts w:hint="eastAsia" w:ascii="Calibri" w:hAnsi="Calibri" w:cs="Calibri"/>
                <w:sz w:val="24"/>
                <w:szCs w:val="24"/>
                <w:lang w:val="en-US" w:eastAsia="zh-CN"/>
              </w:rPr>
            </w:pPr>
            <w:r>
              <w:rPr>
                <w:rFonts w:hint="eastAsia" w:ascii="Calibri" w:hAnsi="Calibri" w:cs="Calibri"/>
                <w:sz w:val="24"/>
                <w:szCs w:val="24"/>
                <w:lang w:val="en-US" w:eastAsia="zh-CN"/>
              </w:rPr>
              <w:t xml:space="preserve">2、人员招聘及时率100%          100％ </w:t>
            </w:r>
          </w:p>
          <w:p>
            <w:pPr>
              <w:spacing w:line="360" w:lineRule="auto"/>
              <w:ind w:firstLine="480" w:firstLineChars="200"/>
              <w:jc w:val="left"/>
              <w:rPr>
                <w:rFonts w:hint="default" w:ascii="宋体" w:hAnsi="宋体" w:eastAsia="宋体" w:cs="Calibri"/>
                <w:sz w:val="24"/>
                <w:szCs w:val="24"/>
                <w:lang w:val="en-US" w:eastAsia="zh-CN"/>
              </w:rPr>
            </w:pPr>
            <w:r>
              <w:rPr>
                <w:rFonts w:hint="eastAsia" w:ascii="Calibri" w:hAnsi="Calibri" w:cs="Calibri"/>
                <w:sz w:val="24"/>
                <w:szCs w:val="24"/>
                <w:lang w:val="en-US" w:eastAsia="zh-CN"/>
              </w:rPr>
              <w:t xml:space="preserve">3、年度培训计划执行率100％      100％ </w:t>
            </w:r>
          </w:p>
          <w:p>
            <w:pPr>
              <w:spacing w:line="360" w:lineRule="auto"/>
              <w:ind w:firstLine="480" w:firstLineChars="200"/>
              <w:rPr>
                <w:sz w:val="24"/>
                <w:szCs w:val="24"/>
              </w:rPr>
            </w:pP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人员/</w:t>
            </w:r>
          </w:p>
          <w:p>
            <w:pPr>
              <w:jc w:val="center"/>
              <w:rPr>
                <w:rFonts w:ascii="宋体" w:hAnsi="宋体"/>
                <w:sz w:val="24"/>
                <w:szCs w:val="24"/>
              </w:rPr>
            </w:pPr>
            <w:r>
              <w:rPr>
                <w:rFonts w:hint="eastAsia" w:ascii="宋体" w:hAnsi="宋体"/>
                <w:sz w:val="24"/>
                <w:szCs w:val="24"/>
              </w:rPr>
              <w:t>能力</w:t>
            </w:r>
          </w:p>
        </w:tc>
        <w:tc>
          <w:tcPr>
            <w:tcW w:w="960" w:type="dxa"/>
          </w:tcPr>
          <w:p>
            <w:pPr>
              <w:rPr>
                <w:rFonts w:ascii="宋体" w:hAnsi="宋体"/>
                <w:sz w:val="24"/>
                <w:szCs w:val="24"/>
              </w:rPr>
            </w:pPr>
            <w:r>
              <w:rPr>
                <w:rFonts w:hint="eastAsia" w:ascii="宋体" w:hAnsi="宋体"/>
                <w:sz w:val="24"/>
                <w:szCs w:val="24"/>
              </w:rPr>
              <w:t>Q7.1.2/7.2</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ascii="宋体" w:hAnsi="宋体" w:cs="Calibri"/>
                <w:sz w:val="24"/>
                <w:szCs w:val="24"/>
              </w:rPr>
            </w:pPr>
            <w:r>
              <w:rPr>
                <w:rFonts w:hint="eastAsia" w:ascii="宋体" w:hAnsi="宋体" w:cs="Calibri"/>
                <w:sz w:val="24"/>
                <w:szCs w:val="24"/>
              </w:rPr>
              <w:t>公司三层次文件“</w:t>
            </w:r>
            <w:r>
              <w:rPr>
                <w:rFonts w:hint="eastAsia"/>
                <w:sz w:val="24"/>
                <w:szCs w:val="24"/>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计算机软件开发及技术服务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20</w:t>
            </w:r>
            <w:r>
              <w:rPr>
                <w:rFonts w:hint="eastAsia" w:ascii="宋体" w:hAnsi="宋体" w:cs="Courier New"/>
                <w:sz w:val="24"/>
                <w:szCs w:val="24"/>
              </w:rPr>
              <w:t>人，岗位分工具体。抽查的管理者代表/</w:t>
            </w:r>
            <w:r>
              <w:rPr>
                <w:rFonts w:hint="eastAsia" w:ascii="宋体" w:hAnsi="宋体" w:cs="Courier New"/>
                <w:sz w:val="24"/>
                <w:szCs w:val="24"/>
                <w:lang w:eastAsia="zh-CN"/>
              </w:rPr>
              <w:t>行政人事部</w:t>
            </w:r>
            <w:r>
              <w:rPr>
                <w:rFonts w:hint="eastAsia" w:ascii="宋体" w:hAnsi="宋体" w:cs="Courier New"/>
                <w:sz w:val="24"/>
                <w:szCs w:val="24"/>
              </w:rPr>
              <w:t>主任</w:t>
            </w:r>
            <w:r>
              <w:rPr>
                <w:rFonts w:hint="eastAsia" w:ascii="宋体" w:hAnsi="宋体" w:cs="Courier New"/>
                <w:sz w:val="24"/>
                <w:szCs w:val="24"/>
                <w:lang w:eastAsia="zh-CN"/>
              </w:rPr>
              <w:t>焦钰华</w:t>
            </w:r>
            <w:r>
              <w:rPr>
                <w:rFonts w:hint="eastAsia" w:ascii="宋体" w:hAnsi="宋体" w:cs="Courier New"/>
                <w:sz w:val="24"/>
                <w:szCs w:val="24"/>
              </w:rPr>
              <w:t>，本科学历，相关工作经历8年，接受了相关质量/技能培训；</w:t>
            </w:r>
            <w:r>
              <w:rPr>
                <w:rFonts w:hint="eastAsia" w:ascii="宋体" w:hAnsi="宋体" w:cs="Courier New"/>
                <w:sz w:val="24"/>
                <w:szCs w:val="24"/>
                <w:lang w:eastAsia="zh-CN"/>
              </w:rPr>
              <w:t>市场部</w:t>
            </w:r>
            <w:r>
              <w:rPr>
                <w:rFonts w:hint="eastAsia" w:ascii="宋体" w:hAnsi="宋体" w:cs="Courier New"/>
                <w:sz w:val="24"/>
                <w:szCs w:val="24"/>
              </w:rPr>
              <w:t>经理</w:t>
            </w:r>
            <w:r>
              <w:rPr>
                <w:rFonts w:hint="eastAsia" w:ascii="宋体" w:hAnsi="宋体" w:cs="Courier New"/>
                <w:sz w:val="24"/>
                <w:szCs w:val="24"/>
                <w:lang w:eastAsia="zh-CN"/>
              </w:rPr>
              <w:t>杨源林</w:t>
            </w:r>
            <w:r>
              <w:rPr>
                <w:rFonts w:hint="eastAsia" w:ascii="宋体" w:hAnsi="宋体" w:cs="Courier New"/>
                <w:sz w:val="24"/>
                <w:szCs w:val="24"/>
              </w:rPr>
              <w:t>，本科学历，相关工作经历</w:t>
            </w:r>
            <w:r>
              <w:rPr>
                <w:rFonts w:hint="eastAsia" w:ascii="宋体" w:hAnsi="宋体" w:cs="Courier New"/>
                <w:sz w:val="24"/>
                <w:szCs w:val="24"/>
                <w:lang w:val="en-US" w:eastAsia="zh-CN"/>
              </w:rPr>
              <w:t>1</w:t>
            </w:r>
            <w:r>
              <w:rPr>
                <w:rFonts w:hint="eastAsia" w:ascii="宋体" w:hAnsi="宋体" w:cs="Courier New"/>
                <w:sz w:val="24"/>
                <w:szCs w:val="24"/>
              </w:rPr>
              <w:t>0</w:t>
            </w:r>
            <w:r>
              <w:rPr>
                <w:rFonts w:hint="eastAsia" w:ascii="宋体" w:hAnsi="宋体" w:cs="Courier New"/>
                <w:sz w:val="24"/>
                <w:szCs w:val="24"/>
                <w:lang w:val="en-US" w:eastAsia="zh-CN"/>
              </w:rPr>
              <w:t>余</w:t>
            </w:r>
            <w:r>
              <w:rPr>
                <w:rFonts w:hint="eastAsia" w:ascii="宋体" w:hAnsi="宋体" w:cs="Courier New"/>
                <w:sz w:val="24"/>
                <w:szCs w:val="24"/>
              </w:rPr>
              <w:t>年，接受了相关质量/技能培训；</w:t>
            </w:r>
            <w:r>
              <w:rPr>
                <w:rFonts w:hint="eastAsia" w:ascii="宋体" w:hAnsi="宋体" w:cs="Courier New"/>
                <w:sz w:val="24"/>
                <w:szCs w:val="24"/>
                <w:lang w:eastAsia="zh-CN"/>
              </w:rPr>
              <w:t>研发部</w:t>
            </w:r>
            <w:r>
              <w:rPr>
                <w:rFonts w:hint="eastAsia" w:ascii="宋体" w:hAnsi="宋体" w:cs="Courier New"/>
                <w:sz w:val="24"/>
                <w:szCs w:val="24"/>
              </w:rPr>
              <w:t>经理</w:t>
            </w:r>
            <w:r>
              <w:rPr>
                <w:rFonts w:hint="eastAsia" w:ascii="宋体" w:hAnsi="宋体" w:cs="Courier New"/>
                <w:sz w:val="24"/>
                <w:szCs w:val="24"/>
                <w:lang w:eastAsia="zh-CN"/>
              </w:rPr>
              <w:t>刘峰</w:t>
            </w:r>
            <w:r>
              <w:rPr>
                <w:rFonts w:hint="eastAsia" w:ascii="宋体" w:hAnsi="宋体" w:cs="Courier New"/>
                <w:sz w:val="24"/>
                <w:szCs w:val="24"/>
              </w:rPr>
              <w:t>，本科学历，相关工作经历经历</w:t>
            </w:r>
            <w:r>
              <w:rPr>
                <w:rFonts w:hint="eastAsia" w:ascii="宋体" w:hAnsi="宋体" w:cs="Courier New"/>
                <w:sz w:val="24"/>
                <w:szCs w:val="24"/>
                <w:lang w:val="en-US" w:eastAsia="zh-CN"/>
              </w:rPr>
              <w:t>1</w:t>
            </w:r>
            <w:r>
              <w:rPr>
                <w:rFonts w:hint="eastAsia" w:ascii="宋体" w:hAnsi="宋体" w:cs="Courier New"/>
                <w:sz w:val="24"/>
                <w:szCs w:val="24"/>
              </w:rPr>
              <w:t>0年，接受了相关质量/技能培训经岗位能力评价；满足岗位能力要求（202</w:t>
            </w:r>
            <w:r>
              <w:rPr>
                <w:rFonts w:hint="eastAsia" w:ascii="宋体" w:hAnsi="宋体" w:cs="Courier New"/>
                <w:sz w:val="24"/>
                <w:szCs w:val="24"/>
                <w:lang w:val="en-US" w:eastAsia="zh-CN"/>
              </w:rPr>
              <w:t>2</w:t>
            </w:r>
            <w:r>
              <w:rPr>
                <w:rFonts w:hint="eastAsia" w:ascii="宋体" w:hAnsi="宋体" w:cs="Courier New"/>
                <w:sz w:val="24"/>
                <w:szCs w:val="24"/>
              </w:rPr>
              <w:t>.</w:t>
            </w:r>
            <w:r>
              <w:rPr>
                <w:rFonts w:hint="eastAsia" w:ascii="宋体" w:hAnsi="宋体" w:cs="Courier New"/>
                <w:sz w:val="24"/>
                <w:szCs w:val="24"/>
                <w:lang w:val="en-US" w:eastAsia="zh-CN"/>
              </w:rPr>
              <w:t>5</w:t>
            </w:r>
            <w:r>
              <w:rPr>
                <w:rFonts w:hint="eastAsia" w:ascii="宋体" w:hAnsi="宋体" w:cs="Courier New"/>
                <w:sz w:val="24"/>
                <w:szCs w:val="24"/>
              </w:rPr>
              <w:t>.12）。</w:t>
            </w:r>
          </w:p>
          <w:p>
            <w:pPr>
              <w:spacing w:line="360" w:lineRule="auto"/>
              <w:ind w:firstLine="480" w:firstLineChars="200"/>
              <w:rPr>
                <w:rFonts w:ascii="宋体" w:hAnsi="宋体" w:cs="Courier New"/>
                <w:sz w:val="24"/>
                <w:szCs w:val="24"/>
              </w:rPr>
            </w:pPr>
            <w:r>
              <w:rPr>
                <w:rFonts w:hint="eastAsia" w:ascii="宋体" w:hAnsi="宋体" w:cs="Courier New"/>
                <w:sz w:val="24"/>
                <w:szCs w:val="24"/>
              </w:rPr>
              <w:t>再抽</w:t>
            </w:r>
            <w:bookmarkStart w:id="0" w:name="_Hlk28177886"/>
            <w:r>
              <w:rPr>
                <w:rFonts w:hint="eastAsia" w:ascii="宋体" w:hAnsi="宋体" w:cs="Courier New"/>
                <w:sz w:val="24"/>
                <w:szCs w:val="24"/>
              </w:rPr>
              <w:t>工程师</w:t>
            </w:r>
            <w:bookmarkEnd w:id="0"/>
            <w:r>
              <w:rPr>
                <w:rFonts w:hint="eastAsia" w:ascii="宋体" w:hAnsi="宋体" w:cs="Courier New"/>
                <w:sz w:val="24"/>
                <w:szCs w:val="24"/>
              </w:rPr>
              <w:t>叶小青等员工的“员工能力确认表”（202</w:t>
            </w:r>
            <w:r>
              <w:rPr>
                <w:rFonts w:hint="eastAsia" w:ascii="宋体" w:hAnsi="宋体" w:cs="Courier New"/>
                <w:sz w:val="24"/>
                <w:szCs w:val="24"/>
                <w:lang w:val="en-US" w:eastAsia="zh-CN"/>
              </w:rPr>
              <w:t>2</w:t>
            </w:r>
            <w:r>
              <w:rPr>
                <w:rFonts w:hint="eastAsia" w:ascii="宋体" w:hAnsi="宋体" w:cs="Courier New"/>
                <w:sz w:val="24"/>
                <w:szCs w:val="24"/>
              </w:rPr>
              <w:t>.</w:t>
            </w:r>
            <w:r>
              <w:rPr>
                <w:rFonts w:hint="eastAsia" w:ascii="宋体" w:hAnsi="宋体" w:cs="Courier New"/>
                <w:sz w:val="24"/>
                <w:szCs w:val="24"/>
                <w:lang w:val="en-US" w:eastAsia="zh-CN"/>
              </w:rPr>
              <w:t>5</w:t>
            </w:r>
            <w:r>
              <w:rPr>
                <w:rFonts w:hint="eastAsia" w:ascii="宋体" w:hAnsi="宋体" w:cs="Courier New"/>
                <w:sz w:val="24"/>
                <w:szCs w:val="24"/>
              </w:rPr>
              <w:t>.12），包括了对教育经历、工作经历、技能和培训等评价内容，评价结论：满足岗位能力要求。“员工能力确认表”经公司总经理</w:t>
            </w:r>
            <w:r>
              <w:rPr>
                <w:rFonts w:hint="eastAsia" w:ascii="宋体" w:hAnsi="宋体"/>
                <w:sz w:val="24"/>
                <w:szCs w:val="24"/>
                <w:lang w:eastAsia="zh-CN" w:bidi="ar"/>
              </w:rPr>
              <w:t>张宁</w:t>
            </w:r>
            <w:r>
              <w:rPr>
                <w:rFonts w:hint="eastAsia" w:ascii="宋体" w:hAnsi="宋体" w:cs="Courier New"/>
                <w:sz w:val="24"/>
                <w:szCs w:val="24"/>
              </w:rPr>
              <w:t>确认。</w:t>
            </w:r>
          </w:p>
          <w:p>
            <w:pPr>
              <w:spacing w:line="360" w:lineRule="auto"/>
              <w:ind w:firstLine="480" w:firstLineChars="200"/>
              <w:rPr>
                <w:rFonts w:ascii="宋体" w:hAnsi="宋体" w:cs="Calibri"/>
                <w:sz w:val="24"/>
                <w:szCs w:val="24"/>
              </w:rPr>
            </w:pPr>
            <w:r>
              <w:rPr>
                <w:rFonts w:hint="eastAsia" w:ascii="宋体" w:hAnsi="宋体" w:cs="Calibri"/>
                <w:sz w:val="24"/>
                <w:szCs w:val="24"/>
              </w:rPr>
              <w:t>查《2</w:t>
            </w:r>
            <w:r>
              <w:rPr>
                <w:rFonts w:ascii="宋体" w:hAnsi="宋体" w:cs="Calibri"/>
                <w:sz w:val="24"/>
                <w:szCs w:val="24"/>
              </w:rPr>
              <w:t>0</w:t>
            </w:r>
            <w:r>
              <w:rPr>
                <w:rFonts w:hint="eastAsia" w:ascii="宋体" w:hAnsi="宋体" w:cs="Calibri"/>
                <w:sz w:val="24"/>
                <w:szCs w:val="24"/>
              </w:rPr>
              <w:t>2</w:t>
            </w:r>
            <w:r>
              <w:rPr>
                <w:rFonts w:hint="eastAsia" w:ascii="宋体" w:hAnsi="宋体" w:cs="Calibri"/>
                <w:sz w:val="24"/>
                <w:szCs w:val="24"/>
                <w:lang w:val="en-US" w:eastAsia="zh-CN"/>
              </w:rPr>
              <w:t>2</w:t>
            </w:r>
            <w:r>
              <w:rPr>
                <w:rFonts w:hint="eastAsia" w:ascii="宋体" w:hAnsi="宋体" w:cs="Calibri"/>
                <w:sz w:val="24"/>
                <w:szCs w:val="24"/>
              </w:rPr>
              <w:t>年员工培训计划》，</w:t>
            </w:r>
            <w:r>
              <w:rPr>
                <w:rFonts w:hint="eastAsia" w:ascii="宋体" w:hAnsi="宋体" w:cs="Calibri"/>
                <w:sz w:val="24"/>
                <w:szCs w:val="24"/>
                <w:lang w:eastAsia="zh-CN"/>
              </w:rPr>
              <w:t>行政人事部</w:t>
            </w:r>
            <w:r>
              <w:rPr>
                <w:rFonts w:hint="eastAsia" w:ascii="宋体" w:hAnsi="宋体" w:cs="Calibri"/>
                <w:sz w:val="24"/>
                <w:szCs w:val="24"/>
              </w:rPr>
              <w:t>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w:t>
            </w:r>
            <w:r>
              <w:rPr>
                <w:rFonts w:hint="eastAsia" w:ascii="宋体" w:hAnsi="宋体" w:cs="Calibri"/>
                <w:sz w:val="24"/>
                <w:szCs w:val="24"/>
                <w:lang w:val="en-US" w:eastAsia="zh-CN"/>
              </w:rPr>
              <w:t>10</w:t>
            </w:r>
            <w:r>
              <w:rPr>
                <w:rFonts w:hint="eastAsia" w:ascii="宋体" w:hAnsi="宋体" w:cs="Calibri"/>
                <w:sz w:val="24"/>
                <w:szCs w:val="24"/>
              </w:rPr>
              <w:t>编制，总经理批准。截止202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8</w:t>
            </w:r>
            <w:r>
              <w:rPr>
                <w:rFonts w:hint="eastAsia" w:ascii="宋体" w:hAnsi="宋体" w:cs="Calibri"/>
                <w:sz w:val="24"/>
                <w:szCs w:val="24"/>
              </w:rPr>
              <w:t>.2</w:t>
            </w:r>
            <w:r>
              <w:rPr>
                <w:rFonts w:hint="eastAsia" w:ascii="宋体" w:hAnsi="宋体" w:cs="Calibri"/>
                <w:sz w:val="24"/>
                <w:szCs w:val="24"/>
                <w:lang w:val="en-US" w:eastAsia="zh-CN"/>
              </w:rPr>
              <w:t>5</w:t>
            </w:r>
            <w:r>
              <w:rPr>
                <w:rFonts w:hint="eastAsia" w:ascii="宋体" w:hAnsi="宋体" w:cs="Calibri"/>
                <w:sz w:val="24"/>
                <w:szCs w:val="24"/>
              </w:rPr>
              <w:t>，</w:t>
            </w:r>
            <w:r>
              <w:rPr>
                <w:rFonts w:hint="eastAsia" w:ascii="宋体" w:hAnsi="宋体" w:cs="Calibri"/>
                <w:sz w:val="24"/>
                <w:szCs w:val="24"/>
                <w:lang w:eastAsia="zh-CN"/>
              </w:rPr>
              <w:t>行政人事部</w:t>
            </w:r>
            <w:r>
              <w:rPr>
                <w:rFonts w:hint="eastAsia" w:ascii="宋体" w:hAnsi="宋体" w:cs="Calibri"/>
                <w:sz w:val="24"/>
                <w:szCs w:val="24"/>
              </w:rPr>
              <w:t>按计划安排员工培训5次，培训内容涉及质量体系文件培训、岗位职责培训、岗位技能培训等。</w:t>
            </w:r>
          </w:p>
          <w:p>
            <w:pPr>
              <w:spacing w:line="360" w:lineRule="auto"/>
              <w:ind w:firstLine="480" w:firstLineChars="200"/>
              <w:rPr>
                <w:rFonts w:ascii="宋体" w:hAnsi="宋体" w:cs="Calibri"/>
                <w:sz w:val="24"/>
                <w:szCs w:val="24"/>
              </w:rPr>
            </w:pPr>
            <w:r>
              <w:rPr>
                <w:rFonts w:hint="eastAsia" w:ascii="宋体" w:hAnsi="宋体" w:cs="Calibri"/>
                <w:sz w:val="24"/>
                <w:szCs w:val="24"/>
              </w:rPr>
              <w:t>抽查：202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2-</w:t>
            </w:r>
            <w:r>
              <w:rPr>
                <w:rFonts w:hint="eastAsia" w:ascii="宋体" w:hAnsi="宋体" w:cs="Calibri"/>
                <w:sz w:val="24"/>
                <w:szCs w:val="24"/>
                <w:lang w:val="en-US" w:eastAsia="zh-CN"/>
              </w:rPr>
              <w:t>1</w:t>
            </w:r>
            <w:r>
              <w:rPr>
                <w:rFonts w:hint="eastAsia" w:ascii="宋体" w:hAnsi="宋体" w:cs="Calibri"/>
                <w:sz w:val="24"/>
                <w:szCs w:val="24"/>
              </w:rPr>
              <w:t>3岗位职责培训、202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4</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4对岗位技能培训培训的《培训记录与考评表》：</w:t>
            </w:r>
          </w:p>
          <w:p>
            <w:pPr>
              <w:spacing w:line="360" w:lineRule="auto"/>
              <w:ind w:firstLine="480" w:firstLineChars="200"/>
              <w:rPr>
                <w:rFonts w:ascii="宋体" w:hAnsi="宋体" w:cs="Calibri"/>
                <w:sz w:val="24"/>
                <w:szCs w:val="24"/>
              </w:rPr>
            </w:pPr>
            <w:r>
              <w:rPr>
                <w:rFonts w:hint="eastAsia" w:ascii="宋体" w:hAnsi="宋体" w:cs="Calibri"/>
                <w:sz w:val="24"/>
                <w:szCs w:val="24"/>
              </w:rPr>
              <w:t>参加培训人员：公司全体员工。培训内容：岗位职责培训；岗位技能。培训有效性评价：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培训后，由培训老师对所有学员进行了口头考核，其均通过了考核，理解了岗位职责和岗位技能的要求，达到了培训目的，本次培训有效。</w:t>
            </w:r>
          </w:p>
          <w:p>
            <w:pPr>
              <w:spacing w:line="360" w:lineRule="auto"/>
              <w:ind w:firstLine="480" w:firstLineChars="200"/>
              <w:rPr>
                <w:rFonts w:hint="default" w:ascii="宋体" w:hAnsi="宋体" w:eastAsia="宋体" w:cs="Calibri"/>
                <w:sz w:val="24"/>
                <w:szCs w:val="24"/>
                <w:lang w:val="en-US" w:eastAsia="zh-CN"/>
              </w:rPr>
            </w:pPr>
            <w:r>
              <w:rPr>
                <w:rFonts w:hint="eastAsia" w:ascii="宋体" w:hAnsi="宋体" w:cs="Calibri"/>
                <w:sz w:val="24"/>
                <w:szCs w:val="24"/>
                <w:lang w:val="en-US" w:eastAsia="zh-CN"/>
              </w:rPr>
              <w:t>抽查了软件研发及维护人员的毕业证，均为本科学历，计算机电子信息工程等相关专业，抽查了来  特、周梦越、奥倩倩、叶小青、文秀礼。证件见附件。</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组织的知识</w:t>
            </w:r>
          </w:p>
        </w:tc>
        <w:tc>
          <w:tcPr>
            <w:tcW w:w="960" w:type="dxa"/>
          </w:tcPr>
          <w:p>
            <w:pPr>
              <w:rPr>
                <w:rFonts w:ascii="宋体" w:hAnsi="宋体"/>
                <w:sz w:val="24"/>
                <w:szCs w:val="24"/>
              </w:rPr>
            </w:pPr>
            <w:r>
              <w:rPr>
                <w:rFonts w:hint="eastAsia" w:ascii="宋体" w:hAnsi="宋体"/>
                <w:sz w:val="24"/>
                <w:szCs w:val="24"/>
              </w:rPr>
              <w:t>Q7.1.6</w:t>
            </w:r>
          </w:p>
        </w:tc>
        <w:tc>
          <w:tcPr>
            <w:tcW w:w="10004" w:type="dxa"/>
          </w:tcPr>
          <w:p>
            <w:pPr>
              <w:tabs>
                <w:tab w:val="left" w:pos="851"/>
              </w:tabs>
              <w:autoSpaceDE w:val="0"/>
              <w:autoSpaceDN w:val="0"/>
              <w:adjustRightInd w:val="0"/>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知识管理控制程序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bidi="ar"/>
              </w:rPr>
              <w:t>经</w:t>
            </w:r>
            <w:r>
              <w:rPr>
                <w:rFonts w:hint="eastAsia" w:ascii="宋体" w:hAnsi="宋体" w:cs="宋体"/>
                <w:sz w:val="24"/>
                <w:szCs w:val="24"/>
                <w:lang w:bidi="ar"/>
              </w:rPr>
              <w:t>查证，部门保存的公司知识，主要为 Q:</w:t>
            </w:r>
            <w:r>
              <w:rPr>
                <w:rFonts w:hint="eastAsia" w:ascii="宋体" w:hAnsi="宋体" w:cs="宋体"/>
                <w:sz w:val="24"/>
                <w:szCs w:val="24"/>
                <w:lang w:eastAsia="zh-CN" w:bidi="ar"/>
              </w:rPr>
              <w:t>计算机软件开发及技术服务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意识</w:t>
            </w:r>
          </w:p>
        </w:tc>
        <w:tc>
          <w:tcPr>
            <w:tcW w:w="960" w:type="dxa"/>
          </w:tcPr>
          <w:p>
            <w:pPr>
              <w:rPr>
                <w:rFonts w:ascii="宋体" w:hAnsi="宋体"/>
                <w:sz w:val="24"/>
                <w:szCs w:val="24"/>
              </w:rPr>
            </w:pPr>
            <w:r>
              <w:rPr>
                <w:rFonts w:hint="eastAsia" w:ascii="宋体" w:hAnsi="宋体"/>
                <w:sz w:val="24"/>
                <w:szCs w:val="24"/>
              </w:rPr>
              <w:t>Q7.3</w:t>
            </w:r>
          </w:p>
        </w:tc>
        <w:tc>
          <w:tcPr>
            <w:tcW w:w="10004" w:type="dxa"/>
          </w:tcPr>
          <w:p>
            <w:pPr>
              <w:spacing w:line="360" w:lineRule="auto"/>
              <w:ind w:firstLine="480" w:firstLineChars="200"/>
              <w:rPr>
                <w:rFonts w:ascii="宋体" w:hAnsi="宋体" w:cs="Calibri"/>
                <w:b/>
                <w:sz w:val="24"/>
                <w:szCs w:val="24"/>
              </w:rPr>
            </w:pPr>
            <w:r>
              <w:rPr>
                <w:rFonts w:hint="eastAsia" w:ascii="宋体" w:hAnsi="宋体" w:cs="Courier New"/>
                <w:sz w:val="24"/>
                <w:szCs w:val="24"/>
              </w:rPr>
              <w:t>抽查的</w:t>
            </w:r>
            <w:r>
              <w:rPr>
                <w:rFonts w:hint="eastAsia" w:ascii="宋体" w:hAnsi="宋体" w:cs="Courier New"/>
                <w:sz w:val="24"/>
                <w:szCs w:val="24"/>
                <w:lang w:eastAsia="zh-CN"/>
              </w:rPr>
              <w:t>行政人事部焦钰华</w:t>
            </w:r>
            <w:r>
              <w:rPr>
                <w:rFonts w:hint="eastAsia" w:ascii="宋体" w:hAnsi="宋体" w:cs="Courier New"/>
                <w:sz w:val="24"/>
                <w:szCs w:val="24"/>
              </w:rPr>
              <w:t>、</w:t>
            </w:r>
            <w:r>
              <w:rPr>
                <w:rFonts w:hint="eastAsia" w:ascii="宋体" w:hAnsi="宋体" w:cs="Courier New"/>
                <w:sz w:val="24"/>
                <w:szCs w:val="24"/>
                <w:lang w:eastAsia="zh-CN"/>
              </w:rPr>
              <w:t>研发部</w:t>
            </w:r>
            <w:r>
              <w:rPr>
                <w:rFonts w:hint="eastAsia" w:ascii="宋体" w:hAnsi="宋体" w:cs="Courier New"/>
                <w:sz w:val="24"/>
                <w:szCs w:val="24"/>
              </w:rPr>
              <w:t>经理</w:t>
            </w:r>
            <w:r>
              <w:rPr>
                <w:rFonts w:hint="eastAsia" w:ascii="宋体" w:hAnsi="宋体" w:cs="Courier New"/>
                <w:sz w:val="24"/>
                <w:szCs w:val="24"/>
                <w:lang w:eastAsia="zh-CN"/>
              </w:rPr>
              <w:t>刘峰</w:t>
            </w:r>
            <w:r>
              <w:rPr>
                <w:rFonts w:hint="eastAsia" w:ascii="宋体" w:hAnsi="宋体" w:cs="Courier New"/>
                <w:sz w:val="24"/>
                <w:szCs w:val="24"/>
              </w:rPr>
              <w:t>、工程师</w:t>
            </w:r>
            <w:r>
              <w:rPr>
                <w:rFonts w:hint="eastAsia" w:ascii="宋体" w:hAnsi="宋体" w:cs="Calibri"/>
                <w:sz w:val="24"/>
                <w:szCs w:val="24"/>
                <w:lang w:val="en-US" w:eastAsia="zh-CN"/>
              </w:rPr>
              <w:t>胡刚、宋炜、刘凯、刘峰</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内部沟通</w:t>
            </w:r>
          </w:p>
        </w:tc>
        <w:tc>
          <w:tcPr>
            <w:tcW w:w="960" w:type="dxa"/>
          </w:tcPr>
          <w:p>
            <w:pPr>
              <w:rPr>
                <w:rFonts w:ascii="宋体" w:hAnsi="宋体"/>
                <w:sz w:val="24"/>
                <w:szCs w:val="24"/>
              </w:rPr>
            </w:pPr>
            <w:r>
              <w:rPr>
                <w:rFonts w:hint="eastAsia" w:ascii="宋体" w:hAnsi="宋体"/>
                <w:sz w:val="24"/>
                <w:szCs w:val="24"/>
              </w:rPr>
              <w:t>Q7.4</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公司编制了“</w:t>
            </w:r>
            <w:r>
              <w:rPr>
                <w:rFonts w:hint="eastAsia" w:ascii="宋体" w:hAnsi="宋体" w:cs="Calibri"/>
                <w:sz w:val="24"/>
                <w:szCs w:val="24"/>
                <w:lang w:val="en-US" w:eastAsia="zh-CN"/>
              </w:rPr>
              <w:t>质量手册</w:t>
            </w:r>
            <w:r>
              <w:rPr>
                <w:rFonts w:hint="eastAsia" w:ascii="宋体" w:hAnsi="宋体" w:cs="Calibri"/>
                <w:sz w:val="24"/>
                <w:szCs w:val="24"/>
              </w:rPr>
              <w:t>”规定了信息沟通的内容、途径和要求，通过以下形式进行内部和外部的沟通：</w:t>
            </w:r>
          </w:p>
          <w:p>
            <w:pPr>
              <w:spacing w:line="360" w:lineRule="auto"/>
              <w:ind w:firstLine="480" w:firstLineChars="200"/>
              <w:rPr>
                <w:rFonts w:ascii="宋体" w:hAnsi="宋体" w:cs="Calibri"/>
                <w:sz w:val="24"/>
                <w:szCs w:val="24"/>
              </w:rPr>
            </w:pPr>
            <w:r>
              <w:rPr>
                <w:rFonts w:hint="eastAsia" w:ascii="宋体" w:hAnsi="宋体" w:cs="Calibri"/>
                <w:sz w:val="24"/>
                <w:szCs w:val="24"/>
              </w:rPr>
              <w:t>内部沟通：通过会议、传真、网络、电话、QQ</w:t>
            </w:r>
            <w:bookmarkStart w:id="1" w:name="_GoBack"/>
            <w:bookmarkEnd w:id="1"/>
            <w:r>
              <w:rPr>
                <w:rFonts w:hint="eastAsia" w:ascii="宋体" w:hAnsi="宋体" w:cs="Calibri"/>
                <w:sz w:val="24"/>
                <w:szCs w:val="24"/>
              </w:rPr>
              <w:t>群、培训、板报等方式进行沟通；</w:t>
            </w:r>
          </w:p>
          <w:p>
            <w:pPr>
              <w:spacing w:line="360" w:lineRule="auto"/>
              <w:ind w:firstLine="480" w:firstLineChars="200"/>
              <w:rPr>
                <w:rFonts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ascii="宋体" w:hAnsi="宋体" w:cs="Calibri"/>
                <w:b/>
                <w:sz w:val="24"/>
                <w:szCs w:val="24"/>
              </w:rPr>
            </w:pPr>
            <w:r>
              <w:rPr>
                <w:rFonts w:hint="eastAsia" w:ascii="宋体" w:hAnsi="宋体" w:cs="Courier New"/>
                <w:sz w:val="24"/>
                <w:szCs w:val="24"/>
                <w:lang w:eastAsia="zh-CN"/>
              </w:rPr>
              <w:t>行政人事部</w:t>
            </w:r>
            <w:r>
              <w:rPr>
                <w:rFonts w:hint="eastAsia" w:ascii="宋体" w:hAnsi="宋体" w:cs="Courier New"/>
                <w:sz w:val="24"/>
                <w:szCs w:val="24"/>
              </w:rPr>
              <w:t>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sz w:val="24"/>
                <w:szCs w:val="24"/>
              </w:rPr>
              <w:t>形成文件的信息</w:t>
            </w:r>
          </w:p>
        </w:tc>
        <w:tc>
          <w:tcPr>
            <w:tcW w:w="960" w:type="dxa"/>
          </w:tcPr>
          <w:p>
            <w:pPr>
              <w:rPr>
                <w:sz w:val="24"/>
                <w:szCs w:val="24"/>
              </w:rPr>
            </w:pPr>
            <w:r>
              <w:rPr>
                <w:rFonts w:hint="eastAsia"/>
                <w:sz w:val="24"/>
                <w:szCs w:val="24"/>
              </w:rPr>
              <w:t>Q7.5</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rPr>
              <w:t>文件控制程序、记录控制程序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查《文件清单》，共登记质量手册、程序文件汇编一套（1</w:t>
            </w:r>
            <w:r>
              <w:rPr>
                <w:rFonts w:hint="eastAsia" w:ascii="宋体" w:hAnsi="宋体"/>
                <w:sz w:val="24"/>
                <w:szCs w:val="24"/>
                <w:lang w:val="en-US" w:eastAsia="zh-CN"/>
              </w:rPr>
              <w:t>7</w:t>
            </w:r>
            <w:r>
              <w:rPr>
                <w:rFonts w:hint="eastAsia" w:ascii="宋体" w:hAnsi="宋体"/>
                <w:sz w:val="24"/>
                <w:szCs w:val="24"/>
              </w:rPr>
              <w:t>个）、三层次管理制度/作业指导书（各</w:t>
            </w:r>
            <w:r>
              <w:rPr>
                <w:rFonts w:ascii="宋体" w:hAnsi="宋体"/>
                <w:sz w:val="24"/>
                <w:szCs w:val="24"/>
              </w:rPr>
              <w:t>1</w:t>
            </w:r>
            <w:r>
              <w:rPr>
                <w:rFonts w:hint="eastAsia" w:ascii="宋体" w:hAnsi="宋体"/>
                <w:sz w:val="24"/>
                <w:szCs w:val="24"/>
              </w:rPr>
              <w:t>套）、与Q:</w:t>
            </w:r>
            <w:r>
              <w:rPr>
                <w:rFonts w:hint="eastAsia" w:ascii="宋体" w:hAnsi="宋体"/>
                <w:sz w:val="24"/>
                <w:szCs w:val="24"/>
                <w:lang w:eastAsia="zh-CN"/>
              </w:rPr>
              <w:t>计算机软件开发及技术服务</w:t>
            </w:r>
            <w:r>
              <w:rPr>
                <w:rFonts w:hint="eastAsia" w:ascii="宋体" w:hAnsi="宋体" w:cs="宋体"/>
                <w:sz w:val="24"/>
                <w:szCs w:val="24"/>
              </w:rPr>
              <w:t>相关法律法规、标准</w:t>
            </w:r>
            <w:r>
              <w:rPr>
                <w:rFonts w:hint="eastAsia" w:ascii="宋体" w:hAnsi="宋体"/>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w:t>
            </w:r>
            <w:r>
              <w:rPr>
                <w:rFonts w:hint="eastAsia" w:ascii="宋体" w:hAnsi="宋体"/>
                <w:sz w:val="24"/>
                <w:szCs w:val="24"/>
                <w:lang w:eastAsia="zh-CN"/>
              </w:rPr>
              <w:t>行政人事部</w:t>
            </w:r>
            <w:r>
              <w:rPr>
                <w:rFonts w:hint="eastAsia" w:ascii="宋体" w:hAnsi="宋体"/>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 xml:space="preserve">修订状态 </w:t>
            </w:r>
            <w:r>
              <w:rPr>
                <w:rFonts w:hint="eastAsia" w:ascii="宋体" w:hAnsi="宋体"/>
                <w:sz w:val="24"/>
                <w:szCs w:val="24"/>
                <w:lang w:val="en-US" w:eastAsia="zh-CN"/>
              </w:rPr>
              <w:t xml:space="preserve">  </w:t>
            </w:r>
            <w:r>
              <w:rPr>
                <w:rFonts w:hint="eastAsia" w:ascii="宋体" w:hAnsi="宋体"/>
                <w:sz w:val="24"/>
                <w:szCs w:val="24"/>
              </w:rPr>
              <w:t xml:space="preserve"> 发布日期</w:t>
            </w:r>
          </w:p>
          <w:p>
            <w:pPr>
              <w:spacing w:line="360" w:lineRule="auto"/>
              <w:ind w:firstLine="480" w:firstLineChars="200"/>
              <w:rPr>
                <w:rFonts w:hint="eastAsia" w:ascii="宋体" w:hAnsi="宋体"/>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QMS/MSXX-SC-2022     </w:t>
            </w:r>
            <w:r>
              <w:rPr>
                <w:rFonts w:hint="eastAsia" w:ascii="宋体" w:hAnsi="宋体"/>
                <w:sz w:val="24"/>
                <w:szCs w:val="24"/>
                <w:lang w:val="en-US" w:eastAsia="zh-CN"/>
              </w:rPr>
              <w:t xml:space="preserve"> </w:t>
            </w:r>
            <w:r>
              <w:rPr>
                <w:rFonts w:hint="eastAsia" w:ascii="宋体" w:hAnsi="宋体"/>
                <w:sz w:val="24"/>
                <w:szCs w:val="24"/>
              </w:rPr>
              <w:t xml:space="preserve"> A/0   </w:t>
            </w:r>
            <w:r>
              <w:rPr>
                <w:rFonts w:hint="eastAsia" w:ascii="宋体" w:hAnsi="宋体"/>
                <w:sz w:val="24"/>
                <w:szCs w:val="24"/>
                <w:lang w:val="en-US" w:eastAsia="zh-CN"/>
              </w:rPr>
              <w:t xml:space="preserve"> </w:t>
            </w:r>
            <w:r>
              <w:rPr>
                <w:rFonts w:hint="eastAsia" w:ascii="宋体" w:hAnsi="宋体"/>
                <w:sz w:val="24"/>
                <w:szCs w:val="24"/>
              </w:rPr>
              <w:t xml:space="preserve"> 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程序文件汇编（01-</w:t>
            </w:r>
            <w:r>
              <w:rPr>
                <w:rFonts w:hint="eastAsia" w:ascii="宋体" w:hAnsi="宋体"/>
                <w:sz w:val="24"/>
                <w:szCs w:val="24"/>
              </w:rPr>
              <w:t>1</w:t>
            </w:r>
            <w:r>
              <w:rPr>
                <w:rFonts w:hint="eastAsia" w:ascii="宋体" w:hAnsi="宋体"/>
                <w:sz w:val="24"/>
                <w:szCs w:val="24"/>
                <w:lang w:val="en-US" w:eastAsia="zh-CN"/>
              </w:rPr>
              <w:t>7</w:t>
            </w:r>
            <w:r>
              <w:rPr>
                <w:rFonts w:hint="eastAsia" w:asciiTheme="majorEastAsia" w:hAnsiTheme="majorEastAsia" w:eastAsiaTheme="majorEastAsia"/>
                <w:sz w:val="24"/>
                <w:szCs w:val="24"/>
              </w:rPr>
              <w:t xml:space="preserve">）  </w:t>
            </w:r>
            <w:r>
              <w:rPr>
                <w:rFonts w:hint="eastAsia" w:ascii="宋体" w:hAnsi="宋体"/>
                <w:sz w:val="24"/>
                <w:szCs w:val="24"/>
              </w:rPr>
              <w:t xml:space="preserve">QP/MSXX(01-17)-2022 </w:t>
            </w:r>
            <w:r>
              <w:rPr>
                <w:rFonts w:asciiTheme="minorEastAsia" w:hAnsiTheme="minorEastAsia" w:eastAsiaTheme="minorEastAsia"/>
                <w:b/>
                <w:sz w:val="24"/>
                <w:szCs w:val="24"/>
              </w:rPr>
              <w:t xml:space="preserve">   </w:t>
            </w:r>
            <w:r>
              <w:rPr>
                <w:rFonts w:hint="eastAsia" w:ascii="宋体" w:hAnsi="宋体"/>
                <w:sz w:val="24"/>
                <w:szCs w:val="24"/>
              </w:rPr>
              <w:t xml:space="preserve">A/0 </w:t>
            </w:r>
            <w:r>
              <w:rPr>
                <w:rFonts w:hint="eastAsia" w:ascii="宋体" w:hAnsi="宋体"/>
                <w:sz w:val="24"/>
                <w:szCs w:val="24"/>
                <w:lang w:val="en-US" w:eastAsia="zh-CN"/>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日</w:t>
            </w:r>
          </w:p>
          <w:p>
            <w:pPr>
              <w:spacing w:line="360" w:lineRule="auto"/>
              <w:ind w:firstLine="480" w:firstLineChars="200"/>
              <w:rPr>
                <w:sz w:val="24"/>
                <w:szCs w:val="24"/>
              </w:rPr>
            </w:pPr>
            <w:r>
              <w:rPr>
                <w:rFonts w:hint="eastAsia" w:ascii="宋体" w:hAnsi="宋体"/>
                <w:sz w:val="24"/>
                <w:szCs w:val="24"/>
              </w:rPr>
              <w:t>三层次文件包括了保密制度、合同管理制度、人事管理制度、部门职责与权限、软件开发作业指导书、销售服务规范等管理制度和作业文件。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w:t>
            </w:r>
            <w:r>
              <w:rPr>
                <w:rFonts w:hint="eastAsia" w:ascii="宋体" w:hAnsi="宋体"/>
                <w:sz w:val="24"/>
                <w:szCs w:val="24"/>
                <w:lang w:eastAsia="zh-CN"/>
              </w:rPr>
              <w:t>行政人事部</w:t>
            </w:r>
            <w:r>
              <w:rPr>
                <w:rFonts w:hint="eastAsia" w:ascii="宋体" w:hAnsi="宋体"/>
                <w:sz w:val="24"/>
                <w:szCs w:val="24"/>
              </w:rPr>
              <w:t>专人/固定计算机/专用文件柜保管，现行有效，保存完好。</w:t>
            </w:r>
          </w:p>
          <w:p>
            <w:pPr>
              <w:spacing w:line="360" w:lineRule="auto"/>
              <w:ind w:firstLine="480" w:firstLineChars="200"/>
              <w:rPr>
                <w:rFonts w:hAnsi="宋体"/>
                <w:sz w:val="24"/>
                <w:szCs w:val="24"/>
              </w:rPr>
            </w:pPr>
            <w:r>
              <w:rPr>
                <w:rFonts w:hint="eastAsia" w:hAnsi="宋体"/>
                <w:sz w:val="24"/>
                <w:szCs w:val="24"/>
              </w:rPr>
              <w:t>查《外来文件清单》，登记有与</w:t>
            </w:r>
            <w:r>
              <w:rPr>
                <w:rFonts w:hint="eastAsia" w:ascii="宋体" w:hAnsi="宋体"/>
                <w:sz w:val="24"/>
                <w:szCs w:val="24"/>
              </w:rPr>
              <w:t>Q:</w:t>
            </w:r>
            <w:r>
              <w:rPr>
                <w:rFonts w:hint="eastAsia" w:ascii="宋体" w:hAnsi="宋体"/>
                <w:sz w:val="24"/>
                <w:szCs w:val="24"/>
                <w:lang w:eastAsia="zh-CN"/>
              </w:rPr>
              <w:t>计算机软件开发及技术服务</w:t>
            </w:r>
            <w:r>
              <w:rPr>
                <w:rFonts w:hint="eastAsia" w:hAnsi="宋体"/>
                <w:sz w:val="24"/>
                <w:szCs w:val="24"/>
              </w:rPr>
              <w:t>有关的计算机软件测试规程、计算机软件可靠性和可维护性管理、计算机软件保护条例、中华人民共和国著作权法、互联网安全保护技术措施规定、计算机病毒防治管理办法、中华人民共和国计算机信息系统安全保护条例、计算机软件分类与代码、信息技术软件生存周期过程软件生存周期过程、软件工程、软件工程标准分类法、计算机软件需求规格说明规范、计算机软件测试规范、信息技术  程序设计语言、环境与系统  软件接口  独立于语言的数据类型、信息技术 软件工程术语、计算机软件文档编制规范标准等有关法律法规及国家/行业标准，编制、审批手续齐全。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企业共编制质量记录共计</w:t>
            </w:r>
            <w:r>
              <w:rPr>
                <w:rFonts w:hint="eastAsia" w:ascii="宋体" w:hAnsi="宋体"/>
                <w:sz w:val="24"/>
                <w:szCs w:val="24"/>
                <w:lang w:val="en-US" w:eastAsia="zh-CN"/>
              </w:rPr>
              <w:t>38</w:t>
            </w:r>
            <w:r>
              <w:rPr>
                <w:rFonts w:hint="eastAsia" w:ascii="宋体" w:hAnsi="宋体"/>
                <w:sz w:val="24"/>
                <w:szCs w:val="24"/>
              </w:rPr>
              <w:t>个，记录覆盖标准要求编制所涉及条款的记录。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行政人事部</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行政人事部</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查《文件发放及回收登记表》，向总经理及各部门发放</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版体系文件，总经理、各部门负责人签字手续齐全。</w:t>
            </w:r>
          </w:p>
          <w:p>
            <w:pPr>
              <w:spacing w:line="360" w:lineRule="auto"/>
              <w:ind w:firstLine="480" w:firstLineChars="200"/>
              <w:rPr>
                <w:rFonts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发布的质量手册、程序文件汇编、管理制度和作业文件，编制、审批手续齐全。</w:t>
            </w:r>
          </w:p>
          <w:p>
            <w:pPr>
              <w:spacing w:line="360" w:lineRule="auto"/>
              <w:ind w:firstLine="480" w:firstLineChars="200"/>
              <w:rPr>
                <w:sz w:val="24"/>
                <w:szCs w:val="24"/>
              </w:rPr>
            </w:pPr>
            <w:r>
              <w:rPr>
                <w:rFonts w:hint="eastAsia" w:ascii="宋体" w:hAnsi="宋体"/>
                <w:sz w:val="24"/>
                <w:szCs w:val="24"/>
              </w:rPr>
              <w:t>公司</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版质量体系文件发布以来没有更改情况。</w:t>
            </w:r>
          </w:p>
        </w:tc>
        <w:tc>
          <w:tcPr>
            <w:tcW w:w="1585" w:type="dxa"/>
          </w:tcPr>
          <w:p>
            <w:pPr>
              <w:rPr>
                <w:sz w:val="24"/>
                <w:szCs w:val="24"/>
              </w:rPr>
            </w:pPr>
          </w:p>
        </w:tc>
      </w:tr>
    </w:tbl>
    <w:p>
      <w:pPr>
        <w:pStyle w:val="5"/>
      </w:pPr>
    </w:p>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36540E"/>
    <w:rsid w:val="000711CE"/>
    <w:rsid w:val="00183C1B"/>
    <w:rsid w:val="0036540E"/>
    <w:rsid w:val="004304E0"/>
    <w:rsid w:val="004E238A"/>
    <w:rsid w:val="006D6CE3"/>
    <w:rsid w:val="008C662D"/>
    <w:rsid w:val="008E5514"/>
    <w:rsid w:val="00902AD3"/>
    <w:rsid w:val="009C1F8C"/>
    <w:rsid w:val="00A22B6B"/>
    <w:rsid w:val="00A52BA9"/>
    <w:rsid w:val="00AA2D66"/>
    <w:rsid w:val="00BA7D25"/>
    <w:rsid w:val="00FE0FE5"/>
    <w:rsid w:val="017224FF"/>
    <w:rsid w:val="02726C39"/>
    <w:rsid w:val="02A878FA"/>
    <w:rsid w:val="02AD35B5"/>
    <w:rsid w:val="02CE4F21"/>
    <w:rsid w:val="044F0F68"/>
    <w:rsid w:val="045116DB"/>
    <w:rsid w:val="04646D48"/>
    <w:rsid w:val="05995B3B"/>
    <w:rsid w:val="059D1D45"/>
    <w:rsid w:val="06355D31"/>
    <w:rsid w:val="06EB11C6"/>
    <w:rsid w:val="07055295"/>
    <w:rsid w:val="07AE0589"/>
    <w:rsid w:val="07EF274C"/>
    <w:rsid w:val="09E356A1"/>
    <w:rsid w:val="0A7F6F7A"/>
    <w:rsid w:val="0AAC35C5"/>
    <w:rsid w:val="0BD217E9"/>
    <w:rsid w:val="0D1B3B37"/>
    <w:rsid w:val="0E8E1F72"/>
    <w:rsid w:val="0EF7392F"/>
    <w:rsid w:val="110F780B"/>
    <w:rsid w:val="114B1966"/>
    <w:rsid w:val="12904F23"/>
    <w:rsid w:val="142F2CC8"/>
    <w:rsid w:val="144C489D"/>
    <w:rsid w:val="14735C84"/>
    <w:rsid w:val="1478437A"/>
    <w:rsid w:val="15B96308"/>
    <w:rsid w:val="15F778EA"/>
    <w:rsid w:val="16756742"/>
    <w:rsid w:val="16D80FB8"/>
    <w:rsid w:val="172E4260"/>
    <w:rsid w:val="17E267D0"/>
    <w:rsid w:val="17F02F7A"/>
    <w:rsid w:val="18B0205D"/>
    <w:rsid w:val="18B11E15"/>
    <w:rsid w:val="18F56F1F"/>
    <w:rsid w:val="19E46EA0"/>
    <w:rsid w:val="1A74667E"/>
    <w:rsid w:val="1AE53098"/>
    <w:rsid w:val="1CA463FB"/>
    <w:rsid w:val="1D7054BD"/>
    <w:rsid w:val="1DAB0BDC"/>
    <w:rsid w:val="1E7B1BF8"/>
    <w:rsid w:val="1E8C3D8B"/>
    <w:rsid w:val="1F543E01"/>
    <w:rsid w:val="1F701D95"/>
    <w:rsid w:val="1FF96882"/>
    <w:rsid w:val="20580C17"/>
    <w:rsid w:val="20DA476B"/>
    <w:rsid w:val="21054632"/>
    <w:rsid w:val="21663AEF"/>
    <w:rsid w:val="23BC5D13"/>
    <w:rsid w:val="24535F51"/>
    <w:rsid w:val="24A55D94"/>
    <w:rsid w:val="25F021EB"/>
    <w:rsid w:val="261749A4"/>
    <w:rsid w:val="262477ED"/>
    <w:rsid w:val="2676595F"/>
    <w:rsid w:val="27891BCA"/>
    <w:rsid w:val="27A94797"/>
    <w:rsid w:val="287825A8"/>
    <w:rsid w:val="289171C8"/>
    <w:rsid w:val="29461A95"/>
    <w:rsid w:val="29724E6F"/>
    <w:rsid w:val="29AC2132"/>
    <w:rsid w:val="29B23010"/>
    <w:rsid w:val="29EF0FE0"/>
    <w:rsid w:val="2B3C5F9F"/>
    <w:rsid w:val="2B8A731A"/>
    <w:rsid w:val="2BF358AF"/>
    <w:rsid w:val="2C145F1B"/>
    <w:rsid w:val="2C276741"/>
    <w:rsid w:val="2C687272"/>
    <w:rsid w:val="2CF36AC3"/>
    <w:rsid w:val="2D6E7DCA"/>
    <w:rsid w:val="2E4E18AB"/>
    <w:rsid w:val="2F2E0ABE"/>
    <w:rsid w:val="2F912186"/>
    <w:rsid w:val="2FAC2506"/>
    <w:rsid w:val="2FAF3005"/>
    <w:rsid w:val="30766BE3"/>
    <w:rsid w:val="31F51851"/>
    <w:rsid w:val="32225233"/>
    <w:rsid w:val="32CD7AC4"/>
    <w:rsid w:val="33285DE3"/>
    <w:rsid w:val="33293C61"/>
    <w:rsid w:val="333C1AD8"/>
    <w:rsid w:val="3462669C"/>
    <w:rsid w:val="34670A92"/>
    <w:rsid w:val="349614DD"/>
    <w:rsid w:val="35052C50"/>
    <w:rsid w:val="35392164"/>
    <w:rsid w:val="356B3E99"/>
    <w:rsid w:val="35CE5502"/>
    <w:rsid w:val="360D38D6"/>
    <w:rsid w:val="36707262"/>
    <w:rsid w:val="36907947"/>
    <w:rsid w:val="37004A22"/>
    <w:rsid w:val="370F64FA"/>
    <w:rsid w:val="377E6681"/>
    <w:rsid w:val="37BF1FF3"/>
    <w:rsid w:val="38283663"/>
    <w:rsid w:val="382A1498"/>
    <w:rsid w:val="391D0CBF"/>
    <w:rsid w:val="39830E21"/>
    <w:rsid w:val="39AB3B94"/>
    <w:rsid w:val="3A313D69"/>
    <w:rsid w:val="3A5B76F2"/>
    <w:rsid w:val="3B001218"/>
    <w:rsid w:val="3BA24EE2"/>
    <w:rsid w:val="3C2E5685"/>
    <w:rsid w:val="3D063022"/>
    <w:rsid w:val="3D540D21"/>
    <w:rsid w:val="3E034071"/>
    <w:rsid w:val="3E3E35A4"/>
    <w:rsid w:val="3E65633F"/>
    <w:rsid w:val="3E9840BA"/>
    <w:rsid w:val="3EF714FD"/>
    <w:rsid w:val="3F612A86"/>
    <w:rsid w:val="3FCB31FB"/>
    <w:rsid w:val="3FFB6CAC"/>
    <w:rsid w:val="40302074"/>
    <w:rsid w:val="407E3620"/>
    <w:rsid w:val="40CD2F7D"/>
    <w:rsid w:val="430E01BF"/>
    <w:rsid w:val="43BB0633"/>
    <w:rsid w:val="43ED3CE6"/>
    <w:rsid w:val="43F46BC8"/>
    <w:rsid w:val="453E2D72"/>
    <w:rsid w:val="457B50B7"/>
    <w:rsid w:val="459A49C6"/>
    <w:rsid w:val="465853D4"/>
    <w:rsid w:val="46B3381D"/>
    <w:rsid w:val="47990E72"/>
    <w:rsid w:val="47DE002C"/>
    <w:rsid w:val="48B31FE3"/>
    <w:rsid w:val="494E6D3E"/>
    <w:rsid w:val="496609F0"/>
    <w:rsid w:val="498132B5"/>
    <w:rsid w:val="49D8349A"/>
    <w:rsid w:val="4A1527E2"/>
    <w:rsid w:val="4A82499C"/>
    <w:rsid w:val="4B180E1F"/>
    <w:rsid w:val="4B3352BC"/>
    <w:rsid w:val="4B7637CC"/>
    <w:rsid w:val="4BF31933"/>
    <w:rsid w:val="4C2D3B21"/>
    <w:rsid w:val="4C586155"/>
    <w:rsid w:val="4D441B5E"/>
    <w:rsid w:val="4DE12C08"/>
    <w:rsid w:val="4EB4643D"/>
    <w:rsid w:val="4F375AC5"/>
    <w:rsid w:val="4F822A61"/>
    <w:rsid w:val="4F860A4D"/>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C4610A"/>
    <w:rsid w:val="54E41A22"/>
    <w:rsid w:val="554A7BD5"/>
    <w:rsid w:val="554F7F61"/>
    <w:rsid w:val="555627A9"/>
    <w:rsid w:val="564F6F73"/>
    <w:rsid w:val="572046DA"/>
    <w:rsid w:val="58A607D1"/>
    <w:rsid w:val="5925219B"/>
    <w:rsid w:val="595C777B"/>
    <w:rsid w:val="597236C8"/>
    <w:rsid w:val="5A946B2A"/>
    <w:rsid w:val="5B0C65C3"/>
    <w:rsid w:val="5B4909F4"/>
    <w:rsid w:val="5B8F1373"/>
    <w:rsid w:val="5CA44655"/>
    <w:rsid w:val="5CB84D41"/>
    <w:rsid w:val="5CD14999"/>
    <w:rsid w:val="5D3341F7"/>
    <w:rsid w:val="5E8158E5"/>
    <w:rsid w:val="5F02451D"/>
    <w:rsid w:val="60D55CF6"/>
    <w:rsid w:val="618475CA"/>
    <w:rsid w:val="6228361E"/>
    <w:rsid w:val="62E713AB"/>
    <w:rsid w:val="62EB2A3B"/>
    <w:rsid w:val="62F25D44"/>
    <w:rsid w:val="631E16AD"/>
    <w:rsid w:val="633650EE"/>
    <w:rsid w:val="6388493C"/>
    <w:rsid w:val="64C747B8"/>
    <w:rsid w:val="65215227"/>
    <w:rsid w:val="652F30CD"/>
    <w:rsid w:val="655662BC"/>
    <w:rsid w:val="65982E26"/>
    <w:rsid w:val="659F30BB"/>
    <w:rsid w:val="67103A3A"/>
    <w:rsid w:val="6739419F"/>
    <w:rsid w:val="683351A9"/>
    <w:rsid w:val="6A8D0495"/>
    <w:rsid w:val="6AF672B5"/>
    <w:rsid w:val="6AFB2694"/>
    <w:rsid w:val="6B26178E"/>
    <w:rsid w:val="6D5322F0"/>
    <w:rsid w:val="6D756370"/>
    <w:rsid w:val="6E564D5F"/>
    <w:rsid w:val="6E7D320D"/>
    <w:rsid w:val="6ED22398"/>
    <w:rsid w:val="6EF0143C"/>
    <w:rsid w:val="6EF44778"/>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6EE0B02"/>
    <w:rsid w:val="781366EA"/>
    <w:rsid w:val="78D32AB4"/>
    <w:rsid w:val="78DE74F5"/>
    <w:rsid w:val="7A3D0850"/>
    <w:rsid w:val="7AC54F49"/>
    <w:rsid w:val="7B0F44C9"/>
    <w:rsid w:val="7BAB1A10"/>
    <w:rsid w:val="7BB62FD7"/>
    <w:rsid w:val="7BCE3C18"/>
    <w:rsid w:val="7BE2337A"/>
    <w:rsid w:val="7BF576E7"/>
    <w:rsid w:val="7C612DF3"/>
    <w:rsid w:val="7CB94C8E"/>
    <w:rsid w:val="7CCF64F6"/>
    <w:rsid w:val="7D32101D"/>
    <w:rsid w:val="7D837F27"/>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472</Words>
  <Characters>2696</Characters>
  <Lines>22</Lines>
  <Paragraphs>6</Paragraphs>
  <TotalTime>31</TotalTime>
  <ScaleCrop>false</ScaleCrop>
  <LinksUpToDate>false</LinksUpToDate>
  <CharactersWithSpaces>3162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2022-09-12T10:58:47Z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5ACE3A448BDE40B880735515A5D5C9AB</vt:lpwstr>
  </property>
</Properties>
</file>