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西安麦数信息科技有限公司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0613-2022-Q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2022.8.30</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2022.8.30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2022.8.30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32660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2022-08-30T02:26:20Z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2052-11.1.0.12302</vt:lpwstr>
  </property>
</Properties>
</file>