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四川瑞诚润信会计师事务所有限公司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1024-2022-EO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成都市锦江区一环路东四段8号510室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范贵英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成都市金牛区一环路北99号环球广场507室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028-86622569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180 8110 5569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E：财务审计（会计报表、经济责任、财务收支、专项资金、验资、清算、基本建设年度决算）、会计咨询、管理咨询、税务咨询、会计培训、绩效评价、代理记账所涉及场所的相关环境管理活动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O：财务审计（会计报表、经济责任、财务收支、专项资金、验资、清算、基本建设年度决算）、会计咨询、管理咨询、税务咨询、会计培训、绩效评价、代理记账所涉及场所的相关职业健康安全管理活动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E：35.02.00;35.04.02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O：35.02.00;35.04.02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color w:val="000000"/>
              </w:rPr>
              <w:t>成都</w:t>
            </w:r>
            <w:r>
              <w:rPr>
                <w:rFonts w:hint="eastAsia"/>
                <w:color w:val="000000"/>
                <w:lang w:val="en-US" w:eastAsia="zh-CN"/>
              </w:rPr>
              <w:t>市高新区市场监督管理局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结合审核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/>
                <w:bCs/>
                <w:sz w:val="24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名称：</w:t>
            </w:r>
            <w:r>
              <w:rPr>
                <w:rFonts w:hint="eastAsia"/>
                <w:color w:val="000000"/>
              </w:rPr>
              <w:t>成都</w:t>
            </w:r>
            <w:r>
              <w:rPr>
                <w:rFonts w:hint="eastAsia"/>
                <w:color w:val="000000"/>
                <w:lang w:val="en-US" w:eastAsia="zh-CN"/>
              </w:rPr>
              <w:t>市高新区市场监督管理局，范围：财务审计（会计报表、经济责任、财务收支、专项资金、验资、清算、基本建设年度决算）、会计咨询，车程：往返1小时。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E:31,O:31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182.95pt;margin-top:17.2pt;height:27.25pt;width:80.3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2022.8.29  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7.2</w:t>
            </w:r>
            <w:bookmarkStart w:id="18" w:name="_GoBack"/>
            <w:bookmarkEnd w:id="18"/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□延期推荐认证注册□QMS □EMS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d65153f20abdb73c162b984abccbf35" type="#_x0000_t75" style="position:absolute;left:0pt;margin-left:222pt;margin-top:17.85pt;height:27.25pt;width:80.3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326D3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1865</Words>
  <Characters>2016</Characters>
  <Lines>16</Lines>
  <Paragraphs>4</Paragraphs>
  <TotalTime>3</TotalTime>
  <ScaleCrop>false</ScaleCrop>
  <LinksUpToDate>false</LinksUpToDate>
  <CharactersWithSpaces>2527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2022-08-30T03:16:37Z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