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bookmarkStart w:id="1" w:name="_GoBack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C701A9"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  <w:r w:rsidR="000B5AEF">
        <w:rPr>
          <w:rFonts w:ascii="Times New Roman" w:hAnsi="Times New Roman" w:cs="Times New Roman" w:hint="eastAsia"/>
          <w:sz w:val="20"/>
          <w:szCs w:val="24"/>
          <w:u w:val="single"/>
        </w:rPr>
        <w:t>43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C701A9">
        <w:rPr>
          <w:rFonts w:ascii="Times New Roman" w:hAnsi="Times New Roman" w:cs="Times New Roman" w:hint="eastAsia"/>
          <w:sz w:val="20"/>
          <w:szCs w:val="24"/>
          <w:u w:val="single"/>
        </w:rPr>
        <w:t>21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bookmarkEnd w:id="1"/>
      <w:r w:rsidR="00B552FB">
        <w:rPr>
          <w:rFonts w:ascii="Times New Roman" w:hAnsi="Times New Roman" w:cs="Times New Roman" w:hint="eastAsia"/>
          <w:sz w:val="20"/>
          <w:szCs w:val="24"/>
          <w:u w:val="single"/>
        </w:rPr>
        <w:t>2</w:t>
      </w:r>
    </w:p>
    <w:p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602"/>
        <w:gridCol w:w="957"/>
        <w:gridCol w:w="1169"/>
        <w:gridCol w:w="107"/>
        <w:gridCol w:w="1452"/>
        <w:gridCol w:w="1418"/>
      </w:tblGrid>
      <w:tr w:rsidR="009655A4" w:rsidTr="009655A4">
        <w:trPr>
          <w:trHeight w:val="614"/>
        </w:trPr>
        <w:tc>
          <w:tcPr>
            <w:tcW w:w="1459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9655A4" w:rsidRPr="00946865" w:rsidRDefault="000B5AEF" w:rsidP="004E3207">
            <w:pPr>
              <w:jc w:val="center"/>
            </w:pPr>
            <w:r>
              <w:rPr>
                <w:rFonts w:ascii="宋体" w:cs="宋体" w:hint="eastAsia"/>
                <w:kern w:val="0"/>
                <w:szCs w:val="21"/>
              </w:rPr>
              <w:t>原料</w:t>
            </w:r>
            <w:r w:rsidR="004E3207">
              <w:rPr>
                <w:rFonts w:ascii="宋体" w:cs="宋体" w:hint="eastAsia"/>
                <w:kern w:val="0"/>
                <w:szCs w:val="21"/>
              </w:rPr>
              <w:t>药物</w:t>
            </w:r>
            <w:r>
              <w:rPr>
                <w:rFonts w:ascii="宋体" w:cs="宋体" w:hint="eastAsia"/>
                <w:kern w:val="0"/>
                <w:szCs w:val="21"/>
              </w:rPr>
              <w:t>稳定性温度控制</w:t>
            </w:r>
          </w:p>
        </w:tc>
        <w:tc>
          <w:tcPr>
            <w:tcW w:w="2126" w:type="dxa"/>
            <w:gridSpan w:val="2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9655A4" w:rsidRDefault="00B552FB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B5AEF">
              <w:rPr>
                <w:rFonts w:ascii="Times New Roman" w:hAnsi="Times New Roman" w:cs="Times New Roman" w:hint="eastAsia"/>
              </w:rPr>
              <w:t>QC</w:t>
            </w:r>
          </w:p>
        </w:tc>
      </w:tr>
      <w:tr w:rsidR="009655A4" w:rsidTr="009655A4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0B5AE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9655A4" w:rsidRDefault="000B5AEF" w:rsidP="008F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9655A4" w:rsidRPr="00A848E7" w:rsidRDefault="000B5AEF" w:rsidP="007C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9655A4" w:rsidRPr="00342AC7" w:rsidRDefault="00342AC7" w:rsidP="006243DE">
            <w:pPr>
              <w:jc w:val="center"/>
              <w:rPr>
                <w:rFonts w:ascii="Times New Roman" w:hAnsi="Times New Roman" w:cs="Times New Roman"/>
              </w:rPr>
            </w:pPr>
            <w:r w:rsidRPr="00342AC7"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:rsidTr="009655A4">
        <w:trPr>
          <w:trHeight w:val="559"/>
        </w:trPr>
        <w:tc>
          <w:tcPr>
            <w:tcW w:w="14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9655A4" w:rsidRDefault="000B5AE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</w:tr>
      <w:tr w:rsidR="009655A4" w:rsidTr="00EF13FD">
        <w:trPr>
          <w:trHeight w:val="553"/>
        </w:trPr>
        <w:tc>
          <w:tcPr>
            <w:tcW w:w="9640" w:type="dxa"/>
            <w:gridSpan w:val="11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:rsidTr="009655A4">
        <w:trPr>
          <w:trHeight w:val="530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:rsidTr="009655A4">
        <w:trPr>
          <w:trHeight w:val="568"/>
        </w:trPr>
        <w:tc>
          <w:tcPr>
            <w:tcW w:w="2410" w:type="dxa"/>
            <w:gridSpan w:val="3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gridSpan w:val="2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452" w:type="dxa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 w:rsidP="007C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B5AEF" w:rsidRPr="008D1F0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0B5AEF" w:rsidRPr="008D1F01">
              <w:rPr>
                <w:rFonts w:ascii="Times New Roman" w:hAnsi="Times New Roman" w:cs="Times New Roman"/>
                <w:color w:val="000000" w:themeColor="text1"/>
                <w:szCs w:val="21"/>
              </w:rPr>
              <w:t>恒温恒湿箱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9655A4" w:rsidRDefault="000B5AEF" w:rsidP="0041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（</w:t>
            </w:r>
            <w:r>
              <w:rPr>
                <w:rFonts w:ascii="Times New Roman" w:hAnsi="Times New Roman" w:cs="宋体" w:hint="eastAsia"/>
              </w:rPr>
              <w:t>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Times New Roman" w:hAnsi="Times New Roman" w:cs="宋体" w:hint="eastAsia"/>
              </w:rPr>
              <w:t>70</w:t>
            </w:r>
            <w:r>
              <w:rPr>
                <w:rFonts w:ascii="Times New Roman" w:hAnsi="Times New Roman" w:cs="宋体" w:hint="eastAsia"/>
              </w:rPr>
              <w:t>）</w:t>
            </w:r>
            <w:r>
              <w:rPr>
                <w:rFonts w:asciiTheme="minorEastAsia" w:hAnsiTheme="minorEastAsia" w:cs="宋体" w:hint="eastAsia"/>
              </w:rPr>
              <w:t>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655A4" w:rsidRDefault="00342AC7" w:rsidP="0041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655A4" w:rsidRDefault="000B5AEF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1452" w:type="dxa"/>
            <w:vAlign w:val="center"/>
          </w:tcPr>
          <w:p w:rsidR="009655A4" w:rsidRDefault="00C701A9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:rsidTr="009655A4">
        <w:trPr>
          <w:trHeight w:val="340"/>
        </w:trPr>
        <w:tc>
          <w:tcPr>
            <w:tcW w:w="2410" w:type="dxa"/>
            <w:gridSpan w:val="3"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9655A4" w:rsidRDefault="00C701A9" w:rsidP="00C70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418" w:type="dxa"/>
            <w:vMerge/>
          </w:tcPr>
          <w:p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:rsidTr="00EF13FD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0B5AEF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宋体" w:hint="eastAsia"/>
              </w:rPr>
              <w:t>《中华人民共和国药典》（</w:t>
            </w:r>
            <w:r>
              <w:rPr>
                <w:rFonts w:ascii="Times New Roman" w:cs="宋体" w:hint="eastAsia"/>
              </w:rPr>
              <w:t>2020</w:t>
            </w:r>
            <w:r>
              <w:rPr>
                <w:rFonts w:ascii="Times New Roman" w:cs="宋体" w:hint="eastAsia"/>
              </w:rPr>
              <w:t>版</w:t>
            </w:r>
            <w:r>
              <w:rPr>
                <w:rFonts w:ascii="Times New Roman" w:cs="宋体" w:hint="eastAsia"/>
              </w:rPr>
              <w:t xml:space="preserve"> </w:t>
            </w:r>
            <w:r>
              <w:rPr>
                <w:rFonts w:ascii="Times New Roman" w:cs="宋体" w:hint="eastAsia"/>
              </w:rPr>
              <w:t>四部）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62"/>
        </w:trPr>
        <w:tc>
          <w:tcPr>
            <w:tcW w:w="2410" w:type="dxa"/>
            <w:gridSpan w:val="3"/>
            <w:vAlign w:val="center"/>
          </w:tcPr>
          <w:p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0B5AEF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8"/>
              </w:rPr>
              <w:t>HC-SOP-QC-O-095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56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10214E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温度：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0B5AEF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）℃，湿度</w:t>
            </w:r>
            <w:r w:rsidR="000B5AEF">
              <w:rPr>
                <w:rFonts w:ascii="Times New Roman" w:eastAsia="宋体" w:hAnsi="Times New Roman" w:cs="Times New Roman" w:hint="eastAsia"/>
                <w:szCs w:val="21"/>
              </w:rPr>
              <w:t>&lt;70</w:t>
            </w:r>
            <w:r w:rsidR="007C5382" w:rsidRPr="007C5382"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0B5AEF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刘苏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52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9655A4" w:rsidRDefault="009655A4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9655A4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EF13FD">
        <w:trPr>
          <w:trHeight w:val="560"/>
        </w:trPr>
        <w:tc>
          <w:tcPr>
            <w:tcW w:w="2410" w:type="dxa"/>
            <w:gridSpan w:val="3"/>
            <w:vAlign w:val="center"/>
          </w:tcPr>
          <w:p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9655A4" w:rsidRDefault="00342AC7" w:rsidP="000B5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  <w:vAlign w:val="center"/>
          </w:tcPr>
          <w:p w:rsidR="009655A4" w:rsidRDefault="00342AC7" w:rsidP="00EF1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:rsidTr="009655A4">
        <w:trPr>
          <w:trHeight w:val="560"/>
        </w:trPr>
        <w:tc>
          <w:tcPr>
            <w:tcW w:w="1135" w:type="dxa"/>
            <w:vAlign w:val="center"/>
          </w:tcPr>
          <w:p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9655A4" w:rsidRDefault="009655A4" w:rsidP="00EF1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EF13FD">
              <w:rPr>
                <w:rFonts w:ascii="宋体" w:eastAsia="宋体" w:hAnsi="宋体" w:cs="Times New Roman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RDefault="00EF13FD" w:rsidP="00AE654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59055</wp:posOffset>
            </wp:positionV>
            <wp:extent cx="536575" cy="464185"/>
            <wp:effectExtent l="19050" t="0" r="0" b="0"/>
            <wp:wrapNone/>
            <wp:docPr id="5" name="图片 2" descr="阚浩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阚浩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5A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2828485</wp:posOffset>
            </wp:positionH>
            <wp:positionV relativeFrom="paragraph">
              <wp:posOffset>75956</wp:posOffset>
            </wp:positionV>
            <wp:extent cx="754722" cy="450166"/>
            <wp:effectExtent l="19050" t="0" r="7278" b="0"/>
            <wp:wrapNone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22" cy="4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</w:t>
      </w:r>
      <w:r w:rsidR="00B552FB">
        <w:rPr>
          <w:rFonts w:ascii="Times New Roman" w:eastAsia="宋体" w:hAnsi="Times New Roman" w:cs="Times New Roman" w:hint="eastAsia"/>
          <w:szCs w:val="21"/>
        </w:rPr>
        <w:t>2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C701A9">
        <w:rPr>
          <w:rFonts w:ascii="Times New Roman" w:eastAsia="宋体" w:hAnsi="Times New Roman" w:cs="Times New Roman" w:hint="eastAsia"/>
          <w:szCs w:val="21"/>
        </w:rPr>
        <w:t>09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C701A9">
        <w:rPr>
          <w:rFonts w:ascii="Times New Roman" w:eastAsia="宋体" w:hAnsi="Times New Roman" w:cs="Times New Roman" w:hint="eastAsia"/>
          <w:szCs w:val="21"/>
        </w:rPr>
        <w:t>0</w:t>
      </w:r>
      <w:r w:rsidR="000B5AEF">
        <w:rPr>
          <w:rFonts w:ascii="Times New Roman" w:eastAsia="宋体" w:hAnsi="Times New Roman" w:cs="Times New Roman" w:hint="eastAsia"/>
          <w:szCs w:val="21"/>
        </w:rPr>
        <w:t>4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7D" w:rsidRDefault="00645F7D" w:rsidP="008D2681">
      <w:r>
        <w:separator/>
      </w:r>
    </w:p>
  </w:endnote>
  <w:endnote w:type="continuationSeparator" w:id="1">
    <w:p w:rsidR="00645F7D" w:rsidRDefault="00645F7D" w:rsidP="008D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7D" w:rsidRDefault="00645F7D" w:rsidP="008D2681">
      <w:r>
        <w:separator/>
      </w:r>
    </w:p>
  </w:footnote>
  <w:footnote w:type="continuationSeparator" w:id="1">
    <w:p w:rsidR="00645F7D" w:rsidRDefault="00645F7D" w:rsidP="008D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 w:rsidRDefault="00FF169F" w:rsidP="006243D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91114" w:rsidRDefault="00FF169F" w:rsidP="000F3468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RDefault="00AE654F" w:rsidP="000F3468">
    <w:pPr>
      <w:pStyle w:val="a5"/>
      <w:pBdr>
        <w:bottom w:val="nil"/>
      </w:pBdr>
      <w:spacing w:line="320" w:lineRule="exact"/>
      <w:ind w:firstLineChars="400" w:firstLine="840"/>
      <w:jc w:val="left"/>
    </w:pPr>
    <w:r w:rsidRPr="00AE654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5pt;margin-top:-.4pt;width:215.25pt;height:20.6pt;z-index:251658240" stroked="f">
          <v:textbox>
            <w:txbxContent>
              <w:p w:rsidR="00491114" w:rsidRDefault="00FF16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 w:rsidRDefault="00AE654F">
    <w:pPr>
      <w:rPr>
        <w:sz w:val="18"/>
        <w:szCs w:val="18"/>
      </w:rPr>
    </w:pPr>
    <w:r w:rsidRPr="00AE654F">
      <w:rPr>
        <w:sz w:val="18"/>
      </w:rPr>
      <w:pict>
        <v:line id="_x0000_s2050" style="position:absolute;left:0;text-align:left;z-index:251659264" from="-.45pt,.75pt" to="471.3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681"/>
    <w:rsid w:val="00030987"/>
    <w:rsid w:val="00032B44"/>
    <w:rsid w:val="000B5AEF"/>
    <w:rsid w:val="000D1240"/>
    <w:rsid w:val="0010214E"/>
    <w:rsid w:val="00156BE1"/>
    <w:rsid w:val="001C06ED"/>
    <w:rsid w:val="002910F9"/>
    <w:rsid w:val="00312811"/>
    <w:rsid w:val="00342AC7"/>
    <w:rsid w:val="0036783B"/>
    <w:rsid w:val="003E0D61"/>
    <w:rsid w:val="003E4E90"/>
    <w:rsid w:val="003F6E08"/>
    <w:rsid w:val="004130F5"/>
    <w:rsid w:val="004166D0"/>
    <w:rsid w:val="00465E63"/>
    <w:rsid w:val="004A01E1"/>
    <w:rsid w:val="004E3207"/>
    <w:rsid w:val="00503A3A"/>
    <w:rsid w:val="005A4241"/>
    <w:rsid w:val="006243DE"/>
    <w:rsid w:val="00645F7D"/>
    <w:rsid w:val="00646700"/>
    <w:rsid w:val="006B5ABD"/>
    <w:rsid w:val="007C5382"/>
    <w:rsid w:val="00814CD2"/>
    <w:rsid w:val="008211A5"/>
    <w:rsid w:val="0085005C"/>
    <w:rsid w:val="008556C6"/>
    <w:rsid w:val="008D2681"/>
    <w:rsid w:val="008F3BF3"/>
    <w:rsid w:val="008F6B70"/>
    <w:rsid w:val="009022BE"/>
    <w:rsid w:val="009655A4"/>
    <w:rsid w:val="009F26A4"/>
    <w:rsid w:val="00A310CE"/>
    <w:rsid w:val="00A516E0"/>
    <w:rsid w:val="00A664C0"/>
    <w:rsid w:val="00A809A0"/>
    <w:rsid w:val="00A942F0"/>
    <w:rsid w:val="00AE654F"/>
    <w:rsid w:val="00B552FB"/>
    <w:rsid w:val="00B7584C"/>
    <w:rsid w:val="00BB4AE0"/>
    <w:rsid w:val="00C12956"/>
    <w:rsid w:val="00C701A9"/>
    <w:rsid w:val="00CD219A"/>
    <w:rsid w:val="00D33934"/>
    <w:rsid w:val="00D67C75"/>
    <w:rsid w:val="00DB25C5"/>
    <w:rsid w:val="00DB2A3A"/>
    <w:rsid w:val="00E1406F"/>
    <w:rsid w:val="00E61297"/>
    <w:rsid w:val="00E6368D"/>
    <w:rsid w:val="00E74C78"/>
    <w:rsid w:val="00E93439"/>
    <w:rsid w:val="00EE6012"/>
    <w:rsid w:val="00EF13FD"/>
    <w:rsid w:val="00F304E4"/>
    <w:rsid w:val="00F73AF4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8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70</cp:revision>
  <cp:lastPrinted>2017-03-07T01:14:00Z</cp:lastPrinted>
  <dcterms:created xsi:type="dcterms:W3CDTF">2015-10-14T00:36:00Z</dcterms:created>
  <dcterms:modified xsi:type="dcterms:W3CDTF">2022-09-07T15:55:00Z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