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0696-2019-EO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华润雪花啤酒（四川）有限责任公司内江分公司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E:03.10.05</w:t>
            </w:r>
          </w:p>
          <w:p>
            <w:pPr>
              <w:spacing w:line="240" w:lineRule="exact"/>
              <w:jc w:val="center"/>
              <w:rPr>
                <w:b/>
                <w:color w:val="000000"/>
                <w:sz w:val="20"/>
                <w:szCs w:val="20"/>
              </w:rPr>
            </w:pPr>
            <w:r>
              <w:rPr>
                <w:b/>
                <w:color w:val="000000"/>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华润雪花啤酒（四川）有限责任公司内江分公司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四川省内江市经济技术开发区安靖街99号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614000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四川省内江市经济技术开发区安靖街99号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614000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毛俊</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0832-2190461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鲍常炜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曹应志</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E：雪花啤酒的生产所涉及的相关环境管理活动</w:t>
            </w:r>
          </w:p>
          <w:p>
            <w:pPr>
              <w:spacing w:line="400" w:lineRule="exact"/>
              <w:rPr>
                <w:rFonts w:ascii="宋体" w:hAnsi="宋体"/>
                <w:b/>
                <w:color w:val="000000"/>
                <w:sz w:val="20"/>
                <w:szCs w:val="20"/>
              </w:rPr>
            </w:pPr>
            <w:r>
              <w:rPr>
                <w:rFonts w:ascii="宋体" w:hAnsi="宋体"/>
                <w:b/>
                <w:color w:val="000000"/>
                <w:sz w:val="20"/>
                <w:szCs w:val="20"/>
              </w:rPr>
              <w:t>O：雪花啤酒的生产所涉及的相关职业健康安全管理活动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E：03.10.05</w:t>
            </w:r>
          </w:p>
          <w:p>
            <w:pPr>
              <w:spacing w:line="280" w:lineRule="exact"/>
              <w:rPr>
                <w:rFonts w:ascii="宋体"/>
                <w:b/>
                <w:color w:val="000000"/>
                <w:sz w:val="20"/>
                <w:szCs w:val="20"/>
              </w:rPr>
            </w:pPr>
            <w:r>
              <w:rPr>
                <w:rFonts w:ascii="宋体"/>
                <w:b/>
                <w:color w:val="000000"/>
                <w:sz w:val="20"/>
                <w:szCs w:val="20"/>
              </w:rPr>
              <w:t>O：03.10.05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eastAsia="zh-CN"/>
        </w:rPr>
        <w:t>环境和安全部</w:t>
      </w:r>
      <w:r>
        <w:rPr>
          <w:rFonts w:hint="eastAsia" w:ascii="宋体" w:hAnsi="宋体"/>
          <w:szCs w:val="21"/>
        </w:rPr>
        <w:t>、</w:t>
      </w:r>
      <w:r>
        <w:rPr>
          <w:rFonts w:hint="eastAsia" w:ascii="宋体" w:hAnsi="宋体"/>
          <w:szCs w:val="21"/>
          <w:lang w:eastAsia="zh-CN"/>
        </w:rPr>
        <w:t>酿</w:t>
      </w:r>
      <w:r>
        <w:rPr>
          <w:rFonts w:hint="eastAsia" w:ascii="宋体" w:hAnsi="宋体"/>
          <w:szCs w:val="21"/>
        </w:rPr>
        <w:t>造部、运营部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四川省内江市经济技术开发区安靖街99号</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雪花啤酒的生产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eastAsia="zh-CN"/>
              </w:rPr>
              <w:t>环境和安全</w:t>
            </w:r>
            <w:r>
              <w:rPr>
                <w:rFonts w:hint="eastAsia" w:ascii="宋体" w:hAnsi="宋体"/>
                <w:szCs w:val="21"/>
                <w:lang w:eastAsia="zh-CN"/>
              </w:rPr>
              <w:t>部、</w:t>
            </w:r>
            <w:r>
              <w:rPr>
                <w:rFonts w:hint="eastAsia" w:ascii="宋体" w:hAnsi="宋体"/>
                <w:szCs w:val="21"/>
                <w:lang w:eastAsia="zh-CN"/>
              </w:rPr>
              <w:t>运营部</w:t>
            </w:r>
            <w:r>
              <w:rPr>
                <w:rFonts w:hint="eastAsia" w:ascii="宋体" w:hAnsi="宋体"/>
                <w:szCs w:val="21"/>
              </w:rPr>
              <w:t>、</w:t>
            </w:r>
            <w:r>
              <w:rPr>
                <w:rFonts w:hint="eastAsia" w:ascii="宋体" w:hAnsi="宋体"/>
                <w:szCs w:val="21"/>
                <w:lang w:eastAsia="zh-CN"/>
              </w:rPr>
              <w:t>酿造部、</w:t>
            </w:r>
            <w:r>
              <w:rPr>
                <w:rFonts w:hint="eastAsia" w:ascii="宋体" w:hAnsi="宋体"/>
                <w:szCs w:val="21"/>
              </w:rPr>
              <w:t>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lang w:eastAsia="zh-CN"/>
              </w:rPr>
              <w:t>环境和安全部</w:t>
            </w:r>
          </w:p>
          <w:p>
            <w:pPr>
              <w:tabs>
                <w:tab w:val="left" w:pos="360"/>
              </w:tabs>
              <w:spacing w:beforeLines="50"/>
              <w:ind w:left="357" w:hanging="357"/>
              <w:rPr>
                <w:rFonts w:hint="eastAsia" w:ascii="宋体" w:hAnsi="宋体"/>
                <w:szCs w:val="21"/>
                <w:lang w:eastAsia="zh-CN"/>
              </w:rPr>
            </w:pPr>
            <w:r>
              <w:rPr>
                <w:rFonts w:hint="eastAsia" w:ascii="宋体" w:hAnsi="宋体"/>
                <w:b/>
                <w:color w:val="000000"/>
                <w:sz w:val="20"/>
                <w:szCs w:val="20"/>
              </w:rPr>
              <w:t>质量管理部门：</w:t>
            </w:r>
            <w:r>
              <w:rPr>
                <w:rFonts w:hint="eastAsia" w:ascii="宋体" w:hAnsi="宋体"/>
                <w:szCs w:val="21"/>
                <w:lang w:eastAsia="zh-CN"/>
              </w:rPr>
              <w:t>酿造部</w:t>
            </w:r>
          </w:p>
          <w:p>
            <w:pPr>
              <w:tabs>
                <w:tab w:val="left" w:pos="360"/>
              </w:tabs>
              <w:spacing w:beforeLines="50"/>
              <w:ind w:left="357" w:hanging="357"/>
              <w:rPr>
                <w:rFonts w:hint="eastAsia" w:ascii="宋体" w:hAnsi="宋体"/>
                <w:szCs w:val="21"/>
                <w:lang w:val="en-US" w:eastAsia="zh-CN"/>
              </w:rPr>
            </w:pPr>
            <w:r>
              <w:rPr>
                <w:rFonts w:hint="eastAsia" w:ascii="宋体" w:hAnsi="宋体"/>
                <w:b/>
                <w:color w:val="000000"/>
                <w:sz w:val="20"/>
                <w:szCs w:val="20"/>
              </w:rPr>
              <w:t>环境管理主管部门：</w:t>
            </w:r>
            <w:r>
              <w:rPr>
                <w:rFonts w:hint="eastAsia" w:ascii="宋体" w:hAnsi="宋体"/>
                <w:szCs w:val="21"/>
                <w:lang w:eastAsia="zh-CN"/>
              </w:rPr>
              <w:t>环境和安全部</w:t>
            </w:r>
          </w:p>
          <w:p>
            <w:pPr>
              <w:tabs>
                <w:tab w:val="left" w:pos="360"/>
              </w:tabs>
              <w:spacing w:beforeLines="50"/>
              <w:ind w:left="357" w:hanging="357"/>
              <w:rPr>
                <w:rFonts w:hint="eastAsia" w:ascii="宋体" w:hAnsi="宋体"/>
                <w:szCs w:val="21"/>
                <w:lang w:val="en-US" w:eastAsia="zh-CN"/>
              </w:rPr>
            </w:pPr>
            <w:r>
              <w:rPr>
                <w:rFonts w:hint="eastAsia" w:ascii="宋体" w:hAnsi="宋体"/>
                <w:b/>
                <w:color w:val="000000"/>
                <w:sz w:val="20"/>
                <w:szCs w:val="20"/>
                <w:lang w:val="en-US" w:eastAsia="zh-CN"/>
              </w:rPr>
              <w:t>职业健康安全主管部门</w:t>
            </w:r>
            <w:r>
              <w:rPr>
                <w:rFonts w:hint="eastAsia" w:ascii="宋体" w:hAnsi="宋体"/>
                <w:szCs w:val="21"/>
                <w:lang w:val="en-US" w:eastAsia="zh-CN"/>
              </w:rPr>
              <w:t>：</w:t>
            </w:r>
            <w:r>
              <w:rPr>
                <w:rFonts w:hint="eastAsia" w:ascii="宋体" w:hAnsi="宋体"/>
                <w:szCs w:val="21"/>
                <w:lang w:eastAsia="zh-CN"/>
              </w:rPr>
              <w:t>环境和安全部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0个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t>四川省内江市经济技术开发区安靖街99号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是否有环境影响评价报告或环境影响评价表批复</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是否有环境影响评价验收</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环境影响评价报告与企业申请认证范围是否一致</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是否有排污许可证</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是否提供近期环境监测报告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pPr>
            <w:r>
              <w:rPr>
                <w:rFonts w:hint="eastAsia" w:ascii="宋体"/>
                <w:color w:val="000000"/>
                <w:sz w:val="20"/>
                <w:szCs w:val="20"/>
              </w:rPr>
              <w:t>环境执行标准：</w:t>
            </w:r>
            <w:r>
              <w:rPr>
                <w:rFonts w:hint="eastAsia" w:ascii="宋体" w:hAnsi="宋体"/>
                <w:szCs w:val="21"/>
              </w:rPr>
              <w:t>大气污染物综合排放标准（</w:t>
            </w:r>
            <w:r>
              <w:rPr>
                <w:color w:val="000000"/>
                <w:kern w:val="0"/>
                <w:szCs w:val="21"/>
              </w:rPr>
              <w:t xml:space="preserve">GB16297-1996 </w:t>
            </w:r>
            <w:r>
              <w:rPr>
                <w:rFonts w:hint="eastAsia"/>
                <w:color w:val="000000"/>
                <w:kern w:val="0"/>
                <w:szCs w:val="21"/>
              </w:rPr>
              <w:t>）</w:t>
            </w:r>
            <w:r>
              <w:rPr>
                <w:rFonts w:hint="eastAsia" w:ascii="宋体" w:hAnsi="宋体" w:cs="宋体"/>
                <w:color w:val="000000"/>
                <w:kern w:val="0"/>
                <w:szCs w:val="21"/>
              </w:rPr>
              <w:t>二级标准；</w:t>
            </w:r>
          </w:p>
          <w:p>
            <w:pPr>
              <w:widowControl/>
              <w:jc w:val="left"/>
              <w:rPr>
                <w:rFonts w:ascii="宋体"/>
                <w:color w:val="000000"/>
                <w:sz w:val="20"/>
                <w:szCs w:val="20"/>
              </w:rPr>
            </w:pPr>
            <w:r>
              <w:rPr>
                <w:rFonts w:hint="eastAsia" w:ascii="宋体" w:hAnsi="宋体" w:cs="宋体"/>
                <w:color w:val="000000"/>
                <w:kern w:val="0"/>
                <w:szCs w:val="21"/>
              </w:rPr>
              <w:t>《啤酒工业污染物排放标准》（GB19821-2005）预处理标准；《污水排入城镇下水道水质标准》</w:t>
            </w:r>
            <w:r>
              <w:rPr>
                <w:color w:val="000000"/>
                <w:kern w:val="0"/>
                <w:szCs w:val="21"/>
              </w:rPr>
              <w:t>(GB</w:t>
            </w:r>
            <w:r>
              <w:rPr>
                <w:rFonts w:hint="eastAsia"/>
                <w:color w:val="000000"/>
                <w:kern w:val="0"/>
                <w:szCs w:val="21"/>
              </w:rPr>
              <w:t>/T31962-2015</w:t>
            </w:r>
            <w:r>
              <w:rPr>
                <w:color w:val="000000"/>
                <w:kern w:val="0"/>
                <w:szCs w:val="21"/>
              </w:rPr>
              <w:t>)</w:t>
            </w:r>
            <w:r>
              <w:rPr>
                <w:rFonts w:hint="eastAsia" w:ascii="宋体" w:hAnsi="宋体" w:cs="宋体"/>
                <w:color w:val="000000"/>
                <w:kern w:val="0"/>
                <w:szCs w:val="21"/>
              </w:rPr>
              <w:t>表1中B级</w:t>
            </w:r>
            <w:r>
              <w:rPr>
                <w:color w:val="000000"/>
                <w:kern w:val="0"/>
                <w:szCs w:val="21"/>
              </w:rPr>
              <w:t xml:space="preserve"> </w:t>
            </w:r>
            <w:r>
              <w:rPr>
                <w:rFonts w:hint="eastAsia" w:ascii="宋体" w:hAnsi="宋体" w:cs="宋体"/>
                <w:color w:val="000000"/>
                <w:kern w:val="0"/>
                <w:szCs w:val="21"/>
              </w:rPr>
              <w:t>标准</w:t>
            </w:r>
            <w:r>
              <w:rPr>
                <w:rFonts w:hint="eastAsia" w:ascii="宋体" w:hAnsi="宋体"/>
                <w:szCs w:val="21"/>
              </w:rPr>
              <w:t>；《工业企业厂界环境噪声排放标准》（GB12348-2008）3类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是否有安全预评价报告，</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是否有安全现状评价报告，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是否有消防验收报告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是否申报职业危害场所</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szCs w:val="21"/>
              </w:rPr>
            </w:pPr>
            <w:r>
              <w:rPr>
                <w:rFonts w:hint="eastAsia"/>
                <w:szCs w:val="21"/>
              </w:rPr>
              <w:t>产品生产工艺流程图:</w:t>
            </w:r>
          </w:p>
          <w:p>
            <w:pPr>
              <w:rPr>
                <w:rFonts w:ascii="宋体" w:hAnsi="宋体"/>
                <w:szCs w:val="21"/>
              </w:rPr>
            </w:pPr>
            <w:r>
              <w:rPr>
                <w:rFonts w:hint="eastAsia" w:ascii="宋体" w:hAnsi="宋体"/>
                <w:szCs w:val="21"/>
              </w:rPr>
              <w:t>麦芽—— 糖化——过滤 —— 煮沸——冷却——浮选 ——前发酵——后发酵——啤酒过滤——清酒——灌装。</w:t>
            </w:r>
          </w:p>
          <w:p>
            <w:pPr>
              <w:rPr>
                <w:rFonts w:ascii="宋体"/>
                <w:color w:val="000000"/>
                <w:sz w:val="20"/>
                <w:szCs w:val="20"/>
              </w:rPr>
            </w:pPr>
            <w:r>
              <w:rPr>
                <w:rFonts w:hint="eastAsia" w:ascii="宋体" w:hAnsi="宋体"/>
                <w:szCs w:val="21"/>
              </w:rPr>
              <w:t>酿造为关键过程。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000000"/>
                <w:kern w:val="0"/>
                <w:szCs w:val="21"/>
              </w:rPr>
              <w:t>麦芽增湿粉碎机、大米粉碎机、淀粉调浆系统、糖化设备</w:t>
            </w:r>
            <w:r>
              <w:rPr>
                <w:rFonts w:hint="eastAsia"/>
              </w:rPr>
              <w:t>、</w:t>
            </w:r>
            <w:r>
              <w:rPr>
                <w:rFonts w:hint="eastAsia" w:ascii="宋体" w:hAnsi="宋体" w:cs="宋体"/>
                <w:color w:val="000000"/>
                <w:kern w:val="0"/>
                <w:szCs w:val="21"/>
              </w:rPr>
              <w:t>过滤机 、发酵罐</w:t>
            </w:r>
            <w:r>
              <w:rPr>
                <w:rFonts w:hint="eastAsia"/>
              </w:rPr>
              <w:t>、</w:t>
            </w:r>
            <w:r>
              <w:rPr>
                <w:rFonts w:hint="eastAsia" w:ascii="宋体" w:hAnsi="宋体" w:cs="宋体"/>
                <w:color w:val="000000"/>
                <w:kern w:val="0"/>
                <w:szCs w:val="21"/>
              </w:rPr>
              <w:t>制冷机组、空气压缩机、压力储存罐、叉车</w:t>
            </w:r>
            <w:r>
              <w:rPr>
                <w:rFonts w:hint="eastAsia" w:ascii="宋体" w:hAnsi="宋体" w:cs="宋体"/>
                <w:szCs w:val="21"/>
              </w:rPr>
              <w:t>等和办公设备。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cs="宋体"/>
                <w:color w:val="000000"/>
                <w:kern w:val="0"/>
                <w:szCs w:val="21"/>
              </w:rPr>
              <w:t>压力储存罐、叉车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w:t>
            </w:r>
            <w:r>
              <w:rPr>
                <w:rFonts w:hint="eastAsia" w:ascii="宋体"/>
                <w:color w:val="000000"/>
                <w:sz w:val="20"/>
                <w:szCs w:val="20"/>
                <w:highlight w:val="none"/>
              </w:rPr>
              <w:t>视和测量设备（请简述主要监视和测量设备）：压力表、安全阀、在线检测仪等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pStyle w:val="14"/>
              <w:numPr>
                <w:ilvl w:val="0"/>
                <w:numId w:val="0"/>
              </w:numPr>
              <w:tabs>
                <w:tab w:val="center" w:pos="3169"/>
              </w:tabs>
              <w:spacing w:line="400" w:lineRule="exact"/>
              <w:jc w:val="left"/>
              <w:rPr>
                <w:rFonts w:ascii="宋体"/>
                <w:color w:val="000000"/>
                <w:sz w:val="20"/>
                <w:szCs w:val="20"/>
              </w:rPr>
            </w:pPr>
            <w:r>
              <w:rPr>
                <w:rFonts w:hint="eastAsia" w:ascii="宋体"/>
                <w:color w:val="000000"/>
                <w:sz w:val="20"/>
                <w:szCs w:val="20"/>
              </w:rPr>
              <w:t>重要环境因素有：</w:t>
            </w:r>
            <w:r>
              <w:rPr>
                <w:rFonts w:hint="eastAsia" w:ascii="宋体" w:hAnsi="宋体" w:cs="宋体"/>
                <w:szCs w:val="21"/>
                <w:highlight w:val="none"/>
              </w:rPr>
              <w:t>1）</w:t>
            </w:r>
            <w:r>
              <w:rPr>
                <w:rFonts w:hint="eastAsia" w:ascii="宋体" w:hAnsi="宋体" w:cs="宋体"/>
                <w:szCs w:val="21"/>
              </w:rPr>
              <w:t>潜在火灾；2）噪声的排放；3）废水的排放；4）固废的排放；5）粉尘的排放；6）能源消耗（水、电、蒸汽）；7）氨气泄漏。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应急预案有：火灾应急预案，触电应急预案，化学品泄漏应急预案。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1）火灾；2）爆炸（氨气、天然气、压力容器等）；3）触电；4）意外伤害（高坠、烫伤、冻伤、酸碱腐蚀、爆瓶等伤害）；5）中毒；6）噪声；7）职业病（噪声、粉尘等</w:t>
            </w:r>
            <w:r>
              <w:rPr>
                <w:rFonts w:hint="eastAsia"/>
                <w:szCs w:val="21"/>
                <w:lang w:eastAsia="zh-CN"/>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82</w:t>
            </w:r>
            <w:r>
              <w:rPr>
                <w:rFonts w:hint="eastAsia" w:ascii="宋体"/>
                <w:color w:val="000000"/>
                <w:sz w:val="20"/>
                <w:szCs w:val="20"/>
              </w:rPr>
              <w:t>人，其中管</w:t>
            </w:r>
            <w:r>
              <w:rPr>
                <w:rFonts w:hint="eastAsia" w:ascii="宋体"/>
                <w:color w:val="000000"/>
                <w:sz w:val="20"/>
                <w:szCs w:val="20"/>
                <w:highlight w:val="none"/>
              </w:rPr>
              <w:t>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eastAsia="zh-CN"/>
              </w:rPr>
              <w:t>环境和安全</w:t>
            </w:r>
            <w:r>
              <w:rPr>
                <w:rFonts w:hint="eastAsia" w:ascii="宋体" w:hAnsi="宋体"/>
                <w:szCs w:val="21"/>
              </w:rPr>
              <w:t>部、</w:t>
            </w:r>
            <w:r>
              <w:rPr>
                <w:rFonts w:hint="eastAsia" w:ascii="宋体" w:hAnsi="宋体"/>
                <w:szCs w:val="21"/>
                <w:lang w:eastAsia="zh-CN"/>
              </w:rPr>
              <w:t>酿</w:t>
            </w:r>
            <w:r>
              <w:rPr>
                <w:rFonts w:hint="eastAsia" w:ascii="宋体" w:hAnsi="宋体"/>
                <w:szCs w:val="21"/>
              </w:rPr>
              <w:t>造部、运营部、财务部。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eastAsia="zh-CN"/>
              </w:rPr>
              <w:t>环境和安全</w:t>
            </w:r>
            <w:r>
              <w:rPr>
                <w:rFonts w:hint="eastAsia" w:ascii="宋体" w:hAnsi="宋体"/>
                <w:szCs w:val="21"/>
              </w:rPr>
              <w:t>部、</w:t>
            </w:r>
            <w:r>
              <w:rPr>
                <w:rFonts w:hint="eastAsia" w:ascii="宋体" w:hAnsi="宋体"/>
                <w:szCs w:val="21"/>
                <w:lang w:eastAsia="zh-CN"/>
              </w:rPr>
              <w:t>酿</w:t>
            </w:r>
            <w:r>
              <w:rPr>
                <w:rFonts w:hint="eastAsia" w:ascii="宋体" w:hAnsi="宋体"/>
                <w:szCs w:val="21"/>
              </w:rPr>
              <w:t>造部、运营部、财务部。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rPr>
              <w:t>《内部审核控制程序》</w:t>
            </w:r>
            <w:r>
              <w:rPr>
                <w:rFonts w:hint="eastAsia"/>
                <w:szCs w:val="21"/>
              </w:rPr>
              <w:t>，于2019年</w:t>
            </w:r>
            <w:r>
              <w:rPr>
                <w:rFonts w:hint="eastAsia"/>
                <w:szCs w:val="21"/>
                <w:lang w:val="en-US" w:eastAsia="zh-CN"/>
              </w:rPr>
              <w:t>10</w:t>
            </w:r>
            <w:r>
              <w:rPr>
                <w:rFonts w:hint="eastAsia"/>
                <w:szCs w:val="21"/>
              </w:rPr>
              <w:t>月</w:t>
            </w:r>
            <w:r>
              <w:rPr>
                <w:rFonts w:hint="eastAsia"/>
                <w:szCs w:val="21"/>
                <w:lang w:val="en-US" w:eastAsia="zh-CN"/>
              </w:rPr>
              <w:t>10</w:t>
            </w:r>
            <w:r>
              <w:rPr>
                <w:rFonts w:hint="eastAsia"/>
                <w:szCs w:val="21"/>
              </w:rPr>
              <w:t>日进行了内部审核。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szCs w:val="21"/>
                <w:lang w:eastAsia="zh-CN"/>
              </w:rPr>
              <w:t>曹应志</w:t>
            </w:r>
            <w:r>
              <w:rPr>
                <w:rFonts w:hint="eastAsia"/>
                <w:szCs w:val="21"/>
              </w:rPr>
              <w:t>（组长）、</w:t>
            </w:r>
            <w:r>
              <w:rPr>
                <w:rFonts w:hint="eastAsia"/>
                <w:szCs w:val="21"/>
                <w:lang w:eastAsia="zh-CN"/>
              </w:rPr>
              <w:t>彭浩</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lang w:val="en-US" w:eastAsia="zh-CN"/>
              </w:rPr>
              <w:t>ISO45001:2018</w:t>
            </w:r>
            <w:r>
              <w:rPr>
                <w:rFonts w:hint="eastAsia" w:ascii="宋体" w:hAnsi="宋体"/>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lang w:val="en-US" w:eastAsia="zh-CN"/>
              </w:rPr>
              <w:t>ISO45001:2018</w:t>
            </w:r>
            <w:r>
              <w:rPr>
                <w:rFonts w:hint="eastAsia" w:ascii="宋体" w:hAnsi="宋体"/>
              </w:rPr>
              <w:t>标准</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10</w:t>
            </w:r>
            <w:r>
              <w:rPr>
                <w:rFonts w:hint="eastAsia"/>
                <w:szCs w:val="21"/>
              </w:rPr>
              <w:t>月</w:t>
            </w:r>
            <w:r>
              <w:rPr>
                <w:rFonts w:hint="eastAsia"/>
                <w:szCs w:val="21"/>
                <w:lang w:val="en-US" w:eastAsia="zh-CN"/>
              </w:rPr>
              <w:t>25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w:t>
      </w:r>
    </w:p>
    <w:p>
      <w:pPr>
        <w:spacing w:line="300" w:lineRule="auto"/>
        <w:ind w:firstLine="201" w:firstLineChars="100"/>
        <w:rPr>
          <w:rFonts w:ascii="宋体" w:hAnsi="宋体"/>
          <w:b/>
          <w:color w:val="000000"/>
          <w:sz w:val="20"/>
          <w:szCs w:val="20"/>
          <w:u w:val="single"/>
        </w:rPr>
      </w:pPr>
      <w:r>
        <w:rPr>
          <w:rFonts w:hint="eastAsia" w:ascii="宋体" w:hAnsi="宋体"/>
          <w:b/>
          <w:color w:val="000000"/>
          <w:sz w:val="20"/>
          <w:szCs w:val="20"/>
        </w:rPr>
        <w:t xml:space="preserve">EMS: </w:t>
      </w:r>
      <w:r>
        <w:rPr>
          <w:rFonts w:hint="eastAsia" w:ascii="宋体" w:hAnsi="宋体"/>
          <w:b/>
          <w:color w:val="000000"/>
          <w:sz w:val="20"/>
          <w:szCs w:val="20"/>
          <w:u w:val="single"/>
        </w:rPr>
        <w:t>雪花啤酒的生产及其所涉及的环境管理活动。</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 xml:space="preserve">OHSMS: </w:t>
      </w:r>
      <w:r>
        <w:rPr>
          <w:rFonts w:hint="eastAsia" w:ascii="宋体" w:hAnsi="宋体"/>
          <w:b/>
          <w:color w:val="000000"/>
          <w:sz w:val="20"/>
          <w:szCs w:val="20"/>
          <w:u w:val="single"/>
        </w:rPr>
        <w:t>雪花啤酒的生产及其所涉及的职业健康安全管理活动。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华润雪花啤酒（四川）有限责任公司内江分公司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 xml:space="preserve">验证人：                 </w:t>
            </w:r>
            <w:r>
              <w:rPr>
                <w:rFonts w:hint="eastAsia"/>
                <w:b/>
                <w:color w:val="000000"/>
                <w:sz w:val="22"/>
                <w:szCs w:val="22"/>
                <w:lang w:val="en-US" w:eastAsia="zh-CN"/>
              </w:rPr>
              <w:t xml:space="preserve"> </w:t>
            </w:r>
            <w:bookmarkStart w:id="25" w:name="_GoBack"/>
            <w:bookmarkEnd w:id="25"/>
            <w:r>
              <w:rPr>
                <w:rFonts w:hint="eastAsia"/>
                <w:b/>
                <w:color w:val="000000"/>
                <w:sz w:val="22"/>
                <w:szCs w:val="22"/>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C94F43"/>
    <w:rsid w:val="160C1DA4"/>
    <w:rsid w:val="1632701A"/>
    <w:rsid w:val="3A057391"/>
    <w:rsid w:val="73742D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2020-01-03T02:16:49Z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