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1963" w14:textId="77777777" w:rsidR="008660E7" w:rsidRPr="00B05BBE" w:rsidRDefault="00A34BDE">
      <w:pPr>
        <w:spacing w:line="480" w:lineRule="exact"/>
        <w:jc w:val="center"/>
        <w:rPr>
          <w:rFonts w:ascii="隶书" w:eastAsia="隶书" w:hAnsi="宋体"/>
          <w:bCs/>
          <w:color w:val="000000"/>
          <w:sz w:val="36"/>
          <w:szCs w:val="36"/>
        </w:rPr>
      </w:pPr>
      <w:r w:rsidRPr="00B05BBE">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660E7" w:rsidRPr="00B05BBE" w14:paraId="29149CF3" w14:textId="77777777">
        <w:trPr>
          <w:trHeight w:val="515"/>
        </w:trPr>
        <w:tc>
          <w:tcPr>
            <w:tcW w:w="1809" w:type="dxa"/>
            <w:vMerge w:val="restart"/>
            <w:vAlign w:val="center"/>
          </w:tcPr>
          <w:p w14:paraId="2372A7F5" w14:textId="77777777" w:rsidR="008660E7" w:rsidRPr="00B05BBE" w:rsidRDefault="00A34BDE">
            <w:pPr>
              <w:spacing w:before="120" w:line="360" w:lineRule="auto"/>
              <w:jc w:val="center"/>
              <w:rPr>
                <w:rFonts w:eastAsiaTheme="minorEastAsia"/>
                <w:sz w:val="24"/>
                <w:szCs w:val="24"/>
              </w:rPr>
            </w:pPr>
            <w:r w:rsidRPr="00B05BBE">
              <w:rPr>
                <w:rFonts w:eastAsiaTheme="minorEastAsia" w:hAnsiTheme="minorEastAsia"/>
                <w:sz w:val="24"/>
                <w:szCs w:val="24"/>
              </w:rPr>
              <w:t>过程与活动、</w:t>
            </w:r>
          </w:p>
          <w:p w14:paraId="00A2364D" w14:textId="77777777" w:rsidR="008660E7" w:rsidRPr="00B05BBE" w:rsidRDefault="00A34BDE">
            <w:pPr>
              <w:spacing w:line="360" w:lineRule="auto"/>
              <w:jc w:val="center"/>
              <w:rPr>
                <w:rFonts w:eastAsiaTheme="minorEastAsia"/>
                <w:sz w:val="24"/>
                <w:szCs w:val="24"/>
              </w:rPr>
            </w:pPr>
            <w:r w:rsidRPr="00B05BBE">
              <w:rPr>
                <w:rFonts w:eastAsiaTheme="minorEastAsia" w:hAnsiTheme="minorEastAsia"/>
                <w:sz w:val="24"/>
                <w:szCs w:val="24"/>
              </w:rPr>
              <w:t>抽样计划</w:t>
            </w:r>
          </w:p>
        </w:tc>
        <w:tc>
          <w:tcPr>
            <w:tcW w:w="1311" w:type="dxa"/>
            <w:vMerge w:val="restart"/>
            <w:vAlign w:val="center"/>
          </w:tcPr>
          <w:p w14:paraId="6A09E8B5" w14:textId="77777777" w:rsidR="008660E7" w:rsidRPr="00B05BBE" w:rsidRDefault="00A34BDE">
            <w:pPr>
              <w:spacing w:line="360" w:lineRule="auto"/>
              <w:rPr>
                <w:rFonts w:eastAsiaTheme="minorEastAsia"/>
                <w:sz w:val="24"/>
                <w:szCs w:val="24"/>
              </w:rPr>
            </w:pPr>
            <w:r w:rsidRPr="00B05BBE">
              <w:rPr>
                <w:rFonts w:eastAsiaTheme="minorEastAsia" w:hAnsiTheme="minorEastAsia"/>
                <w:sz w:val="24"/>
                <w:szCs w:val="24"/>
              </w:rPr>
              <w:t>涉及条款</w:t>
            </w:r>
          </w:p>
        </w:tc>
        <w:tc>
          <w:tcPr>
            <w:tcW w:w="10004" w:type="dxa"/>
            <w:vAlign w:val="center"/>
          </w:tcPr>
          <w:p w14:paraId="19316590" w14:textId="537E47B9" w:rsidR="008660E7" w:rsidRPr="00B05BBE" w:rsidRDefault="00A34BDE" w:rsidP="002F73A5">
            <w:pPr>
              <w:spacing w:line="360" w:lineRule="auto"/>
              <w:rPr>
                <w:rFonts w:eastAsiaTheme="minorEastAsia"/>
                <w:sz w:val="24"/>
                <w:szCs w:val="24"/>
              </w:rPr>
            </w:pPr>
            <w:r w:rsidRPr="00B05BBE">
              <w:rPr>
                <w:rFonts w:eastAsiaTheme="minorEastAsia" w:hAnsiTheme="minorEastAsia"/>
                <w:sz w:val="24"/>
                <w:szCs w:val="24"/>
              </w:rPr>
              <w:t>受审核部门：管理层</w:t>
            </w:r>
            <w:r w:rsidR="001F236A" w:rsidRPr="00B05BBE">
              <w:rPr>
                <w:rFonts w:eastAsiaTheme="minorEastAsia" w:hAnsiTheme="minorEastAsia" w:hint="eastAsia"/>
                <w:sz w:val="24"/>
                <w:szCs w:val="24"/>
              </w:rPr>
              <w:t xml:space="preserve">     </w:t>
            </w:r>
            <w:r w:rsidR="00057521" w:rsidRPr="00B05BBE">
              <w:rPr>
                <w:rFonts w:eastAsiaTheme="minorEastAsia" w:hAnsiTheme="minorEastAsia" w:hint="eastAsia"/>
                <w:sz w:val="24"/>
                <w:szCs w:val="24"/>
              </w:rPr>
              <w:t xml:space="preserve">  </w:t>
            </w:r>
            <w:r w:rsidR="00435579">
              <w:rPr>
                <w:rFonts w:eastAsiaTheme="minorEastAsia" w:hAnsiTheme="minorEastAsia" w:hint="eastAsia"/>
                <w:sz w:val="24"/>
                <w:szCs w:val="24"/>
              </w:rPr>
              <w:t xml:space="preserve">     </w:t>
            </w:r>
            <w:r w:rsidRPr="00B05BBE">
              <w:rPr>
                <w:rFonts w:eastAsiaTheme="minorEastAsia" w:hAnsiTheme="minorEastAsia"/>
                <w:sz w:val="24"/>
                <w:szCs w:val="24"/>
              </w:rPr>
              <w:t>主管领导</w:t>
            </w:r>
            <w:r w:rsidR="0013505D" w:rsidRPr="00B05BBE">
              <w:rPr>
                <w:rFonts w:eastAsiaTheme="minorEastAsia" w:hAnsiTheme="minorEastAsia" w:hint="eastAsia"/>
                <w:sz w:val="24"/>
                <w:szCs w:val="24"/>
              </w:rPr>
              <w:t>/</w:t>
            </w:r>
            <w:r w:rsidR="0013505D" w:rsidRPr="00B05BBE">
              <w:rPr>
                <w:rFonts w:eastAsiaTheme="minorEastAsia" w:hAnsiTheme="minorEastAsia" w:hint="eastAsia"/>
                <w:sz w:val="24"/>
                <w:szCs w:val="24"/>
              </w:rPr>
              <w:t>陪同人员</w:t>
            </w:r>
            <w:r w:rsidRPr="00B05BBE">
              <w:rPr>
                <w:rFonts w:eastAsiaTheme="minorEastAsia" w:hAnsiTheme="minorEastAsia"/>
                <w:sz w:val="24"/>
                <w:szCs w:val="24"/>
              </w:rPr>
              <w:t>：</w:t>
            </w:r>
            <w:r w:rsidR="0090425B" w:rsidRPr="00B05BBE">
              <w:rPr>
                <w:rFonts w:eastAsiaTheme="minorEastAsia"/>
                <w:sz w:val="24"/>
                <w:szCs w:val="24"/>
              </w:rPr>
              <w:t xml:space="preserve"> </w:t>
            </w:r>
            <w:r w:rsidR="009F0DE9">
              <w:rPr>
                <w:rFonts w:eastAsiaTheme="minorEastAsia" w:hAnsiTheme="minorEastAsia" w:hint="eastAsia"/>
                <w:color w:val="000000"/>
                <w:sz w:val="24"/>
                <w:szCs w:val="24"/>
              </w:rPr>
              <w:t>徐杨朝</w:t>
            </w:r>
          </w:p>
        </w:tc>
        <w:tc>
          <w:tcPr>
            <w:tcW w:w="1585" w:type="dxa"/>
            <w:vMerge w:val="restart"/>
            <w:vAlign w:val="center"/>
          </w:tcPr>
          <w:p w14:paraId="17120348" w14:textId="77777777" w:rsidR="008660E7" w:rsidRPr="00B05BBE" w:rsidRDefault="00A34BDE">
            <w:pPr>
              <w:spacing w:line="360" w:lineRule="auto"/>
              <w:rPr>
                <w:rFonts w:eastAsiaTheme="minorEastAsia"/>
                <w:sz w:val="24"/>
                <w:szCs w:val="24"/>
              </w:rPr>
            </w:pPr>
            <w:r w:rsidRPr="00B05BBE">
              <w:rPr>
                <w:rFonts w:eastAsiaTheme="minorEastAsia" w:hAnsiTheme="minorEastAsia"/>
                <w:sz w:val="24"/>
                <w:szCs w:val="24"/>
              </w:rPr>
              <w:t>判定</w:t>
            </w:r>
          </w:p>
        </w:tc>
      </w:tr>
      <w:tr w:rsidR="008660E7" w:rsidRPr="00B05BBE" w14:paraId="0F038999" w14:textId="77777777">
        <w:trPr>
          <w:trHeight w:val="403"/>
        </w:trPr>
        <w:tc>
          <w:tcPr>
            <w:tcW w:w="1809" w:type="dxa"/>
            <w:vMerge/>
            <w:vAlign w:val="center"/>
          </w:tcPr>
          <w:p w14:paraId="16D5EE2C" w14:textId="77777777" w:rsidR="008660E7" w:rsidRPr="00B05BBE" w:rsidRDefault="008660E7">
            <w:pPr>
              <w:spacing w:line="360" w:lineRule="auto"/>
              <w:rPr>
                <w:rFonts w:eastAsiaTheme="minorEastAsia"/>
                <w:sz w:val="24"/>
                <w:szCs w:val="24"/>
              </w:rPr>
            </w:pPr>
          </w:p>
        </w:tc>
        <w:tc>
          <w:tcPr>
            <w:tcW w:w="1311" w:type="dxa"/>
            <w:vMerge/>
            <w:vAlign w:val="center"/>
          </w:tcPr>
          <w:p w14:paraId="281EC3EF" w14:textId="77777777" w:rsidR="008660E7" w:rsidRPr="00B05BBE" w:rsidRDefault="008660E7">
            <w:pPr>
              <w:spacing w:line="360" w:lineRule="auto"/>
              <w:rPr>
                <w:rFonts w:eastAsiaTheme="minorEastAsia"/>
                <w:sz w:val="24"/>
                <w:szCs w:val="24"/>
              </w:rPr>
            </w:pPr>
          </w:p>
        </w:tc>
        <w:tc>
          <w:tcPr>
            <w:tcW w:w="10004" w:type="dxa"/>
            <w:vAlign w:val="center"/>
          </w:tcPr>
          <w:p w14:paraId="3F4F7946" w14:textId="2916AC4B" w:rsidR="008660E7" w:rsidRPr="00B05BBE" w:rsidRDefault="00A34BDE" w:rsidP="00435579">
            <w:pPr>
              <w:spacing w:before="120" w:line="360" w:lineRule="auto"/>
              <w:rPr>
                <w:rFonts w:eastAsiaTheme="minorEastAsia"/>
                <w:sz w:val="24"/>
                <w:szCs w:val="24"/>
              </w:rPr>
            </w:pPr>
            <w:r w:rsidRPr="00B05BBE">
              <w:rPr>
                <w:rFonts w:eastAsiaTheme="minorEastAsia" w:hAnsiTheme="minorEastAsia"/>
                <w:sz w:val="24"/>
                <w:szCs w:val="24"/>
              </w:rPr>
              <w:t>审核员：</w:t>
            </w:r>
            <w:r w:rsidR="007977F9">
              <w:rPr>
                <w:rFonts w:eastAsiaTheme="minorEastAsia" w:hAnsiTheme="minorEastAsia" w:hint="eastAsia"/>
                <w:sz w:val="24"/>
                <w:szCs w:val="24"/>
              </w:rPr>
              <w:t>文波</w:t>
            </w:r>
            <w:r w:rsidR="007977F9">
              <w:rPr>
                <w:rFonts w:eastAsiaTheme="minorEastAsia" w:hAnsiTheme="minorEastAsia" w:hint="eastAsia"/>
                <w:sz w:val="24"/>
                <w:szCs w:val="24"/>
              </w:rPr>
              <w:t xml:space="preserve"> </w:t>
            </w:r>
            <w:r w:rsidR="007977F9">
              <w:rPr>
                <w:rFonts w:eastAsiaTheme="minorEastAsia" w:hAnsiTheme="minorEastAsia"/>
                <w:sz w:val="24"/>
                <w:szCs w:val="24"/>
              </w:rPr>
              <w:t xml:space="preserve">             </w:t>
            </w:r>
            <w:r w:rsidR="00C53647" w:rsidRPr="00B05BBE">
              <w:rPr>
                <w:rFonts w:eastAsiaTheme="minorEastAsia" w:hAnsiTheme="minorEastAsia" w:hint="eastAsia"/>
                <w:sz w:val="24"/>
                <w:szCs w:val="24"/>
              </w:rPr>
              <w:t xml:space="preserve"> </w:t>
            </w:r>
            <w:r w:rsidR="001F236A" w:rsidRPr="00B05BBE">
              <w:rPr>
                <w:rFonts w:eastAsiaTheme="minorEastAsia" w:hAnsiTheme="minorEastAsia" w:hint="eastAsia"/>
                <w:sz w:val="24"/>
                <w:szCs w:val="24"/>
              </w:rPr>
              <w:t xml:space="preserve">  </w:t>
            </w:r>
            <w:r w:rsidRPr="00B05BBE">
              <w:rPr>
                <w:rFonts w:eastAsiaTheme="minorEastAsia" w:hAnsiTheme="minorEastAsia"/>
                <w:sz w:val="24"/>
                <w:szCs w:val="24"/>
              </w:rPr>
              <w:t>审核时间：</w:t>
            </w:r>
            <w:r w:rsidRPr="00B05BBE">
              <w:rPr>
                <w:rFonts w:eastAsiaTheme="minorEastAsia"/>
                <w:sz w:val="24"/>
                <w:szCs w:val="24"/>
              </w:rPr>
              <w:t>202</w:t>
            </w:r>
            <w:r w:rsidR="00672227" w:rsidRPr="00B05BBE">
              <w:rPr>
                <w:rFonts w:eastAsiaTheme="minorEastAsia" w:hint="eastAsia"/>
                <w:sz w:val="24"/>
                <w:szCs w:val="24"/>
              </w:rPr>
              <w:t>2</w:t>
            </w:r>
            <w:r w:rsidRPr="00B05BBE">
              <w:rPr>
                <w:rFonts w:eastAsiaTheme="minorEastAsia"/>
                <w:sz w:val="24"/>
                <w:szCs w:val="24"/>
              </w:rPr>
              <w:t>.</w:t>
            </w:r>
            <w:r w:rsidR="00FD3EA9">
              <w:rPr>
                <w:rFonts w:eastAsiaTheme="minorEastAsia"/>
                <w:sz w:val="24"/>
                <w:szCs w:val="24"/>
              </w:rPr>
              <w:t>12</w:t>
            </w:r>
            <w:r w:rsidR="0090425B" w:rsidRPr="00B05BBE">
              <w:rPr>
                <w:rFonts w:eastAsiaTheme="minorEastAsia" w:hint="eastAsia"/>
                <w:sz w:val="24"/>
                <w:szCs w:val="24"/>
              </w:rPr>
              <w:t>.</w:t>
            </w:r>
            <w:r w:rsidR="00FD3EA9">
              <w:rPr>
                <w:rFonts w:eastAsiaTheme="minorEastAsia"/>
                <w:sz w:val="24"/>
                <w:szCs w:val="24"/>
              </w:rPr>
              <w:t>04</w:t>
            </w:r>
            <w:r w:rsidR="0099763D" w:rsidRPr="00B05BBE">
              <w:rPr>
                <w:rFonts w:eastAsiaTheme="minorEastAsia" w:hint="eastAsia"/>
                <w:sz w:val="24"/>
                <w:szCs w:val="24"/>
              </w:rPr>
              <w:t xml:space="preserve"> </w:t>
            </w:r>
            <w:r w:rsidR="0062282C">
              <w:rPr>
                <w:rFonts w:eastAsiaTheme="minorEastAsia"/>
                <w:sz w:val="24"/>
                <w:szCs w:val="24"/>
              </w:rPr>
              <w:t xml:space="preserve"> </w:t>
            </w:r>
          </w:p>
        </w:tc>
        <w:tc>
          <w:tcPr>
            <w:tcW w:w="1585" w:type="dxa"/>
            <w:vMerge/>
          </w:tcPr>
          <w:p w14:paraId="66EC36E9" w14:textId="77777777" w:rsidR="008660E7" w:rsidRPr="00B05BBE" w:rsidRDefault="008660E7">
            <w:pPr>
              <w:spacing w:line="360" w:lineRule="auto"/>
              <w:rPr>
                <w:rFonts w:eastAsiaTheme="minorEastAsia"/>
                <w:sz w:val="24"/>
                <w:szCs w:val="24"/>
              </w:rPr>
            </w:pPr>
          </w:p>
        </w:tc>
      </w:tr>
      <w:tr w:rsidR="008660E7" w:rsidRPr="00B05BBE" w14:paraId="36DB6933" w14:textId="77777777">
        <w:trPr>
          <w:trHeight w:val="1848"/>
        </w:trPr>
        <w:tc>
          <w:tcPr>
            <w:tcW w:w="1809" w:type="dxa"/>
            <w:vMerge/>
            <w:vAlign w:val="center"/>
          </w:tcPr>
          <w:p w14:paraId="15C27D37" w14:textId="77777777" w:rsidR="008660E7" w:rsidRPr="00B05BBE" w:rsidRDefault="008660E7">
            <w:pPr>
              <w:spacing w:line="360" w:lineRule="auto"/>
              <w:rPr>
                <w:rFonts w:eastAsiaTheme="minorEastAsia"/>
                <w:sz w:val="24"/>
                <w:szCs w:val="24"/>
              </w:rPr>
            </w:pPr>
          </w:p>
        </w:tc>
        <w:tc>
          <w:tcPr>
            <w:tcW w:w="1311" w:type="dxa"/>
            <w:vMerge/>
            <w:vAlign w:val="center"/>
          </w:tcPr>
          <w:p w14:paraId="614A5728" w14:textId="77777777" w:rsidR="008660E7" w:rsidRPr="00B05BBE" w:rsidRDefault="008660E7">
            <w:pPr>
              <w:spacing w:line="360" w:lineRule="auto"/>
              <w:rPr>
                <w:rFonts w:eastAsiaTheme="minorEastAsia"/>
                <w:sz w:val="24"/>
                <w:szCs w:val="24"/>
              </w:rPr>
            </w:pPr>
          </w:p>
        </w:tc>
        <w:tc>
          <w:tcPr>
            <w:tcW w:w="10004" w:type="dxa"/>
            <w:vAlign w:val="center"/>
          </w:tcPr>
          <w:p w14:paraId="7BFE91DD" w14:textId="77777777" w:rsidR="008660E7" w:rsidRPr="00B05BBE" w:rsidRDefault="00A34BDE">
            <w:pPr>
              <w:spacing w:line="360" w:lineRule="auto"/>
              <w:rPr>
                <w:rFonts w:eastAsiaTheme="minorEastAsia" w:hAnsiTheme="minorEastAsia"/>
                <w:sz w:val="24"/>
                <w:szCs w:val="24"/>
              </w:rPr>
            </w:pPr>
            <w:r w:rsidRPr="00B05BBE">
              <w:rPr>
                <w:rFonts w:eastAsiaTheme="minorEastAsia" w:hAnsiTheme="minorEastAsia"/>
                <w:sz w:val="24"/>
                <w:szCs w:val="24"/>
              </w:rPr>
              <w:t>审核条款</w:t>
            </w:r>
            <w:r w:rsidR="00A359EF" w:rsidRPr="00B05BBE">
              <w:rPr>
                <w:rFonts w:eastAsiaTheme="minorEastAsia" w:hAnsiTheme="minorEastAsia" w:hint="eastAsia"/>
                <w:sz w:val="24"/>
                <w:szCs w:val="24"/>
              </w:rPr>
              <w:t xml:space="preserve"> </w:t>
            </w:r>
          </w:p>
          <w:p w14:paraId="702EC08C" w14:textId="77777777" w:rsidR="00435579" w:rsidRPr="00435579" w:rsidRDefault="00435579" w:rsidP="00435579">
            <w:pPr>
              <w:spacing w:line="360" w:lineRule="auto"/>
              <w:rPr>
                <w:rFonts w:eastAsiaTheme="minorEastAsia" w:hAnsiTheme="minorEastAsia"/>
                <w:sz w:val="24"/>
                <w:szCs w:val="24"/>
              </w:rPr>
            </w:pPr>
            <w:r w:rsidRPr="00435579">
              <w:rPr>
                <w:rFonts w:eastAsiaTheme="minorEastAsia" w:hAnsiTheme="minorEastAsia" w:hint="eastAsia"/>
                <w:sz w:val="24"/>
                <w:szCs w:val="24"/>
              </w:rPr>
              <w:t>QMS:4.1</w:t>
            </w:r>
            <w:r w:rsidRPr="00435579">
              <w:rPr>
                <w:rFonts w:eastAsiaTheme="minorEastAsia" w:hAnsiTheme="minorEastAsia" w:hint="eastAsia"/>
                <w:sz w:val="24"/>
                <w:szCs w:val="24"/>
              </w:rPr>
              <w:t>理解组织及其环境、</w:t>
            </w:r>
            <w:r w:rsidRPr="00435579">
              <w:rPr>
                <w:rFonts w:eastAsiaTheme="minorEastAsia" w:hAnsiTheme="minorEastAsia" w:hint="eastAsia"/>
                <w:sz w:val="24"/>
                <w:szCs w:val="24"/>
              </w:rPr>
              <w:t>4.2</w:t>
            </w:r>
            <w:r w:rsidRPr="00435579">
              <w:rPr>
                <w:rFonts w:eastAsiaTheme="minorEastAsia" w:hAnsiTheme="minorEastAsia" w:hint="eastAsia"/>
                <w:sz w:val="24"/>
                <w:szCs w:val="24"/>
              </w:rPr>
              <w:t>理解相关方的需求和期望、</w:t>
            </w:r>
            <w:r w:rsidRPr="00435579">
              <w:rPr>
                <w:rFonts w:eastAsiaTheme="minorEastAsia" w:hAnsiTheme="minorEastAsia" w:hint="eastAsia"/>
                <w:sz w:val="24"/>
                <w:szCs w:val="24"/>
              </w:rPr>
              <w:t xml:space="preserve">4.3 </w:t>
            </w:r>
            <w:r w:rsidRPr="00435579">
              <w:rPr>
                <w:rFonts w:eastAsiaTheme="minorEastAsia" w:hAnsiTheme="minorEastAsia" w:hint="eastAsia"/>
                <w:sz w:val="24"/>
                <w:szCs w:val="24"/>
              </w:rPr>
              <w:t>确定管理体系的范围、</w:t>
            </w:r>
            <w:r w:rsidRPr="00435579">
              <w:rPr>
                <w:rFonts w:eastAsiaTheme="minorEastAsia" w:hAnsiTheme="minorEastAsia" w:hint="eastAsia"/>
                <w:sz w:val="24"/>
                <w:szCs w:val="24"/>
              </w:rPr>
              <w:t>4.4</w:t>
            </w:r>
            <w:r w:rsidRPr="00435579">
              <w:rPr>
                <w:rFonts w:eastAsiaTheme="minorEastAsia" w:hAnsiTheme="minorEastAsia" w:hint="eastAsia"/>
                <w:sz w:val="24"/>
                <w:szCs w:val="24"/>
              </w:rPr>
              <w:t>质量管理体系及其过程、</w:t>
            </w:r>
            <w:r w:rsidRPr="00435579">
              <w:rPr>
                <w:rFonts w:eastAsiaTheme="minorEastAsia" w:hAnsiTheme="minorEastAsia" w:hint="eastAsia"/>
                <w:sz w:val="24"/>
                <w:szCs w:val="24"/>
              </w:rPr>
              <w:t>5.1</w:t>
            </w:r>
            <w:r w:rsidRPr="00435579">
              <w:rPr>
                <w:rFonts w:eastAsiaTheme="minorEastAsia" w:hAnsiTheme="minorEastAsia" w:hint="eastAsia"/>
                <w:sz w:val="24"/>
                <w:szCs w:val="24"/>
              </w:rPr>
              <w:t>领导作用和承诺、</w:t>
            </w:r>
            <w:r w:rsidRPr="00435579">
              <w:rPr>
                <w:rFonts w:eastAsiaTheme="minorEastAsia" w:hAnsiTheme="minorEastAsia" w:hint="eastAsia"/>
                <w:sz w:val="24"/>
                <w:szCs w:val="24"/>
              </w:rPr>
              <w:t>5.2</w:t>
            </w:r>
            <w:r w:rsidRPr="00435579">
              <w:rPr>
                <w:rFonts w:eastAsiaTheme="minorEastAsia" w:hAnsiTheme="minorEastAsia" w:hint="eastAsia"/>
                <w:sz w:val="24"/>
                <w:szCs w:val="24"/>
              </w:rPr>
              <w:t>质量</w:t>
            </w:r>
            <w:r w:rsidRPr="00435579">
              <w:rPr>
                <w:rFonts w:eastAsiaTheme="minorEastAsia" w:hAnsiTheme="minorEastAsia" w:hint="eastAsia"/>
                <w:sz w:val="24"/>
                <w:szCs w:val="24"/>
              </w:rPr>
              <w:t>/</w:t>
            </w:r>
            <w:r w:rsidRPr="00435579">
              <w:rPr>
                <w:rFonts w:eastAsiaTheme="minorEastAsia" w:hAnsiTheme="minorEastAsia" w:hint="eastAsia"/>
                <w:sz w:val="24"/>
                <w:szCs w:val="24"/>
              </w:rPr>
              <w:t>环境方针、</w:t>
            </w:r>
            <w:r w:rsidRPr="00435579">
              <w:rPr>
                <w:rFonts w:eastAsiaTheme="minorEastAsia" w:hAnsiTheme="minorEastAsia" w:hint="eastAsia"/>
                <w:sz w:val="24"/>
                <w:szCs w:val="24"/>
              </w:rPr>
              <w:t>5.3</w:t>
            </w:r>
            <w:r w:rsidRPr="00435579">
              <w:rPr>
                <w:rFonts w:eastAsiaTheme="minorEastAsia" w:hAnsiTheme="minorEastAsia" w:hint="eastAsia"/>
                <w:sz w:val="24"/>
                <w:szCs w:val="24"/>
              </w:rPr>
              <w:t>组织的岗位、职责和权限、</w:t>
            </w:r>
            <w:r w:rsidRPr="00435579">
              <w:rPr>
                <w:rFonts w:eastAsiaTheme="minorEastAsia" w:hAnsiTheme="minorEastAsia" w:hint="eastAsia"/>
                <w:sz w:val="24"/>
                <w:szCs w:val="24"/>
              </w:rPr>
              <w:t>6.1</w:t>
            </w:r>
            <w:r w:rsidRPr="00435579">
              <w:rPr>
                <w:rFonts w:eastAsiaTheme="minorEastAsia" w:hAnsiTheme="minorEastAsia" w:hint="eastAsia"/>
                <w:sz w:val="24"/>
                <w:szCs w:val="24"/>
              </w:rPr>
              <w:t>应对风险和机遇的措施、</w:t>
            </w:r>
            <w:r w:rsidRPr="00435579">
              <w:rPr>
                <w:rFonts w:eastAsiaTheme="minorEastAsia" w:hAnsiTheme="minorEastAsia" w:hint="eastAsia"/>
                <w:sz w:val="24"/>
                <w:szCs w:val="24"/>
              </w:rPr>
              <w:t>6.2</w:t>
            </w:r>
            <w:r w:rsidRPr="00435579">
              <w:rPr>
                <w:rFonts w:eastAsiaTheme="minorEastAsia" w:hAnsiTheme="minorEastAsia" w:hint="eastAsia"/>
                <w:sz w:val="24"/>
                <w:szCs w:val="24"/>
              </w:rPr>
              <w:t>质量目标及其实现的策划、</w:t>
            </w:r>
            <w:r w:rsidRPr="00435579">
              <w:rPr>
                <w:rFonts w:eastAsiaTheme="minorEastAsia" w:hAnsiTheme="minorEastAsia" w:hint="eastAsia"/>
                <w:sz w:val="24"/>
                <w:szCs w:val="24"/>
              </w:rPr>
              <w:t>6.3</w:t>
            </w:r>
            <w:r w:rsidRPr="00435579">
              <w:rPr>
                <w:rFonts w:eastAsiaTheme="minorEastAsia" w:hAnsiTheme="minorEastAsia" w:hint="eastAsia"/>
                <w:sz w:val="24"/>
                <w:szCs w:val="24"/>
              </w:rPr>
              <w:t>变更的策划、</w:t>
            </w:r>
            <w:r w:rsidRPr="00435579">
              <w:rPr>
                <w:rFonts w:eastAsiaTheme="minorEastAsia" w:hAnsiTheme="minorEastAsia" w:hint="eastAsia"/>
                <w:sz w:val="24"/>
                <w:szCs w:val="24"/>
              </w:rPr>
              <w:t>7.1.1</w:t>
            </w:r>
            <w:r w:rsidRPr="00435579">
              <w:rPr>
                <w:rFonts w:eastAsiaTheme="minorEastAsia" w:hAnsiTheme="minorEastAsia" w:hint="eastAsia"/>
                <w:sz w:val="24"/>
                <w:szCs w:val="24"/>
              </w:rPr>
              <w:t>资源总则、</w:t>
            </w:r>
            <w:r w:rsidRPr="00435579">
              <w:rPr>
                <w:rFonts w:eastAsiaTheme="minorEastAsia" w:hAnsiTheme="minorEastAsia" w:hint="eastAsia"/>
                <w:sz w:val="24"/>
                <w:szCs w:val="24"/>
              </w:rPr>
              <w:t>7.4</w:t>
            </w:r>
            <w:r w:rsidRPr="00435579">
              <w:rPr>
                <w:rFonts w:eastAsiaTheme="minorEastAsia" w:hAnsiTheme="minorEastAsia" w:hint="eastAsia"/>
                <w:sz w:val="24"/>
                <w:szCs w:val="24"/>
              </w:rPr>
              <w:t>沟通、</w:t>
            </w:r>
            <w:r w:rsidRPr="00435579">
              <w:rPr>
                <w:rFonts w:eastAsiaTheme="minorEastAsia" w:hAnsiTheme="minorEastAsia" w:hint="eastAsia"/>
                <w:sz w:val="24"/>
                <w:szCs w:val="24"/>
              </w:rPr>
              <w:t>9.3</w:t>
            </w:r>
            <w:r w:rsidRPr="00435579">
              <w:rPr>
                <w:rFonts w:eastAsiaTheme="minorEastAsia" w:hAnsiTheme="minorEastAsia" w:hint="eastAsia"/>
                <w:sz w:val="24"/>
                <w:szCs w:val="24"/>
              </w:rPr>
              <w:t>管理评审、</w:t>
            </w:r>
            <w:r w:rsidRPr="00435579">
              <w:rPr>
                <w:rFonts w:eastAsiaTheme="minorEastAsia" w:hAnsiTheme="minorEastAsia" w:hint="eastAsia"/>
                <w:sz w:val="24"/>
                <w:szCs w:val="24"/>
              </w:rPr>
              <w:t>10.1</w:t>
            </w:r>
            <w:r w:rsidRPr="00435579">
              <w:rPr>
                <w:rFonts w:eastAsiaTheme="minorEastAsia" w:hAnsiTheme="minorEastAsia" w:hint="eastAsia"/>
                <w:sz w:val="24"/>
                <w:szCs w:val="24"/>
              </w:rPr>
              <w:t>改进、</w:t>
            </w:r>
            <w:r w:rsidRPr="00435579">
              <w:rPr>
                <w:rFonts w:eastAsiaTheme="minorEastAsia" w:hAnsiTheme="minorEastAsia" w:hint="eastAsia"/>
                <w:sz w:val="24"/>
                <w:szCs w:val="24"/>
              </w:rPr>
              <w:t>10.3</w:t>
            </w:r>
            <w:r w:rsidRPr="00435579">
              <w:rPr>
                <w:rFonts w:eastAsiaTheme="minorEastAsia" w:hAnsiTheme="minorEastAsia" w:hint="eastAsia"/>
                <w:sz w:val="24"/>
                <w:szCs w:val="24"/>
              </w:rPr>
              <w:t>持续改进，</w:t>
            </w:r>
          </w:p>
          <w:p w14:paraId="4C9D9F0A" w14:textId="77777777" w:rsidR="008660E7" w:rsidRPr="00B05BBE" w:rsidRDefault="00435579" w:rsidP="00435579">
            <w:pPr>
              <w:spacing w:line="360" w:lineRule="auto"/>
              <w:rPr>
                <w:rFonts w:eastAsiaTheme="minorEastAsia" w:hAnsiTheme="minorEastAsia"/>
                <w:sz w:val="24"/>
                <w:szCs w:val="24"/>
              </w:rPr>
            </w:pPr>
            <w:r w:rsidRPr="00435579">
              <w:rPr>
                <w:rFonts w:eastAsiaTheme="minorEastAsia" w:hAnsiTheme="minorEastAsia" w:hint="eastAsia"/>
                <w:sz w:val="24"/>
                <w:szCs w:val="24"/>
              </w:rPr>
              <w:t>国家</w:t>
            </w:r>
            <w:r w:rsidRPr="00435579">
              <w:rPr>
                <w:rFonts w:eastAsiaTheme="minorEastAsia" w:hAnsiTheme="minorEastAsia" w:hint="eastAsia"/>
                <w:sz w:val="24"/>
                <w:szCs w:val="24"/>
              </w:rPr>
              <w:t>/</w:t>
            </w:r>
            <w:r w:rsidRPr="00435579">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14:paraId="55EB16ED" w14:textId="77777777" w:rsidR="008660E7" w:rsidRPr="00B05BBE" w:rsidRDefault="008660E7">
            <w:pPr>
              <w:spacing w:line="360" w:lineRule="auto"/>
              <w:rPr>
                <w:rFonts w:eastAsiaTheme="minorEastAsia"/>
                <w:sz w:val="24"/>
                <w:szCs w:val="24"/>
              </w:rPr>
            </w:pPr>
          </w:p>
        </w:tc>
      </w:tr>
      <w:tr w:rsidR="007977F9" w:rsidRPr="00B05BBE" w14:paraId="5DE15FC8" w14:textId="77777777" w:rsidTr="001075B3">
        <w:trPr>
          <w:trHeight w:val="416"/>
        </w:trPr>
        <w:tc>
          <w:tcPr>
            <w:tcW w:w="1809" w:type="dxa"/>
          </w:tcPr>
          <w:p w14:paraId="1A5FA0F9" w14:textId="527790FC" w:rsidR="007977F9" w:rsidRPr="00B05BBE" w:rsidRDefault="007977F9" w:rsidP="00403968">
            <w:pPr>
              <w:spacing w:line="360" w:lineRule="auto"/>
              <w:jc w:val="center"/>
              <w:rPr>
                <w:rFonts w:eastAsiaTheme="minorEastAsia" w:hAnsiTheme="minorEastAsia"/>
                <w:sz w:val="24"/>
                <w:szCs w:val="24"/>
              </w:rPr>
            </w:pPr>
            <w:r w:rsidRPr="00B05BBE">
              <w:rPr>
                <w:rFonts w:eastAsiaTheme="minorEastAsia" w:hAnsiTheme="minorEastAsia" w:hint="eastAsia"/>
                <w:sz w:val="24"/>
                <w:szCs w:val="24"/>
              </w:rPr>
              <w:t>理解组织及其环境</w:t>
            </w:r>
          </w:p>
        </w:tc>
        <w:tc>
          <w:tcPr>
            <w:tcW w:w="1311" w:type="dxa"/>
          </w:tcPr>
          <w:p w14:paraId="61AF22F5" w14:textId="26C9B736" w:rsidR="007977F9" w:rsidRPr="00B05BBE" w:rsidRDefault="007977F9" w:rsidP="00944DCC">
            <w:pPr>
              <w:spacing w:line="360" w:lineRule="auto"/>
              <w:jc w:val="center"/>
              <w:rPr>
                <w:rFonts w:eastAsiaTheme="minorEastAsia" w:hAnsiTheme="minorEastAsia"/>
                <w:sz w:val="24"/>
                <w:szCs w:val="24"/>
              </w:rPr>
            </w:pPr>
            <w:r w:rsidRPr="00B05BBE">
              <w:rPr>
                <w:rFonts w:eastAsiaTheme="minorEastAsia" w:hAnsiTheme="minorEastAsia" w:hint="eastAsia"/>
                <w:sz w:val="24"/>
                <w:szCs w:val="24"/>
              </w:rPr>
              <w:t>Q:4.1</w:t>
            </w:r>
          </w:p>
        </w:tc>
        <w:tc>
          <w:tcPr>
            <w:tcW w:w="10004" w:type="dxa"/>
          </w:tcPr>
          <w:p w14:paraId="16DCFB2E" w14:textId="4D98AC10" w:rsidR="007977F9" w:rsidRPr="00B05BBE" w:rsidRDefault="007977F9" w:rsidP="005B2168">
            <w:pPr>
              <w:snapToGrid w:val="0"/>
              <w:spacing w:beforeLines="30" w:before="93" w:afterLines="30" w:after="93" w:line="288" w:lineRule="auto"/>
              <w:ind w:firstLineChars="150" w:firstLine="360"/>
              <w:rPr>
                <w:rFonts w:eastAsiaTheme="minorEastAsia" w:hAnsiTheme="minorEastAsia"/>
                <w:sz w:val="24"/>
                <w:szCs w:val="24"/>
              </w:rPr>
            </w:pPr>
            <w:r w:rsidRPr="00B05BBE">
              <w:rPr>
                <w:rFonts w:eastAsiaTheme="minorEastAsia" w:hAnsiTheme="minorEastAsia" w:hint="eastAsia"/>
                <w:color w:val="000000"/>
                <w:sz w:val="24"/>
                <w:szCs w:val="24"/>
              </w:rPr>
              <w:t>企业</w:t>
            </w:r>
            <w:r w:rsidR="00FD3EA9" w:rsidRPr="00FD3EA9">
              <w:rPr>
                <w:rFonts w:eastAsiaTheme="minorEastAsia" w:hAnsiTheme="minorEastAsia" w:hint="eastAsia"/>
                <w:color w:val="000000"/>
                <w:sz w:val="24"/>
                <w:szCs w:val="24"/>
              </w:rPr>
              <w:t>最高管理者：刚小俊，管代：</w:t>
            </w:r>
            <w:r w:rsidR="00DF6129">
              <w:rPr>
                <w:rFonts w:eastAsiaTheme="minorEastAsia" w:hAnsiTheme="minorEastAsia" w:hint="eastAsia"/>
                <w:color w:val="000000"/>
                <w:sz w:val="24"/>
                <w:szCs w:val="24"/>
              </w:rPr>
              <w:t>徐杨朝</w:t>
            </w:r>
            <w:r w:rsidR="00E828DD">
              <w:rPr>
                <w:rFonts w:eastAsiaTheme="minorEastAsia" w:hAnsiTheme="minorEastAsia" w:hint="eastAsia"/>
                <w:color w:val="000000"/>
                <w:sz w:val="24"/>
                <w:szCs w:val="24"/>
              </w:rPr>
              <w:t>，</w:t>
            </w:r>
            <w:r>
              <w:rPr>
                <w:rFonts w:eastAsiaTheme="minorEastAsia" w:hAnsiTheme="minorEastAsia" w:hint="eastAsia"/>
                <w:color w:val="000000"/>
                <w:sz w:val="24"/>
                <w:szCs w:val="24"/>
              </w:rPr>
              <w:t xml:space="preserve"> </w:t>
            </w:r>
            <w:r w:rsidR="00DF6129">
              <w:rPr>
                <w:rFonts w:eastAsiaTheme="minorEastAsia" w:hAnsiTheme="minorEastAsia" w:hint="eastAsia"/>
                <w:color w:val="000000"/>
                <w:sz w:val="24"/>
                <w:szCs w:val="24"/>
              </w:rPr>
              <w:t>介绍说，</w:t>
            </w:r>
            <w:r w:rsidR="00E828DD">
              <w:rPr>
                <w:rFonts w:eastAsiaTheme="minorEastAsia" w:hAnsiTheme="minorEastAsia" w:hint="eastAsia"/>
                <w:color w:val="000000"/>
                <w:sz w:val="24"/>
                <w:szCs w:val="24"/>
              </w:rPr>
              <w:t>公司现有人员</w:t>
            </w:r>
            <w:r w:rsidRPr="00B05BBE">
              <w:rPr>
                <w:rFonts w:eastAsiaTheme="minorEastAsia" w:hAnsiTheme="minorEastAsia" w:hint="eastAsia"/>
                <w:sz w:val="24"/>
                <w:szCs w:val="24"/>
              </w:rPr>
              <w:t>：</w:t>
            </w:r>
            <w:r w:rsidR="00FD3EA9">
              <w:rPr>
                <w:rFonts w:eastAsiaTheme="minorEastAsia" w:hAnsiTheme="minorEastAsia"/>
                <w:sz w:val="24"/>
                <w:szCs w:val="24"/>
              </w:rPr>
              <w:t>2</w:t>
            </w:r>
            <w:r w:rsidR="00DF6129">
              <w:rPr>
                <w:rFonts w:eastAsiaTheme="minorEastAsia" w:hAnsiTheme="minorEastAsia"/>
                <w:sz w:val="24"/>
                <w:szCs w:val="24"/>
              </w:rPr>
              <w:t>6</w:t>
            </w:r>
            <w:r w:rsidRPr="00B05BBE">
              <w:rPr>
                <w:rFonts w:eastAsiaTheme="minorEastAsia" w:hAnsiTheme="minorEastAsia" w:hint="eastAsia"/>
                <w:sz w:val="24"/>
                <w:szCs w:val="24"/>
              </w:rPr>
              <w:t>人。</w:t>
            </w:r>
          </w:p>
          <w:p w14:paraId="369CD5F3" w14:textId="2581F3C8" w:rsidR="007977F9" w:rsidRPr="00B05BBE" w:rsidRDefault="007977F9" w:rsidP="00DF6129">
            <w:pPr>
              <w:snapToGrid w:val="0"/>
              <w:spacing w:beforeLines="30" w:before="93" w:afterLines="30" w:after="93" w:line="288" w:lineRule="auto"/>
              <w:ind w:firstLineChars="150" w:firstLine="360"/>
              <w:rPr>
                <w:rFonts w:eastAsiaTheme="minorEastAsia" w:hAnsiTheme="minorEastAsia"/>
                <w:color w:val="000000"/>
                <w:sz w:val="24"/>
                <w:szCs w:val="24"/>
              </w:rPr>
            </w:pPr>
            <w:r w:rsidRPr="00B05BBE">
              <w:rPr>
                <w:rFonts w:eastAsiaTheme="minorEastAsia" w:hAnsiTheme="minorEastAsia" w:hint="eastAsia"/>
                <w:color w:val="000000"/>
                <w:sz w:val="24"/>
                <w:szCs w:val="24"/>
              </w:rPr>
              <w:t>公司成立日期：</w:t>
            </w:r>
            <w:r w:rsidR="00FD3EA9" w:rsidRPr="00DF6129">
              <w:rPr>
                <w:rFonts w:eastAsiaTheme="minorEastAsia" w:hAnsiTheme="minorEastAsia" w:hint="eastAsia"/>
                <w:color w:val="000000"/>
                <w:sz w:val="24"/>
                <w:szCs w:val="24"/>
              </w:rPr>
              <w:t xml:space="preserve"> 2020</w:t>
            </w:r>
            <w:r w:rsidR="00FD3EA9" w:rsidRPr="00DF6129">
              <w:rPr>
                <w:rFonts w:eastAsiaTheme="minorEastAsia" w:hAnsiTheme="minorEastAsia" w:hint="eastAsia"/>
                <w:color w:val="000000"/>
                <w:sz w:val="24"/>
                <w:szCs w:val="24"/>
              </w:rPr>
              <w:t>年</w:t>
            </w:r>
            <w:r w:rsidR="00FD3EA9" w:rsidRPr="00DF6129">
              <w:rPr>
                <w:rFonts w:eastAsiaTheme="minorEastAsia" w:hAnsiTheme="minorEastAsia" w:hint="eastAsia"/>
                <w:color w:val="000000"/>
                <w:sz w:val="24"/>
                <w:szCs w:val="24"/>
              </w:rPr>
              <w:t>05</w:t>
            </w:r>
            <w:r w:rsidR="00FD3EA9" w:rsidRPr="00DF6129">
              <w:rPr>
                <w:rFonts w:eastAsiaTheme="minorEastAsia" w:hAnsiTheme="minorEastAsia" w:hint="eastAsia"/>
                <w:color w:val="000000"/>
                <w:sz w:val="24"/>
                <w:szCs w:val="24"/>
              </w:rPr>
              <w:t>月</w:t>
            </w:r>
            <w:r w:rsidR="00FD3EA9" w:rsidRPr="00DF6129">
              <w:rPr>
                <w:rFonts w:eastAsiaTheme="minorEastAsia" w:hAnsiTheme="minorEastAsia" w:hint="eastAsia"/>
                <w:color w:val="000000"/>
                <w:sz w:val="24"/>
                <w:szCs w:val="24"/>
              </w:rPr>
              <w:t>25</w:t>
            </w:r>
            <w:r w:rsidR="00FD3EA9" w:rsidRPr="00DF6129">
              <w:rPr>
                <w:rFonts w:eastAsiaTheme="minorEastAsia" w:hAnsiTheme="minorEastAsia" w:hint="eastAsia"/>
                <w:color w:val="000000"/>
                <w:sz w:val="24"/>
                <w:szCs w:val="24"/>
              </w:rPr>
              <w:t>日</w:t>
            </w:r>
            <w:r w:rsidRPr="00B05BBE">
              <w:rPr>
                <w:rFonts w:eastAsiaTheme="minorEastAsia" w:hAnsiTheme="minorEastAsia" w:hint="eastAsia"/>
                <w:color w:val="000000"/>
                <w:sz w:val="24"/>
                <w:szCs w:val="24"/>
              </w:rPr>
              <w:t>，统一社会信用代码：</w:t>
            </w:r>
            <w:r w:rsidR="00FD3EA9" w:rsidRPr="00DF6129">
              <w:rPr>
                <w:rFonts w:eastAsiaTheme="minorEastAsia" w:hAnsiTheme="minorEastAsia"/>
                <w:color w:val="000000"/>
                <w:sz w:val="24"/>
                <w:szCs w:val="24"/>
              </w:rPr>
              <w:t xml:space="preserve"> 91360111MA3985DD7F</w:t>
            </w:r>
            <w:r w:rsidR="00FD3EA9" w:rsidRPr="00DF6129">
              <w:rPr>
                <w:rFonts w:eastAsiaTheme="minorEastAsia" w:hAnsiTheme="minorEastAsia" w:hint="eastAsia"/>
                <w:color w:val="000000"/>
                <w:sz w:val="24"/>
                <w:szCs w:val="24"/>
              </w:rPr>
              <w:t xml:space="preserve"> </w:t>
            </w:r>
            <w:r w:rsidR="00E828DD" w:rsidRPr="00E828DD">
              <w:rPr>
                <w:rFonts w:eastAsiaTheme="minorEastAsia" w:hAnsiTheme="minorEastAsia" w:hint="eastAsia"/>
                <w:color w:val="000000"/>
                <w:sz w:val="24"/>
                <w:szCs w:val="24"/>
              </w:rPr>
              <w:t xml:space="preserve"> </w:t>
            </w:r>
            <w:r w:rsidRPr="00B05BBE">
              <w:rPr>
                <w:rFonts w:eastAsiaTheme="minorEastAsia" w:hAnsiTheme="minorEastAsia" w:hint="eastAsia"/>
                <w:color w:val="000000"/>
                <w:sz w:val="24"/>
                <w:szCs w:val="24"/>
              </w:rPr>
              <w:t>，法人代表：</w:t>
            </w:r>
            <w:r w:rsidR="00FD3EA9" w:rsidRPr="00FD3EA9">
              <w:rPr>
                <w:rFonts w:eastAsiaTheme="minorEastAsia" w:hAnsiTheme="minorEastAsia" w:hint="eastAsia"/>
                <w:color w:val="000000"/>
                <w:sz w:val="24"/>
                <w:szCs w:val="24"/>
              </w:rPr>
              <w:t>刚小俊</w:t>
            </w:r>
            <w:r w:rsidRPr="00B05BBE">
              <w:rPr>
                <w:rFonts w:eastAsiaTheme="minorEastAsia" w:hAnsiTheme="minorEastAsia" w:hint="eastAsia"/>
                <w:color w:val="000000"/>
                <w:sz w:val="24"/>
                <w:szCs w:val="24"/>
              </w:rPr>
              <w:t>，公司注册资本：</w:t>
            </w:r>
            <w:r w:rsidR="00FD3EA9">
              <w:rPr>
                <w:rFonts w:eastAsiaTheme="minorEastAsia" w:hAnsiTheme="minorEastAsia"/>
                <w:color w:val="000000"/>
                <w:sz w:val="24"/>
                <w:szCs w:val="24"/>
              </w:rPr>
              <w:t>260</w:t>
            </w:r>
            <w:r w:rsidRPr="00B05BBE">
              <w:rPr>
                <w:rFonts w:eastAsiaTheme="minorEastAsia" w:hAnsiTheme="minorEastAsia" w:hint="eastAsia"/>
                <w:color w:val="000000"/>
                <w:sz w:val="24"/>
                <w:szCs w:val="24"/>
              </w:rPr>
              <w:t>万元。经营期限：</w:t>
            </w:r>
            <w:r w:rsidR="00FD3EA9" w:rsidRPr="00FD3EA9">
              <w:rPr>
                <w:rFonts w:eastAsiaTheme="minorEastAsia" w:hAnsiTheme="minorEastAsia" w:hint="eastAsia"/>
                <w:color w:val="000000"/>
                <w:sz w:val="24"/>
                <w:szCs w:val="24"/>
              </w:rPr>
              <w:t>2020</w:t>
            </w:r>
            <w:r w:rsidR="00FD3EA9" w:rsidRPr="00FD3EA9">
              <w:rPr>
                <w:rFonts w:eastAsiaTheme="minorEastAsia" w:hAnsiTheme="minorEastAsia" w:hint="eastAsia"/>
                <w:color w:val="000000"/>
                <w:sz w:val="24"/>
                <w:szCs w:val="24"/>
              </w:rPr>
              <w:t>年</w:t>
            </w:r>
            <w:r w:rsidR="00FD3EA9" w:rsidRPr="00FD3EA9">
              <w:rPr>
                <w:rFonts w:eastAsiaTheme="minorEastAsia" w:hAnsiTheme="minorEastAsia" w:hint="eastAsia"/>
                <w:color w:val="000000"/>
                <w:sz w:val="24"/>
                <w:szCs w:val="24"/>
              </w:rPr>
              <w:t>05</w:t>
            </w:r>
            <w:r w:rsidR="00FD3EA9" w:rsidRPr="00FD3EA9">
              <w:rPr>
                <w:rFonts w:eastAsiaTheme="minorEastAsia" w:hAnsiTheme="minorEastAsia" w:hint="eastAsia"/>
                <w:color w:val="000000"/>
                <w:sz w:val="24"/>
                <w:szCs w:val="24"/>
              </w:rPr>
              <w:t>月</w:t>
            </w:r>
            <w:r w:rsidR="00FD3EA9" w:rsidRPr="00FD3EA9">
              <w:rPr>
                <w:rFonts w:eastAsiaTheme="minorEastAsia" w:hAnsiTheme="minorEastAsia" w:hint="eastAsia"/>
                <w:color w:val="000000"/>
                <w:sz w:val="24"/>
                <w:szCs w:val="24"/>
              </w:rPr>
              <w:t>25</w:t>
            </w:r>
            <w:r w:rsidR="00FD3EA9" w:rsidRPr="00FD3EA9">
              <w:rPr>
                <w:rFonts w:eastAsiaTheme="minorEastAsia" w:hAnsiTheme="minorEastAsia" w:hint="eastAsia"/>
                <w:color w:val="000000"/>
                <w:sz w:val="24"/>
                <w:szCs w:val="24"/>
              </w:rPr>
              <w:t>日至</w:t>
            </w:r>
            <w:r w:rsidR="00FD3EA9" w:rsidRPr="00FD3EA9">
              <w:rPr>
                <w:rFonts w:eastAsiaTheme="minorEastAsia" w:hAnsiTheme="minorEastAsia" w:hint="eastAsia"/>
                <w:color w:val="000000"/>
                <w:sz w:val="24"/>
                <w:szCs w:val="24"/>
              </w:rPr>
              <w:t xml:space="preserve"> </w:t>
            </w:r>
            <w:r w:rsidR="00FD3EA9" w:rsidRPr="00FD3EA9">
              <w:rPr>
                <w:rFonts w:eastAsiaTheme="minorEastAsia" w:hAnsiTheme="minorEastAsia" w:hint="eastAsia"/>
                <w:color w:val="000000"/>
                <w:sz w:val="24"/>
                <w:szCs w:val="24"/>
              </w:rPr>
              <w:t>长期</w:t>
            </w:r>
            <w:r w:rsidRPr="00B05BBE">
              <w:rPr>
                <w:rFonts w:eastAsiaTheme="minorEastAsia" w:hAnsiTheme="minorEastAsia" w:hint="eastAsia"/>
                <w:color w:val="000000"/>
                <w:sz w:val="24"/>
                <w:szCs w:val="24"/>
              </w:rPr>
              <w:t>。</w:t>
            </w:r>
          </w:p>
          <w:p w14:paraId="39C894A2" w14:textId="382CC221" w:rsidR="007977F9" w:rsidRPr="00B05BBE" w:rsidRDefault="007977F9" w:rsidP="00DF6129">
            <w:pPr>
              <w:snapToGrid w:val="0"/>
              <w:spacing w:beforeLines="30" w:before="93" w:afterLines="30" w:after="93" w:line="288" w:lineRule="auto"/>
              <w:ind w:firstLineChars="150" w:firstLine="360"/>
              <w:rPr>
                <w:rFonts w:eastAsiaTheme="minorEastAsia" w:hAnsiTheme="minorEastAsia"/>
                <w:color w:val="000000"/>
                <w:sz w:val="24"/>
                <w:szCs w:val="24"/>
              </w:rPr>
            </w:pPr>
            <w:r w:rsidRPr="00B05BBE">
              <w:rPr>
                <w:rFonts w:eastAsiaTheme="minorEastAsia" w:hAnsiTheme="minorEastAsia" w:hint="eastAsia"/>
                <w:color w:val="000000"/>
                <w:sz w:val="24"/>
                <w:szCs w:val="24"/>
              </w:rPr>
              <w:t>注册地址：</w:t>
            </w:r>
            <w:r w:rsidR="00FD3EA9" w:rsidRPr="00FD3EA9">
              <w:rPr>
                <w:rFonts w:eastAsiaTheme="minorEastAsia" w:hAnsiTheme="minorEastAsia" w:hint="eastAsia"/>
                <w:color w:val="000000"/>
                <w:sz w:val="24"/>
                <w:szCs w:val="24"/>
              </w:rPr>
              <w:t>江西省南昌市青山湖区昌东大道</w:t>
            </w:r>
            <w:r w:rsidR="00FD3EA9" w:rsidRPr="00FD3EA9">
              <w:rPr>
                <w:rFonts w:eastAsiaTheme="minorEastAsia" w:hAnsiTheme="minorEastAsia" w:hint="eastAsia"/>
                <w:color w:val="000000"/>
                <w:sz w:val="24"/>
                <w:szCs w:val="24"/>
              </w:rPr>
              <w:t>1111</w:t>
            </w:r>
            <w:r w:rsidR="00FD3EA9" w:rsidRPr="00FD3EA9">
              <w:rPr>
                <w:rFonts w:eastAsiaTheme="minorEastAsia" w:hAnsiTheme="minorEastAsia" w:hint="eastAsia"/>
                <w:color w:val="000000"/>
                <w:sz w:val="24"/>
                <w:szCs w:val="24"/>
              </w:rPr>
              <w:t>号南昌</w:t>
            </w:r>
            <w:r w:rsidR="00FD3EA9" w:rsidRPr="00FD3EA9">
              <w:rPr>
                <w:rFonts w:eastAsiaTheme="minorEastAsia" w:hAnsiTheme="minorEastAsia" w:hint="eastAsia"/>
                <w:color w:val="000000"/>
                <w:sz w:val="24"/>
                <w:szCs w:val="24"/>
              </w:rPr>
              <w:t>LED</w:t>
            </w:r>
            <w:r w:rsidR="00FD3EA9" w:rsidRPr="00FD3EA9">
              <w:rPr>
                <w:rFonts w:eastAsiaTheme="minorEastAsia" w:hAnsiTheme="minorEastAsia" w:hint="eastAsia"/>
                <w:color w:val="000000"/>
                <w:sz w:val="24"/>
                <w:szCs w:val="24"/>
              </w:rPr>
              <w:t>产业创新示范园第二栋</w:t>
            </w:r>
            <w:r w:rsidR="00FD3EA9" w:rsidRPr="00FD3EA9">
              <w:rPr>
                <w:rFonts w:eastAsiaTheme="minorEastAsia" w:hAnsiTheme="minorEastAsia" w:hint="eastAsia"/>
                <w:color w:val="000000"/>
                <w:sz w:val="24"/>
                <w:szCs w:val="24"/>
              </w:rPr>
              <w:t>4</w:t>
            </w:r>
            <w:r w:rsidR="00FD3EA9" w:rsidRPr="00FD3EA9">
              <w:rPr>
                <w:rFonts w:eastAsiaTheme="minorEastAsia" w:hAnsiTheme="minorEastAsia" w:hint="eastAsia"/>
                <w:color w:val="000000"/>
                <w:sz w:val="24"/>
                <w:szCs w:val="24"/>
              </w:rPr>
              <w:t>楼。</w:t>
            </w:r>
          </w:p>
          <w:p w14:paraId="5EFADE05" w14:textId="0098A1CC" w:rsidR="007977F9" w:rsidRPr="00B05BBE" w:rsidRDefault="00E828DD" w:rsidP="00DF6129">
            <w:pPr>
              <w:snapToGrid w:val="0"/>
              <w:spacing w:beforeLines="30" w:before="93" w:afterLines="30" w:after="93" w:line="288" w:lineRule="auto"/>
              <w:ind w:firstLineChars="150" w:firstLine="360"/>
              <w:rPr>
                <w:rFonts w:eastAsiaTheme="minorEastAsia" w:hAnsiTheme="minorEastAsia"/>
                <w:color w:val="000000"/>
                <w:sz w:val="24"/>
                <w:szCs w:val="24"/>
              </w:rPr>
            </w:pPr>
            <w:r>
              <w:rPr>
                <w:rFonts w:eastAsiaTheme="minorEastAsia" w:hAnsiTheme="minorEastAsia" w:hint="eastAsia"/>
                <w:color w:val="000000"/>
                <w:sz w:val="24"/>
                <w:szCs w:val="24"/>
              </w:rPr>
              <w:t>经营</w:t>
            </w:r>
            <w:r w:rsidR="007977F9" w:rsidRPr="00B05BBE">
              <w:rPr>
                <w:rFonts w:eastAsiaTheme="minorEastAsia" w:hAnsiTheme="minorEastAsia" w:hint="eastAsia"/>
                <w:color w:val="000000"/>
                <w:sz w:val="24"/>
                <w:szCs w:val="24"/>
              </w:rPr>
              <w:t>地址：</w:t>
            </w:r>
            <w:r w:rsidR="00FD3EA9" w:rsidRPr="00FD3EA9">
              <w:rPr>
                <w:rFonts w:eastAsiaTheme="minorEastAsia" w:hAnsiTheme="minorEastAsia" w:hint="eastAsia"/>
                <w:color w:val="000000"/>
                <w:sz w:val="24"/>
                <w:szCs w:val="24"/>
              </w:rPr>
              <w:t>江西省南昌市青山湖区昌东大道</w:t>
            </w:r>
            <w:r w:rsidR="00FD3EA9" w:rsidRPr="00FD3EA9">
              <w:rPr>
                <w:rFonts w:eastAsiaTheme="minorEastAsia" w:hAnsiTheme="minorEastAsia" w:hint="eastAsia"/>
                <w:color w:val="000000"/>
                <w:sz w:val="24"/>
                <w:szCs w:val="24"/>
              </w:rPr>
              <w:t>1111</w:t>
            </w:r>
            <w:r w:rsidR="00FD3EA9" w:rsidRPr="00FD3EA9">
              <w:rPr>
                <w:rFonts w:eastAsiaTheme="minorEastAsia" w:hAnsiTheme="minorEastAsia" w:hint="eastAsia"/>
                <w:color w:val="000000"/>
                <w:sz w:val="24"/>
                <w:szCs w:val="24"/>
              </w:rPr>
              <w:t>号南昌</w:t>
            </w:r>
            <w:r w:rsidR="00FD3EA9" w:rsidRPr="00FD3EA9">
              <w:rPr>
                <w:rFonts w:eastAsiaTheme="minorEastAsia" w:hAnsiTheme="minorEastAsia" w:hint="eastAsia"/>
                <w:color w:val="000000"/>
                <w:sz w:val="24"/>
                <w:szCs w:val="24"/>
              </w:rPr>
              <w:t>LED</w:t>
            </w:r>
            <w:r w:rsidR="00FD3EA9" w:rsidRPr="00FD3EA9">
              <w:rPr>
                <w:rFonts w:eastAsiaTheme="minorEastAsia" w:hAnsiTheme="minorEastAsia" w:hint="eastAsia"/>
                <w:color w:val="000000"/>
                <w:sz w:val="24"/>
                <w:szCs w:val="24"/>
              </w:rPr>
              <w:t>产业创新示范园第二栋</w:t>
            </w:r>
            <w:r w:rsidR="00FD3EA9" w:rsidRPr="00FD3EA9">
              <w:rPr>
                <w:rFonts w:eastAsiaTheme="minorEastAsia" w:hAnsiTheme="minorEastAsia" w:hint="eastAsia"/>
                <w:color w:val="000000"/>
                <w:sz w:val="24"/>
                <w:szCs w:val="24"/>
              </w:rPr>
              <w:t>4</w:t>
            </w:r>
            <w:r w:rsidR="00FD3EA9" w:rsidRPr="00FD3EA9">
              <w:rPr>
                <w:rFonts w:eastAsiaTheme="minorEastAsia" w:hAnsiTheme="minorEastAsia" w:hint="eastAsia"/>
                <w:color w:val="000000"/>
                <w:sz w:val="24"/>
                <w:szCs w:val="24"/>
              </w:rPr>
              <w:t>楼</w:t>
            </w:r>
            <w:r w:rsidR="00FD3EA9">
              <w:rPr>
                <w:rFonts w:eastAsiaTheme="minorEastAsia" w:hAnsiTheme="minorEastAsia" w:hint="eastAsia"/>
                <w:color w:val="000000"/>
                <w:sz w:val="24"/>
                <w:szCs w:val="24"/>
              </w:rPr>
              <w:t>。</w:t>
            </w:r>
          </w:p>
          <w:p w14:paraId="623CF893" w14:textId="6E4F0AD8" w:rsidR="007977F9" w:rsidRPr="00B05BBE" w:rsidRDefault="007977F9" w:rsidP="00DF6129">
            <w:pPr>
              <w:snapToGrid w:val="0"/>
              <w:spacing w:beforeLines="30" w:before="93" w:afterLines="30" w:after="93" w:line="288" w:lineRule="auto"/>
              <w:ind w:firstLineChars="150" w:firstLine="360"/>
              <w:rPr>
                <w:rFonts w:eastAsiaTheme="minorEastAsia" w:hAnsiTheme="minorEastAsia"/>
                <w:color w:val="000000"/>
                <w:sz w:val="24"/>
                <w:szCs w:val="24"/>
              </w:rPr>
            </w:pPr>
            <w:r w:rsidRPr="00B05BBE">
              <w:rPr>
                <w:rFonts w:eastAsiaTheme="minorEastAsia" w:hAnsiTheme="minorEastAsia" w:hint="eastAsia"/>
                <w:color w:val="000000"/>
                <w:sz w:val="24"/>
                <w:szCs w:val="24"/>
              </w:rPr>
              <w:t>公司经营范围：</w:t>
            </w:r>
            <w:r w:rsidR="00FD3EA9" w:rsidRPr="00FD3EA9">
              <w:rPr>
                <w:rFonts w:eastAsiaTheme="minorEastAsia" w:hAnsiTheme="minorEastAsia" w:hint="eastAsia"/>
                <w:color w:val="000000"/>
                <w:sz w:val="24"/>
                <w:szCs w:val="24"/>
              </w:rPr>
              <w:t>一般项目：显示器件制造，其他电子器件制造，汽车零部件及配件制造，家用电器制造，移动终端设备制造，电子产品销售，汽车零部件研发，家用电器研发，劳务服务（不含劳务派遣）（除许可业务外，可自主依法经营法律法规非禁止或限制的项目）</w:t>
            </w:r>
          </w:p>
          <w:p w14:paraId="58191903" w14:textId="77777777" w:rsidR="007977F9" w:rsidRPr="00B05BBE" w:rsidRDefault="007977F9" w:rsidP="00E828DD">
            <w:pPr>
              <w:snapToGrid w:val="0"/>
              <w:spacing w:beforeLines="30" w:before="93" w:afterLines="30" w:after="93" w:line="288" w:lineRule="auto"/>
              <w:ind w:firstLineChars="200" w:firstLine="480"/>
              <w:rPr>
                <w:rFonts w:eastAsiaTheme="minorEastAsia" w:hAnsiTheme="minorEastAsia"/>
                <w:color w:val="000000"/>
                <w:sz w:val="24"/>
                <w:szCs w:val="24"/>
              </w:rPr>
            </w:pPr>
            <w:r w:rsidRPr="00B05BBE">
              <w:rPr>
                <w:rFonts w:eastAsiaTheme="minorEastAsia" w:hAnsiTheme="minorEastAsia" w:hint="eastAsia"/>
                <w:color w:val="000000"/>
                <w:sz w:val="24"/>
                <w:szCs w:val="24"/>
              </w:rPr>
              <w:lastRenderedPageBreak/>
              <w:t>查国家企业信用信息公示系统，企业无异常经营记录、无违法失信记录。</w:t>
            </w:r>
          </w:p>
          <w:p w14:paraId="0194D61C" w14:textId="77777777" w:rsidR="007977F9" w:rsidRDefault="007977F9" w:rsidP="005B2168">
            <w:pPr>
              <w:snapToGrid w:val="0"/>
              <w:spacing w:beforeLines="30" w:before="93" w:afterLines="30" w:after="93" w:line="288" w:lineRule="auto"/>
              <w:ind w:firstLineChars="200" w:firstLine="480"/>
              <w:rPr>
                <w:rFonts w:eastAsiaTheme="minorEastAsia" w:hAnsiTheme="minorEastAsia"/>
                <w:color w:val="000000"/>
                <w:sz w:val="24"/>
                <w:szCs w:val="24"/>
              </w:rPr>
            </w:pPr>
            <w:r w:rsidRPr="00B05BBE">
              <w:rPr>
                <w:rFonts w:eastAsiaTheme="minorEastAsia" w:hAnsiTheme="minorEastAsia" w:hint="eastAsia"/>
                <w:color w:val="000000"/>
                <w:sz w:val="24"/>
                <w:szCs w:val="24"/>
              </w:rPr>
              <w:t>查到了企业的营业执照，经营范围包括了认证范围内产品。</w:t>
            </w:r>
          </w:p>
          <w:p w14:paraId="1BEFD038" w14:textId="1C4465D4" w:rsidR="0082403C" w:rsidRPr="0082403C"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企业设备、人员、厂址均为原厂，基本无变化。行业基本固定，近</w:t>
            </w:r>
            <w:r w:rsidR="00FD3EA9">
              <w:rPr>
                <w:rFonts w:eastAsiaTheme="minorEastAsia" w:hAnsiTheme="minorEastAsia"/>
                <w:color w:val="000000"/>
                <w:sz w:val="24"/>
                <w:szCs w:val="24"/>
              </w:rPr>
              <w:t>10</w:t>
            </w:r>
            <w:r w:rsidRPr="0082403C">
              <w:rPr>
                <w:rFonts w:eastAsiaTheme="minorEastAsia" w:hAnsiTheme="minorEastAsia" w:hint="eastAsia"/>
                <w:color w:val="000000"/>
                <w:sz w:val="24"/>
                <w:szCs w:val="24"/>
              </w:rPr>
              <w:t>年无较大技术革新。企业在同行业中属小企业，基本跟行业发展而发展，目前因市场原因，企业自开发新的产品及市场。</w:t>
            </w:r>
          </w:p>
          <w:p w14:paraId="5A13C3FE" w14:textId="014B2503" w:rsidR="0082403C" w:rsidRPr="0082403C"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主要经营：</w:t>
            </w:r>
            <w:r w:rsidRPr="0082403C">
              <w:rPr>
                <w:rFonts w:eastAsiaTheme="minorEastAsia" w:hAnsiTheme="minorEastAsia" w:hint="eastAsia"/>
                <w:color w:val="000000"/>
                <w:sz w:val="24"/>
                <w:szCs w:val="24"/>
              </w:rPr>
              <w:t xml:space="preserve"> </w:t>
            </w:r>
            <w:r w:rsidR="00FD3EA9" w:rsidRPr="00FD3EA9">
              <w:rPr>
                <w:rFonts w:eastAsiaTheme="minorEastAsia" w:hAnsiTheme="minorEastAsia" w:hint="eastAsia"/>
                <w:color w:val="000000"/>
                <w:sz w:val="24"/>
                <w:szCs w:val="24"/>
              </w:rPr>
              <w:t>电子器件（</w:t>
            </w:r>
            <w:r w:rsidR="00FD3EA9" w:rsidRPr="00FD3EA9">
              <w:rPr>
                <w:rFonts w:eastAsiaTheme="minorEastAsia" w:hAnsiTheme="minorEastAsia" w:hint="eastAsia"/>
                <w:color w:val="000000"/>
                <w:sz w:val="24"/>
                <w:szCs w:val="24"/>
              </w:rPr>
              <w:t>SMT</w:t>
            </w:r>
            <w:r w:rsidR="00FD3EA9" w:rsidRPr="00FD3EA9">
              <w:rPr>
                <w:rFonts w:eastAsiaTheme="minorEastAsia" w:hAnsiTheme="minorEastAsia" w:hint="eastAsia"/>
                <w:color w:val="000000"/>
                <w:sz w:val="24"/>
                <w:szCs w:val="24"/>
              </w:rPr>
              <w:t>半成品：贴片电容、贴片电阻、驱动</w:t>
            </w:r>
            <w:r w:rsidR="00FD3EA9" w:rsidRPr="00FD3EA9">
              <w:rPr>
                <w:rFonts w:eastAsiaTheme="minorEastAsia" w:hAnsiTheme="minorEastAsia" w:hint="eastAsia"/>
                <w:color w:val="000000"/>
                <w:sz w:val="24"/>
                <w:szCs w:val="24"/>
              </w:rPr>
              <w:t>IC</w:t>
            </w:r>
            <w:r w:rsidR="00FD3EA9" w:rsidRPr="00FD3EA9">
              <w:rPr>
                <w:rFonts w:eastAsiaTheme="minorEastAsia" w:hAnsiTheme="minorEastAsia" w:hint="eastAsia"/>
                <w:color w:val="000000"/>
                <w:sz w:val="24"/>
                <w:szCs w:val="24"/>
              </w:rPr>
              <w:t>、二极管、芯片、连接器）的制造</w:t>
            </w:r>
            <w:r w:rsidRPr="0082403C">
              <w:rPr>
                <w:rFonts w:eastAsiaTheme="minorEastAsia" w:hAnsiTheme="minorEastAsia" w:hint="eastAsia"/>
                <w:color w:val="000000"/>
                <w:sz w:val="24"/>
                <w:szCs w:val="24"/>
              </w:rPr>
              <w:t>，</w:t>
            </w:r>
            <w:r w:rsidR="00FD3EA9">
              <w:rPr>
                <w:rFonts w:eastAsiaTheme="minorEastAsia" w:hAnsiTheme="minorEastAsia" w:hint="eastAsia"/>
                <w:color w:val="000000"/>
                <w:sz w:val="24"/>
                <w:szCs w:val="24"/>
              </w:rPr>
              <w:t>主要为客户进行加工，</w:t>
            </w:r>
            <w:r w:rsidRPr="0082403C">
              <w:rPr>
                <w:rFonts w:eastAsiaTheme="minorEastAsia" w:hAnsiTheme="minorEastAsia" w:hint="eastAsia"/>
                <w:color w:val="000000"/>
                <w:sz w:val="24"/>
                <w:szCs w:val="24"/>
              </w:rPr>
              <w:t>客户主要为</w:t>
            </w:r>
            <w:r w:rsidR="00FD3EA9" w:rsidRPr="00FD3EA9">
              <w:rPr>
                <w:rFonts w:eastAsiaTheme="minorEastAsia" w:hAnsiTheme="minorEastAsia" w:hint="eastAsia"/>
                <w:color w:val="000000"/>
                <w:sz w:val="24"/>
                <w:szCs w:val="24"/>
              </w:rPr>
              <w:t>江西联益光学有限公司</w:t>
            </w:r>
            <w:r>
              <w:rPr>
                <w:rFonts w:eastAsiaTheme="minorEastAsia" w:hAnsiTheme="minorEastAsia" w:hint="eastAsia"/>
                <w:color w:val="000000"/>
                <w:sz w:val="24"/>
                <w:szCs w:val="24"/>
              </w:rPr>
              <w:t>。</w:t>
            </w:r>
            <w:r w:rsidRPr="0082403C">
              <w:rPr>
                <w:rFonts w:eastAsiaTheme="minorEastAsia" w:hAnsiTheme="minorEastAsia" w:hint="eastAsia"/>
                <w:color w:val="000000"/>
                <w:sz w:val="24"/>
                <w:szCs w:val="24"/>
              </w:rPr>
              <w:t xml:space="preserve"> </w:t>
            </w:r>
          </w:p>
          <w:p w14:paraId="4352C456" w14:textId="77777777" w:rsidR="0082403C" w:rsidRPr="0082403C"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管理层识别、确定了与战略、目标相关、影响实现管理体系预期结果的内、外部因素，并且实时关注、评审不断变化的内外部信息。</w:t>
            </w:r>
          </w:p>
          <w:p w14:paraId="5942E1A5" w14:textId="77777777" w:rsidR="0082403C" w:rsidRPr="0082403C"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提供组织内外部环境识别表</w:t>
            </w:r>
          </w:p>
          <w:p w14:paraId="75D75EF0" w14:textId="7E810599" w:rsidR="0082403C" w:rsidRPr="0082403C"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外部环境：国际环境、社会环境、政治环境、经济环境、空气质量环境等</w:t>
            </w:r>
          </w:p>
          <w:p w14:paraId="626221E2" w14:textId="27C6102F" w:rsidR="0082403C"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内部环境；企业文化、公司价值观、知识积累、绩效等。</w:t>
            </w:r>
          </w:p>
          <w:p w14:paraId="4566F6CA" w14:textId="77777777" w:rsidR="0082403C" w:rsidRPr="00B05BBE"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hint="eastAsia"/>
                <w:color w:val="000000"/>
                <w:sz w:val="24"/>
                <w:szCs w:val="24"/>
              </w:rPr>
              <w:t>各相关</w:t>
            </w:r>
            <w:r w:rsidRPr="00B05BBE">
              <w:rPr>
                <w:rFonts w:eastAsiaTheme="minorEastAsia" w:hAnsiTheme="minorEastAsia"/>
                <w:color w:val="000000"/>
                <w:sz w:val="24"/>
                <w:szCs w:val="24"/>
              </w:rPr>
              <w:t>岗位管理</w:t>
            </w:r>
            <w:r w:rsidRPr="00B05BBE">
              <w:rPr>
                <w:rFonts w:eastAsiaTheme="minorEastAsia" w:hAnsiTheme="minorEastAsia" w:hint="eastAsia"/>
                <w:color w:val="000000"/>
                <w:sz w:val="24"/>
                <w:szCs w:val="24"/>
              </w:rPr>
              <w:t>人员</w:t>
            </w:r>
            <w:r w:rsidRPr="00B05BBE">
              <w:rPr>
                <w:rFonts w:eastAsiaTheme="minorEastAsia" w:hAnsiTheme="minorEastAsia"/>
                <w:color w:val="000000"/>
                <w:sz w:val="24"/>
                <w:szCs w:val="24"/>
              </w:rPr>
              <w:t>工作经验</w:t>
            </w:r>
            <w:r w:rsidRPr="00B05BBE">
              <w:rPr>
                <w:rFonts w:eastAsiaTheme="minorEastAsia" w:hAnsiTheme="minorEastAsia" w:hint="eastAsia"/>
                <w:color w:val="000000"/>
                <w:sz w:val="24"/>
                <w:szCs w:val="24"/>
              </w:rPr>
              <w:t>丰富；</w:t>
            </w:r>
            <w:r w:rsidRPr="00B05BBE">
              <w:rPr>
                <w:rFonts w:eastAsiaTheme="minorEastAsia" w:hAnsiTheme="minorEastAsia"/>
                <w:color w:val="000000"/>
                <w:sz w:val="24"/>
                <w:szCs w:val="24"/>
              </w:rPr>
              <w:t>生产技术人员全部经过技能</w:t>
            </w:r>
            <w:r w:rsidRPr="00B05BBE">
              <w:rPr>
                <w:rFonts w:eastAsiaTheme="minorEastAsia" w:hAnsiTheme="minorEastAsia"/>
                <w:color w:val="000000"/>
                <w:sz w:val="24"/>
                <w:szCs w:val="24"/>
              </w:rPr>
              <w:t>/</w:t>
            </w:r>
            <w:r w:rsidRPr="00B05BBE">
              <w:rPr>
                <w:rFonts w:eastAsiaTheme="minorEastAsia" w:hAnsiTheme="minorEastAsia"/>
                <w:color w:val="000000"/>
                <w:sz w:val="24"/>
                <w:szCs w:val="24"/>
              </w:rPr>
              <w:t>合规性培训，业务熟练，质量意识较强。</w:t>
            </w:r>
            <w:r w:rsidRPr="00B05BBE">
              <w:rPr>
                <w:rFonts w:eastAsiaTheme="minorEastAsia" w:hAnsiTheme="minorEastAsia" w:hint="eastAsia"/>
                <w:color w:val="000000"/>
                <w:sz w:val="24"/>
                <w:szCs w:val="24"/>
              </w:rPr>
              <w:t>公司</w:t>
            </w:r>
            <w:r w:rsidRPr="00B05BBE">
              <w:rPr>
                <w:rFonts w:eastAsiaTheme="minorEastAsia" w:hAnsiTheme="minorEastAsia"/>
                <w:color w:val="000000"/>
                <w:sz w:val="24"/>
                <w:szCs w:val="24"/>
              </w:rPr>
              <w:t>采用先进成熟的生产工艺，产品质量有保证，规模较大，产能有一定的优势。</w:t>
            </w:r>
          </w:p>
          <w:p w14:paraId="55E15A5C" w14:textId="69BACF50" w:rsidR="0082403C" w:rsidRPr="00B05BBE"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内外部环境识别充分，有效。</w:t>
            </w:r>
          </w:p>
        </w:tc>
        <w:tc>
          <w:tcPr>
            <w:tcW w:w="1585" w:type="dxa"/>
          </w:tcPr>
          <w:p w14:paraId="41546632" w14:textId="77777777" w:rsidR="007977F9" w:rsidRPr="00B05BBE" w:rsidRDefault="007977F9" w:rsidP="00F379FF">
            <w:pPr>
              <w:spacing w:line="360" w:lineRule="auto"/>
              <w:rPr>
                <w:rFonts w:eastAsiaTheme="minorEastAsia"/>
                <w:sz w:val="24"/>
                <w:szCs w:val="24"/>
              </w:rPr>
            </w:pPr>
            <w:r w:rsidRPr="00B05BBE">
              <w:rPr>
                <w:rFonts w:eastAsiaTheme="minorEastAsia" w:hint="eastAsia"/>
                <w:sz w:val="24"/>
                <w:szCs w:val="24"/>
              </w:rPr>
              <w:lastRenderedPageBreak/>
              <w:t>符合</w:t>
            </w:r>
          </w:p>
        </w:tc>
      </w:tr>
      <w:tr w:rsidR="00F379FF" w:rsidRPr="00B05BBE" w14:paraId="692F6E0A" w14:textId="77777777" w:rsidTr="00C757FA">
        <w:trPr>
          <w:trHeight w:val="416"/>
        </w:trPr>
        <w:tc>
          <w:tcPr>
            <w:tcW w:w="1809" w:type="dxa"/>
          </w:tcPr>
          <w:p w14:paraId="1CFBD9E7" w14:textId="77777777" w:rsidR="00F379FF" w:rsidRPr="00B05BBE" w:rsidRDefault="00F379FF" w:rsidP="00902496">
            <w:pPr>
              <w:spacing w:line="360" w:lineRule="auto"/>
              <w:jc w:val="center"/>
              <w:rPr>
                <w:rFonts w:eastAsiaTheme="minorEastAsia" w:hAnsiTheme="minorEastAsia"/>
                <w:sz w:val="24"/>
                <w:szCs w:val="24"/>
              </w:rPr>
            </w:pPr>
            <w:r w:rsidRPr="00B05BBE">
              <w:rPr>
                <w:rFonts w:eastAsiaTheme="minorEastAsia" w:hAnsiTheme="minorEastAsia" w:hint="eastAsia"/>
                <w:sz w:val="24"/>
                <w:szCs w:val="24"/>
              </w:rPr>
              <w:t>理解相关方的需求和期望</w:t>
            </w:r>
          </w:p>
          <w:p w14:paraId="04E3310A" w14:textId="77777777" w:rsidR="00F379FF" w:rsidRPr="00B05BBE" w:rsidRDefault="00F379FF" w:rsidP="00F379FF">
            <w:pPr>
              <w:rPr>
                <w:rFonts w:ascii="宋体" w:hAnsi="宋体" w:cs="Arial"/>
                <w:spacing w:val="-6"/>
                <w:szCs w:val="21"/>
              </w:rPr>
            </w:pPr>
          </w:p>
        </w:tc>
        <w:tc>
          <w:tcPr>
            <w:tcW w:w="1311" w:type="dxa"/>
          </w:tcPr>
          <w:p w14:paraId="1ADCF000" w14:textId="77777777" w:rsidR="00F379FF" w:rsidRPr="00B05BBE" w:rsidRDefault="00F379FF" w:rsidP="00902496">
            <w:pPr>
              <w:spacing w:line="360" w:lineRule="auto"/>
              <w:rPr>
                <w:rFonts w:ascii="宋体" w:hAnsi="宋体" w:cs="Arial"/>
                <w:spacing w:val="-6"/>
                <w:szCs w:val="21"/>
              </w:rPr>
            </w:pPr>
            <w:r w:rsidRPr="00B05BBE">
              <w:rPr>
                <w:rFonts w:eastAsiaTheme="minorEastAsia" w:hAnsiTheme="minorEastAsia" w:hint="eastAsia"/>
                <w:sz w:val="24"/>
                <w:szCs w:val="24"/>
              </w:rPr>
              <w:t>Q:4.2</w:t>
            </w:r>
          </w:p>
        </w:tc>
        <w:tc>
          <w:tcPr>
            <w:tcW w:w="10004" w:type="dxa"/>
          </w:tcPr>
          <w:p w14:paraId="61294228" w14:textId="77777777"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公司识别并确定了影响公司提供产品和服务能力的利益相关方：顾客、员工、供应商等。</w:t>
            </w:r>
          </w:p>
          <w:p w14:paraId="06DBDB84" w14:textId="558B7E06"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管代介绍公司</w:t>
            </w:r>
            <w:r w:rsidR="00FD3EA9">
              <w:rPr>
                <w:rFonts w:eastAsiaTheme="minorEastAsia" w:hAnsiTheme="minorEastAsia" w:hint="eastAsia"/>
                <w:color w:val="000000"/>
                <w:sz w:val="24"/>
                <w:szCs w:val="24"/>
              </w:rPr>
              <w:t>通过</w:t>
            </w:r>
            <w:r w:rsidRPr="0082403C">
              <w:rPr>
                <w:rFonts w:eastAsiaTheme="minorEastAsia" w:hAnsiTheme="minorEastAsia" w:hint="eastAsia"/>
                <w:color w:val="000000"/>
                <w:sz w:val="24"/>
                <w:szCs w:val="24"/>
              </w:rPr>
              <w:t>合同约定、不同形式沟通（如：电话、面对面、调查问卷等）形式了解相关方的需求，然后提供出满足他们要求提供优质产品和完善的服务，目前公司能满足相</w:t>
            </w:r>
            <w:r w:rsidRPr="0082403C">
              <w:rPr>
                <w:rFonts w:eastAsiaTheme="minorEastAsia" w:hAnsiTheme="minorEastAsia" w:hint="eastAsia"/>
                <w:color w:val="000000"/>
                <w:sz w:val="24"/>
                <w:szCs w:val="24"/>
              </w:rPr>
              <w:lastRenderedPageBreak/>
              <w:t>关方的需求和期望。</w:t>
            </w:r>
          </w:p>
          <w:p w14:paraId="3B810868" w14:textId="77777777"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相关方进行监视和评审的方式方法：公司通过走访、会议、客户要求等方式对相关方的信息进行监视和评审。抽相关方列表</w:t>
            </w:r>
          </w:p>
          <w:p w14:paraId="602C531F" w14:textId="77777777"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相关方：顾客</w:t>
            </w:r>
            <w:r w:rsidRPr="0082403C">
              <w:rPr>
                <w:rFonts w:eastAsiaTheme="minorEastAsia" w:hAnsiTheme="minorEastAsia" w:hint="eastAsia"/>
                <w:color w:val="000000"/>
                <w:sz w:val="24"/>
                <w:szCs w:val="24"/>
              </w:rPr>
              <w:t>/</w:t>
            </w:r>
            <w:r w:rsidRPr="0082403C">
              <w:rPr>
                <w:rFonts w:eastAsiaTheme="minorEastAsia" w:hAnsiTheme="minorEastAsia" w:hint="eastAsia"/>
                <w:color w:val="000000"/>
                <w:sz w:val="24"/>
                <w:szCs w:val="24"/>
              </w:rPr>
              <w:t>最终消费者</w:t>
            </w:r>
          </w:p>
          <w:p w14:paraId="3775EA46" w14:textId="34C0DFEE"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需求和期望：提供高质量适宜的产品和及时、高满意的售后服务时、高满意的售后服务（措施：建立实施和保持管理体系，保证产品和服务质量、监视顾客感受，增强售后服务，及时解决顾客问题反馈</w:t>
            </w:r>
            <w:r w:rsidR="00FD3EA9">
              <w:rPr>
                <w:rFonts w:eastAsiaTheme="minorEastAsia" w:hAnsiTheme="minorEastAsia" w:hint="eastAsia"/>
                <w:color w:val="000000"/>
                <w:sz w:val="24"/>
                <w:szCs w:val="24"/>
              </w:rPr>
              <w:t>、</w:t>
            </w:r>
            <w:r w:rsidRPr="0082403C">
              <w:rPr>
                <w:rFonts w:eastAsiaTheme="minorEastAsia" w:hAnsiTheme="minorEastAsia" w:hint="eastAsia"/>
                <w:color w:val="000000"/>
                <w:sz w:val="24"/>
                <w:szCs w:val="24"/>
              </w:rPr>
              <w:t>提高效率，降低成本，为顾客提供高质、低价和安全的产品）</w:t>
            </w:r>
          </w:p>
          <w:p w14:paraId="1976565F" w14:textId="77777777"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员工：</w:t>
            </w:r>
          </w:p>
          <w:p w14:paraId="6BDC28D1" w14:textId="56F105C6"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需求及期望：稳</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定</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增</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长</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的</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收</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入和</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福</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利</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职</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业</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成长、职业安全（措施：加强员工技能培训，建立良好的</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激励机制和晋升机制</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；建立良好企业文化和公司氛围，</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注重安全管理，提升员工的归属感，</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保障员工的合法权益）</w:t>
            </w:r>
          </w:p>
          <w:p w14:paraId="2690C08E" w14:textId="1B70E724" w:rsidR="00F379FF" w:rsidRPr="00B05BBE"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目前企业未发生处罚、相关方投诉事件</w:t>
            </w:r>
          </w:p>
        </w:tc>
        <w:tc>
          <w:tcPr>
            <w:tcW w:w="1585" w:type="dxa"/>
          </w:tcPr>
          <w:p w14:paraId="1A37C93A"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F379FF" w:rsidRPr="00B05BBE" w14:paraId="7677EA8F" w14:textId="77777777" w:rsidTr="00392A8F">
        <w:trPr>
          <w:trHeight w:val="1255"/>
        </w:trPr>
        <w:tc>
          <w:tcPr>
            <w:tcW w:w="1809" w:type="dxa"/>
            <w:vAlign w:val="center"/>
          </w:tcPr>
          <w:p w14:paraId="5B9D69C5" w14:textId="77777777"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t>质量管理体系的范围</w:t>
            </w:r>
          </w:p>
        </w:tc>
        <w:tc>
          <w:tcPr>
            <w:tcW w:w="1311" w:type="dxa"/>
            <w:vAlign w:val="center"/>
          </w:tcPr>
          <w:p w14:paraId="40EF993C" w14:textId="77777777"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t xml:space="preserve">4.3 </w:t>
            </w:r>
          </w:p>
          <w:p w14:paraId="42D67780" w14:textId="77777777" w:rsidR="00F379FF" w:rsidRPr="00B05BBE" w:rsidRDefault="00F379FF" w:rsidP="00F379FF">
            <w:pPr>
              <w:spacing w:line="360" w:lineRule="auto"/>
              <w:rPr>
                <w:rFonts w:eastAsiaTheme="minorEastAsia" w:hAnsiTheme="minorEastAsia"/>
                <w:sz w:val="24"/>
                <w:szCs w:val="24"/>
              </w:rPr>
            </w:pPr>
          </w:p>
        </w:tc>
        <w:tc>
          <w:tcPr>
            <w:tcW w:w="10004" w:type="dxa"/>
            <w:vAlign w:val="center"/>
          </w:tcPr>
          <w:p w14:paraId="38B34823" w14:textId="77777777"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sz w:val="24"/>
                <w:szCs w:val="24"/>
              </w:rPr>
              <w:t>经确认企业</w:t>
            </w:r>
            <w:r w:rsidRPr="00B05BBE">
              <w:rPr>
                <w:rFonts w:asciiTheme="minorEastAsia" w:eastAsiaTheme="minorEastAsia" w:hAnsiTheme="minorEastAsia" w:hint="eastAsia"/>
                <w:sz w:val="24"/>
                <w:szCs w:val="24"/>
              </w:rPr>
              <w:t>本次提出的</w:t>
            </w:r>
            <w:r w:rsidRPr="00B05BBE">
              <w:rPr>
                <w:rFonts w:asciiTheme="minorEastAsia" w:eastAsiaTheme="minorEastAsia" w:hAnsiTheme="minorEastAsia"/>
                <w:sz w:val="24"/>
                <w:szCs w:val="24"/>
              </w:rPr>
              <w:t>管理体系审核</w:t>
            </w:r>
            <w:r w:rsidRPr="00B05BBE">
              <w:rPr>
                <w:rFonts w:asciiTheme="minorEastAsia" w:eastAsiaTheme="minorEastAsia" w:hAnsiTheme="minorEastAsia" w:hint="eastAsia"/>
                <w:sz w:val="24"/>
                <w:szCs w:val="24"/>
              </w:rPr>
              <w:t>范围</w:t>
            </w:r>
            <w:r w:rsidRPr="00B05BBE">
              <w:rPr>
                <w:rFonts w:asciiTheme="minorEastAsia" w:eastAsiaTheme="minorEastAsia" w:hAnsiTheme="minorEastAsia"/>
                <w:sz w:val="24"/>
                <w:szCs w:val="24"/>
              </w:rPr>
              <w:t>是</w:t>
            </w:r>
            <w:r w:rsidRPr="00B05BBE">
              <w:rPr>
                <w:rFonts w:asciiTheme="minorEastAsia" w:eastAsiaTheme="minorEastAsia" w:hAnsiTheme="minorEastAsia" w:hint="eastAsia"/>
                <w:sz w:val="24"/>
                <w:szCs w:val="24"/>
              </w:rPr>
              <w:t>：</w:t>
            </w:r>
          </w:p>
          <w:p w14:paraId="50E32A00" w14:textId="397FB6E0"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sz w:val="24"/>
                <w:szCs w:val="24"/>
              </w:rPr>
              <w:t>QMS</w:t>
            </w:r>
            <w:r w:rsidRPr="00B05BBE">
              <w:rPr>
                <w:rFonts w:asciiTheme="minorEastAsia" w:eastAsiaTheme="minorEastAsia" w:hAnsiTheme="minorEastAsia" w:hint="eastAsia"/>
                <w:sz w:val="24"/>
                <w:szCs w:val="24"/>
              </w:rPr>
              <w:t xml:space="preserve">: </w:t>
            </w:r>
            <w:r w:rsidR="00FD3EA9" w:rsidRPr="00FD3EA9">
              <w:rPr>
                <w:rFonts w:asciiTheme="minorEastAsia" w:eastAsiaTheme="minorEastAsia" w:hAnsiTheme="minorEastAsia" w:hint="eastAsia"/>
                <w:sz w:val="24"/>
                <w:szCs w:val="24"/>
              </w:rPr>
              <w:t>电子器件（SMT半成品：贴片电容、贴片电阻、驱动IC、二极管、芯片、连接器）的制造</w:t>
            </w:r>
            <w:r w:rsidRPr="00B05BBE">
              <w:rPr>
                <w:rFonts w:asciiTheme="minorEastAsia" w:eastAsiaTheme="minorEastAsia" w:hAnsiTheme="minorEastAsia" w:hint="eastAsia"/>
                <w:sz w:val="24"/>
                <w:szCs w:val="24"/>
              </w:rPr>
              <w:t>。</w:t>
            </w:r>
          </w:p>
          <w:p w14:paraId="35CF2030" w14:textId="61413032" w:rsidR="00F379FF" w:rsidRPr="00B05BBE" w:rsidRDefault="00F379FF" w:rsidP="00F379FF">
            <w:pPr>
              <w:spacing w:line="360" w:lineRule="auto"/>
              <w:ind w:firstLineChars="200" w:firstLine="480"/>
              <w:jc w:val="left"/>
              <w:rPr>
                <w:rFonts w:ascii="宋体" w:hAnsi="宋体"/>
                <w:color w:val="000000"/>
                <w:spacing w:val="20"/>
                <w:sz w:val="24"/>
              </w:rPr>
            </w:pPr>
            <w:r w:rsidRPr="00B05BBE">
              <w:rPr>
                <w:rFonts w:asciiTheme="minorEastAsia" w:eastAsiaTheme="minorEastAsia" w:hAnsiTheme="minorEastAsia" w:hint="eastAsia"/>
                <w:sz w:val="24"/>
                <w:szCs w:val="24"/>
              </w:rPr>
              <w:t>不适用条款：</w:t>
            </w:r>
            <w:r w:rsidR="00435579">
              <w:rPr>
                <w:rFonts w:asciiTheme="minorEastAsia" w:eastAsiaTheme="minorEastAsia" w:hAnsiTheme="minorEastAsia" w:hint="eastAsia"/>
                <w:sz w:val="24"/>
                <w:szCs w:val="24"/>
              </w:rPr>
              <w:t>8.3条款</w:t>
            </w:r>
            <w:r w:rsidRPr="00B05BBE">
              <w:rPr>
                <w:rFonts w:asciiTheme="minorEastAsia" w:eastAsiaTheme="minorEastAsia" w:hAnsiTheme="minorEastAsia" w:hint="eastAsia"/>
                <w:sz w:val="24"/>
                <w:szCs w:val="24"/>
              </w:rPr>
              <w:t>。</w:t>
            </w:r>
            <w:r w:rsidR="00435579" w:rsidRPr="00435579">
              <w:rPr>
                <w:rFonts w:asciiTheme="minorEastAsia" w:eastAsiaTheme="minorEastAsia" w:hAnsiTheme="minorEastAsia" w:hint="eastAsia"/>
                <w:sz w:val="24"/>
                <w:szCs w:val="24"/>
              </w:rPr>
              <w:t>根据本组织产品和生产服务特点，本公司主要按照顾客</w:t>
            </w:r>
            <w:r w:rsidR="00435579">
              <w:rPr>
                <w:rFonts w:asciiTheme="minorEastAsia" w:eastAsiaTheme="minorEastAsia" w:hAnsiTheme="minorEastAsia" w:hint="eastAsia"/>
                <w:sz w:val="24"/>
                <w:szCs w:val="24"/>
              </w:rPr>
              <w:t>要求</w:t>
            </w:r>
            <w:r w:rsidR="00FD3EA9">
              <w:rPr>
                <w:rFonts w:asciiTheme="minorEastAsia" w:eastAsiaTheme="minorEastAsia" w:hAnsiTheme="minorEastAsia" w:hint="eastAsia"/>
                <w:sz w:val="24"/>
                <w:szCs w:val="24"/>
              </w:rPr>
              <w:t>进行加工生产</w:t>
            </w:r>
            <w:r w:rsidR="00435579" w:rsidRPr="00435579">
              <w:rPr>
                <w:rFonts w:asciiTheme="minorEastAsia" w:eastAsiaTheme="minorEastAsia" w:hAnsiTheme="minorEastAsia" w:hint="eastAsia"/>
                <w:sz w:val="24"/>
                <w:szCs w:val="24"/>
              </w:rPr>
              <w:t>销售，</w:t>
            </w:r>
            <w:r w:rsidR="00435579">
              <w:rPr>
                <w:rFonts w:asciiTheme="minorEastAsia" w:eastAsiaTheme="minorEastAsia" w:hAnsiTheme="minorEastAsia" w:hint="eastAsia"/>
                <w:sz w:val="24"/>
                <w:szCs w:val="24"/>
              </w:rPr>
              <w:t>工艺成熟稳定，</w:t>
            </w:r>
            <w:r w:rsidR="00435579" w:rsidRPr="00435579">
              <w:rPr>
                <w:rFonts w:asciiTheme="minorEastAsia" w:eastAsiaTheme="minorEastAsia" w:hAnsiTheme="minorEastAsia" w:hint="eastAsia"/>
                <w:sz w:val="24"/>
                <w:szCs w:val="24"/>
              </w:rPr>
              <w:t>不需再进行设计开发，所以对GB/T19001-2016标准8.3条款的要求予以删减，删减后不影响组织提供合格产品和满足顾客要求的能力及责任，对增强顾客满意也不会产生影响。不适用合理</w:t>
            </w:r>
            <w:r w:rsidR="00435579">
              <w:rPr>
                <w:rFonts w:asciiTheme="minorEastAsia" w:eastAsiaTheme="minorEastAsia" w:hAnsiTheme="minorEastAsia" w:hint="eastAsia"/>
                <w:sz w:val="24"/>
                <w:szCs w:val="24"/>
              </w:rPr>
              <w:t>。</w:t>
            </w:r>
          </w:p>
          <w:p w14:paraId="66129146" w14:textId="77777777"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lastRenderedPageBreak/>
              <w:t>查认证范围在营业执照的经营范围内。</w:t>
            </w:r>
          </w:p>
        </w:tc>
        <w:tc>
          <w:tcPr>
            <w:tcW w:w="1585" w:type="dxa"/>
          </w:tcPr>
          <w:p w14:paraId="715C2157"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F379FF" w:rsidRPr="00B05BBE" w14:paraId="65806FD4" w14:textId="77777777" w:rsidTr="00392A8F">
        <w:trPr>
          <w:trHeight w:val="1255"/>
        </w:trPr>
        <w:tc>
          <w:tcPr>
            <w:tcW w:w="1809" w:type="dxa"/>
            <w:vAlign w:val="center"/>
          </w:tcPr>
          <w:p w14:paraId="716E55C6" w14:textId="77777777"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t>质量管理体系及其过程</w:t>
            </w:r>
          </w:p>
        </w:tc>
        <w:tc>
          <w:tcPr>
            <w:tcW w:w="1311" w:type="dxa"/>
            <w:vAlign w:val="center"/>
          </w:tcPr>
          <w:p w14:paraId="30DD8770" w14:textId="77777777"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t xml:space="preserve">4.4  </w:t>
            </w:r>
          </w:p>
          <w:p w14:paraId="3DA1ACED" w14:textId="77777777" w:rsidR="00F379FF" w:rsidRPr="00B05BBE" w:rsidRDefault="00F379FF" w:rsidP="00F379FF">
            <w:pPr>
              <w:spacing w:line="360" w:lineRule="auto"/>
              <w:rPr>
                <w:rFonts w:eastAsiaTheme="minorEastAsia" w:hAnsiTheme="minorEastAsia"/>
                <w:sz w:val="24"/>
                <w:szCs w:val="24"/>
              </w:rPr>
            </w:pPr>
          </w:p>
        </w:tc>
        <w:tc>
          <w:tcPr>
            <w:tcW w:w="10004" w:type="dxa"/>
            <w:vAlign w:val="center"/>
          </w:tcPr>
          <w:p w14:paraId="096673CE" w14:textId="77777777" w:rsidR="00AB175D" w:rsidRPr="00AB175D" w:rsidRDefault="00AB175D" w:rsidP="00AB175D">
            <w:pPr>
              <w:spacing w:line="360" w:lineRule="auto"/>
              <w:ind w:firstLineChars="200" w:firstLine="480"/>
              <w:rPr>
                <w:rFonts w:asciiTheme="minorEastAsia" w:eastAsiaTheme="minorEastAsia" w:hAnsiTheme="minorEastAsia"/>
                <w:sz w:val="24"/>
                <w:szCs w:val="24"/>
              </w:rPr>
            </w:pPr>
            <w:r w:rsidRPr="00AB175D">
              <w:rPr>
                <w:rFonts w:asciiTheme="minorEastAsia" w:eastAsiaTheme="minorEastAsia" w:hAnsiTheme="minorEastAsia" w:hint="eastAsia"/>
                <w:sz w:val="24"/>
                <w:szCs w:val="24"/>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14:paraId="3F6827BF" w14:textId="58189525" w:rsidR="00F379FF" w:rsidRPr="00B05BBE" w:rsidRDefault="00AB175D" w:rsidP="00AB175D">
            <w:pPr>
              <w:spacing w:line="360" w:lineRule="auto"/>
              <w:ind w:firstLineChars="200" w:firstLine="480"/>
              <w:rPr>
                <w:rFonts w:asciiTheme="minorEastAsia" w:eastAsiaTheme="minorEastAsia" w:hAnsiTheme="minorEastAsia"/>
                <w:sz w:val="24"/>
                <w:szCs w:val="24"/>
              </w:rPr>
            </w:pPr>
            <w:r w:rsidRPr="00AB175D">
              <w:rPr>
                <w:rFonts w:asciiTheme="minorEastAsia" w:eastAsiaTheme="minorEastAsia" w:hAnsiTheme="minorEastAsia" w:hint="eastAsia"/>
                <w:sz w:val="24"/>
                <w:szCs w:val="24"/>
              </w:rPr>
              <w:t>外包过程：</w:t>
            </w:r>
            <w:r>
              <w:rPr>
                <w:rFonts w:asciiTheme="minorEastAsia" w:eastAsiaTheme="minorEastAsia" w:hAnsiTheme="minorEastAsia" w:hint="eastAsia"/>
                <w:sz w:val="24"/>
                <w:szCs w:val="24"/>
              </w:rPr>
              <w:t>无</w:t>
            </w:r>
            <w:r w:rsidR="00F379FF" w:rsidRPr="00B05BBE">
              <w:rPr>
                <w:rFonts w:asciiTheme="minorEastAsia" w:eastAsiaTheme="minorEastAsia" w:hAnsiTheme="minorEastAsia" w:hint="eastAsia"/>
                <w:sz w:val="24"/>
                <w:szCs w:val="24"/>
              </w:rPr>
              <w:t>。</w:t>
            </w:r>
          </w:p>
        </w:tc>
        <w:tc>
          <w:tcPr>
            <w:tcW w:w="1585" w:type="dxa"/>
          </w:tcPr>
          <w:p w14:paraId="19C995B1"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B94D13" w:rsidRPr="00B05BBE" w14:paraId="248DEAF9" w14:textId="77777777" w:rsidTr="00AE147B">
        <w:trPr>
          <w:trHeight w:val="1255"/>
        </w:trPr>
        <w:tc>
          <w:tcPr>
            <w:tcW w:w="1809" w:type="dxa"/>
            <w:vAlign w:val="center"/>
          </w:tcPr>
          <w:p w14:paraId="309CCE62" w14:textId="77777777" w:rsidR="00B94D13" w:rsidRDefault="00B94D13"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领导的作用与承诺</w:t>
            </w:r>
          </w:p>
          <w:p w14:paraId="286C68F8" w14:textId="77777777" w:rsidR="00905E97" w:rsidRDefault="00905E97" w:rsidP="00F379FF">
            <w:pPr>
              <w:spacing w:line="360" w:lineRule="auto"/>
              <w:rPr>
                <w:rFonts w:asciiTheme="minorEastAsia" w:eastAsiaTheme="minorEastAsia" w:hAnsiTheme="minorEastAsia"/>
                <w:sz w:val="24"/>
                <w:szCs w:val="24"/>
              </w:rPr>
            </w:pPr>
          </w:p>
          <w:p w14:paraId="0B4F11A1" w14:textId="6203C915" w:rsidR="00905E97" w:rsidRPr="00B05BBE" w:rsidRDefault="00905E97"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组织的岗位、职责和权限</w:t>
            </w:r>
          </w:p>
        </w:tc>
        <w:tc>
          <w:tcPr>
            <w:tcW w:w="1311" w:type="dxa"/>
            <w:vAlign w:val="center"/>
          </w:tcPr>
          <w:p w14:paraId="5A6058CA" w14:textId="77777777" w:rsidR="00B94D13" w:rsidRDefault="00B94D13"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5.1</w:t>
            </w:r>
          </w:p>
          <w:p w14:paraId="22E4CA1E" w14:textId="77777777" w:rsidR="00905E97" w:rsidRDefault="00905E97" w:rsidP="00F379FF">
            <w:pPr>
              <w:spacing w:line="360" w:lineRule="auto"/>
              <w:rPr>
                <w:rFonts w:asciiTheme="minorEastAsia" w:eastAsiaTheme="minorEastAsia" w:hAnsiTheme="minorEastAsia"/>
                <w:sz w:val="24"/>
                <w:szCs w:val="24"/>
              </w:rPr>
            </w:pPr>
          </w:p>
          <w:p w14:paraId="7363F965" w14:textId="3E2AA35C" w:rsidR="00905E97" w:rsidRPr="00B05BBE" w:rsidRDefault="00905E97"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 xml:space="preserve">5.3  </w:t>
            </w:r>
          </w:p>
        </w:tc>
        <w:tc>
          <w:tcPr>
            <w:tcW w:w="10004" w:type="dxa"/>
            <w:vAlign w:val="center"/>
          </w:tcPr>
          <w:p w14:paraId="75F26DAD" w14:textId="1E610D52" w:rsidR="00AB175D" w:rsidRDefault="00AB175D" w:rsidP="00AB175D">
            <w:pPr>
              <w:spacing w:line="360" w:lineRule="auto"/>
              <w:ind w:firstLineChars="200" w:firstLine="480"/>
              <w:jc w:val="left"/>
              <w:rPr>
                <w:rFonts w:asciiTheme="minorEastAsia" w:eastAsiaTheme="minorEastAsia" w:hAnsiTheme="minorEastAsia"/>
                <w:sz w:val="24"/>
                <w:szCs w:val="24"/>
              </w:rPr>
            </w:pPr>
            <w:r w:rsidRPr="00AB175D">
              <w:rPr>
                <w:rFonts w:asciiTheme="minorEastAsia" w:eastAsiaTheme="minorEastAsia" w:hAnsiTheme="minorEastAsia" w:hint="eastAsia"/>
                <w:sz w:val="24"/>
                <w:szCs w:val="24"/>
              </w:rPr>
              <w:t>最高管理者对管理体系的领导作用和承诺主要通过以下方面体现：对质量管理体系的有效性承担责任； 制定质量管理体系的质量方针和质量目标,并与组织环境和战略方向相一致； 将公司质量管理体系要求融入公司的业务过程； 促进管理者在体系策划、运行中使用过程方法和基于风险的思维； 识别公司质量管理体系所需的资源及其更新需要并配备这些资源； 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 推动改进；明确公司内部职责分工，支持其他管理者履行其相关领域的职责。</w:t>
            </w:r>
          </w:p>
          <w:p w14:paraId="6F89524F" w14:textId="5C06E1DC" w:rsidR="00905E97" w:rsidRPr="00905E97" w:rsidRDefault="00905E97" w:rsidP="00905E97">
            <w:pPr>
              <w:spacing w:line="360" w:lineRule="auto"/>
              <w:ind w:firstLineChars="200" w:firstLine="480"/>
              <w:jc w:val="left"/>
              <w:rPr>
                <w:rFonts w:asciiTheme="minorEastAsia" w:eastAsiaTheme="minorEastAsia" w:hAnsiTheme="minorEastAsia"/>
                <w:sz w:val="24"/>
                <w:szCs w:val="24"/>
              </w:rPr>
            </w:pPr>
            <w:r w:rsidRPr="00905E97">
              <w:rPr>
                <w:rFonts w:asciiTheme="minorEastAsia" w:eastAsiaTheme="minorEastAsia" w:hAnsiTheme="minorEastAsia" w:hint="eastAsia"/>
                <w:sz w:val="24"/>
                <w:szCs w:val="24"/>
              </w:rPr>
              <w:t>公司部门设置有：综合部、生产部、质检部；</w:t>
            </w:r>
            <w:r>
              <w:rPr>
                <w:rFonts w:asciiTheme="minorEastAsia" w:eastAsiaTheme="minorEastAsia" w:hAnsiTheme="minorEastAsia" w:hint="eastAsia"/>
                <w:sz w:val="24"/>
                <w:szCs w:val="24"/>
              </w:rPr>
              <w:t>共2</w:t>
            </w:r>
            <w:r>
              <w:rPr>
                <w:rFonts w:asciiTheme="minorEastAsia" w:eastAsiaTheme="minorEastAsia" w:hAnsiTheme="minorEastAsia"/>
                <w:sz w:val="24"/>
                <w:szCs w:val="24"/>
              </w:rPr>
              <w:t>4</w:t>
            </w:r>
            <w:r>
              <w:rPr>
                <w:rFonts w:asciiTheme="minorEastAsia" w:eastAsiaTheme="minorEastAsia" w:hAnsiTheme="minorEastAsia" w:hint="eastAsia"/>
                <w:sz w:val="24"/>
                <w:szCs w:val="24"/>
              </w:rPr>
              <w:t>人</w:t>
            </w:r>
          </w:p>
          <w:p w14:paraId="0C48C3C1" w14:textId="0227A613" w:rsidR="00905E97" w:rsidRPr="00AB175D" w:rsidRDefault="00905E97" w:rsidP="00905E97">
            <w:pPr>
              <w:spacing w:line="360" w:lineRule="auto"/>
              <w:ind w:firstLineChars="200" w:firstLine="480"/>
              <w:jc w:val="left"/>
              <w:rPr>
                <w:rFonts w:asciiTheme="minorEastAsia" w:eastAsiaTheme="minorEastAsia" w:hAnsiTheme="minorEastAsia"/>
                <w:sz w:val="24"/>
                <w:szCs w:val="24"/>
              </w:rPr>
            </w:pPr>
            <w:r w:rsidRPr="00905E97">
              <w:rPr>
                <w:rFonts w:asciiTheme="minorEastAsia" w:eastAsiaTheme="minorEastAsia" w:hAnsiTheme="minorEastAsia" w:hint="eastAsia"/>
                <w:sz w:val="24"/>
                <w:szCs w:val="24"/>
              </w:rPr>
              <w:lastRenderedPageBreak/>
              <w:t>编制了岗位职责汇编，以文件上发的形式沟通各部门的职责及各部门之间工作的联系。</w:t>
            </w:r>
          </w:p>
          <w:p w14:paraId="4D90E2ED" w14:textId="70666BF9" w:rsidR="00B94D13" w:rsidRPr="00B05BBE" w:rsidRDefault="00AB175D" w:rsidP="00AB175D">
            <w:pPr>
              <w:spacing w:line="360" w:lineRule="auto"/>
              <w:ind w:firstLineChars="200" w:firstLine="480"/>
              <w:jc w:val="left"/>
              <w:rPr>
                <w:rFonts w:asciiTheme="minorEastAsia" w:eastAsiaTheme="minorEastAsia" w:hAnsiTheme="minorEastAsia"/>
                <w:sz w:val="24"/>
                <w:szCs w:val="24"/>
              </w:rPr>
            </w:pPr>
            <w:r w:rsidRPr="00AB175D">
              <w:rPr>
                <w:rFonts w:asciiTheme="minorEastAsia" w:eastAsiaTheme="minorEastAsia" w:hAnsiTheme="minorEastAsia" w:hint="eastAsia"/>
                <w:sz w:val="24"/>
                <w:szCs w:val="24"/>
              </w:rPr>
              <w:t>领导作用和承诺充分明确，基本符合标准要求。</w:t>
            </w:r>
          </w:p>
        </w:tc>
        <w:tc>
          <w:tcPr>
            <w:tcW w:w="1585" w:type="dxa"/>
          </w:tcPr>
          <w:p w14:paraId="4A5E73D1" w14:textId="77777777" w:rsidR="00B94D13" w:rsidRPr="00B05BBE" w:rsidRDefault="00B94D13" w:rsidP="00F379FF">
            <w:pPr>
              <w:spacing w:line="360" w:lineRule="auto"/>
              <w:rPr>
                <w:rFonts w:eastAsiaTheme="minorEastAsia"/>
                <w:sz w:val="24"/>
                <w:szCs w:val="24"/>
              </w:rPr>
            </w:pPr>
          </w:p>
        </w:tc>
      </w:tr>
      <w:tr w:rsidR="00F379FF" w:rsidRPr="00B05BBE" w14:paraId="272E3013" w14:textId="77777777" w:rsidTr="00AE147B">
        <w:trPr>
          <w:trHeight w:val="1255"/>
        </w:trPr>
        <w:tc>
          <w:tcPr>
            <w:tcW w:w="1809" w:type="dxa"/>
            <w:vAlign w:val="center"/>
          </w:tcPr>
          <w:p w14:paraId="737C2852" w14:textId="77777777"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方针</w:t>
            </w:r>
          </w:p>
        </w:tc>
        <w:tc>
          <w:tcPr>
            <w:tcW w:w="1311" w:type="dxa"/>
            <w:vAlign w:val="center"/>
          </w:tcPr>
          <w:p w14:paraId="7D23D822" w14:textId="77777777"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5.2</w:t>
            </w:r>
          </w:p>
          <w:p w14:paraId="6327846A" w14:textId="77777777" w:rsidR="00F379FF" w:rsidRPr="00B05BBE" w:rsidRDefault="00F379FF" w:rsidP="00F379FF">
            <w:pPr>
              <w:spacing w:line="360" w:lineRule="auto"/>
              <w:rPr>
                <w:rFonts w:asciiTheme="minorEastAsia" w:eastAsiaTheme="minorEastAsia" w:hAnsiTheme="minorEastAsia"/>
                <w:sz w:val="24"/>
                <w:szCs w:val="24"/>
              </w:rPr>
            </w:pPr>
          </w:p>
        </w:tc>
        <w:tc>
          <w:tcPr>
            <w:tcW w:w="10004" w:type="dxa"/>
            <w:vAlign w:val="center"/>
          </w:tcPr>
          <w:p w14:paraId="7E0FBE48" w14:textId="77777777"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在《质量手册》中明确了质量方针：</w:t>
            </w:r>
          </w:p>
          <w:p w14:paraId="3D03BFF3" w14:textId="76FC4683" w:rsidR="004526BC" w:rsidRPr="00B05BBE" w:rsidRDefault="00F379FF" w:rsidP="004526BC">
            <w:pPr>
              <w:spacing w:line="360" w:lineRule="auto"/>
              <w:ind w:firstLineChars="200" w:firstLine="480"/>
              <w:jc w:val="left"/>
              <w:rPr>
                <w:rFonts w:ascii="宋体" w:hAnsi="宋体"/>
                <w:sz w:val="24"/>
                <w:szCs w:val="24"/>
              </w:rPr>
            </w:pPr>
            <w:r w:rsidRPr="00B05BBE">
              <w:rPr>
                <w:rFonts w:asciiTheme="minorEastAsia" w:eastAsiaTheme="minorEastAsia" w:hAnsiTheme="minorEastAsia" w:hint="eastAsia"/>
                <w:sz w:val="24"/>
                <w:szCs w:val="24"/>
              </w:rPr>
              <w:t>质量方针：</w:t>
            </w:r>
            <w:r w:rsidR="00905E97" w:rsidRPr="00905E97">
              <w:rPr>
                <w:rFonts w:ascii="宋体" w:hAnsi="宋体" w:hint="eastAsia"/>
                <w:sz w:val="24"/>
                <w:szCs w:val="24"/>
              </w:rPr>
              <w:t>科技领先、产品创优、用户满意、诚信双赢。</w:t>
            </w:r>
            <w:r w:rsidR="004526BC" w:rsidRPr="00B05BBE">
              <w:rPr>
                <w:rFonts w:ascii="宋体" w:hAnsi="宋体" w:hint="eastAsia"/>
                <w:sz w:val="24"/>
                <w:szCs w:val="24"/>
              </w:rPr>
              <w:t>。</w:t>
            </w:r>
          </w:p>
          <w:p w14:paraId="53E7A76A" w14:textId="77777777" w:rsidR="00F379FF" w:rsidRPr="00B05BBE" w:rsidRDefault="00F379FF" w:rsidP="004526BC">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方针以文件的形式向各部门发放，会议上就质量方针作沟通。</w:t>
            </w:r>
          </w:p>
          <w:p w14:paraId="790E7B0D" w14:textId="10D99E65" w:rsidR="00F379FF" w:rsidRPr="00B05BBE" w:rsidRDefault="00F379FF" w:rsidP="002E627C">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总经理</w:t>
            </w:r>
            <w:r w:rsidR="00AB175D">
              <w:rPr>
                <w:rFonts w:asciiTheme="minorEastAsia" w:eastAsiaTheme="minorEastAsia" w:hAnsiTheme="minorEastAsia" w:hint="eastAsia"/>
                <w:sz w:val="24"/>
                <w:szCs w:val="24"/>
              </w:rPr>
              <w:t>钟勇</w:t>
            </w:r>
            <w:r w:rsidRPr="00B05BBE">
              <w:rPr>
                <w:rFonts w:asciiTheme="minorEastAsia" w:eastAsiaTheme="minorEastAsia" w:hAnsiTheme="minorEastAsia" w:hint="eastAsia"/>
                <w:sz w:val="24"/>
                <w:szCs w:val="24"/>
              </w:rPr>
              <w:t>按照标准要求制订的方针，管理评审对质量方针的适宜性作了评审，判定适宜，适合公司的发展需求。质量方针符合标准要求。</w:t>
            </w:r>
          </w:p>
        </w:tc>
        <w:tc>
          <w:tcPr>
            <w:tcW w:w="1585" w:type="dxa"/>
          </w:tcPr>
          <w:p w14:paraId="3B9390FE"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F379FF" w:rsidRPr="00B05BBE" w14:paraId="2FABDF0D" w14:textId="77777777" w:rsidTr="00AE147B">
        <w:trPr>
          <w:trHeight w:val="1255"/>
        </w:trPr>
        <w:tc>
          <w:tcPr>
            <w:tcW w:w="1809" w:type="dxa"/>
            <w:vAlign w:val="center"/>
          </w:tcPr>
          <w:p w14:paraId="2426D9E0" w14:textId="77777777"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应对风险和机会的措施</w:t>
            </w:r>
          </w:p>
        </w:tc>
        <w:tc>
          <w:tcPr>
            <w:tcW w:w="1311" w:type="dxa"/>
            <w:vAlign w:val="center"/>
          </w:tcPr>
          <w:p w14:paraId="018139A0" w14:textId="77777777"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6.1</w:t>
            </w:r>
          </w:p>
        </w:tc>
        <w:tc>
          <w:tcPr>
            <w:tcW w:w="10004" w:type="dxa"/>
            <w:vAlign w:val="center"/>
          </w:tcPr>
          <w:p w14:paraId="558C5B08" w14:textId="77777777" w:rsidR="000F47D5" w:rsidRPr="00B05BBE" w:rsidRDefault="000F47D5" w:rsidP="000F47D5">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编制有《风险和机遇的应对控制程序》，对组织内外的风险和机遇进行了策划。提供《风险和机遇评估分析表》，识别了风险和机遇</w:t>
            </w:r>
            <w:r w:rsidRPr="00B05BBE">
              <w:rPr>
                <w:rFonts w:eastAsiaTheme="minorEastAsia" w:hAnsiTheme="minorEastAsia" w:hint="eastAsia"/>
                <w:sz w:val="24"/>
                <w:szCs w:val="24"/>
              </w:rPr>
              <w:t xml:space="preserve"> </w:t>
            </w:r>
            <w:r w:rsidRPr="00B05BBE">
              <w:rPr>
                <w:rFonts w:eastAsiaTheme="minorEastAsia" w:hAnsiTheme="minorEastAsia" w:hint="eastAsia"/>
                <w:sz w:val="24"/>
                <w:szCs w:val="24"/>
              </w:rPr>
              <w:t>来源、风险和机遇内容、管理措施、责任部门、实施时间、评价措施等。应对措施：与风险、机遇相适应。</w:t>
            </w:r>
          </w:p>
          <w:p w14:paraId="5FEDAA13" w14:textId="77777777"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企业有对风险和机遇的措施进行了识别和控制：</w:t>
            </w:r>
          </w:p>
          <w:p w14:paraId="59E3CFB2" w14:textId="77777777"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成本增加：主材价格上涨</w:t>
            </w:r>
          </w:p>
          <w:p w14:paraId="13A3D77A" w14:textId="77777777"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措施：关注市场变化形势，储备主材</w:t>
            </w:r>
          </w:p>
          <w:p w14:paraId="0F8E27CF" w14:textId="77777777"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人员：人员老龄化，新员工培训需要一定时间</w:t>
            </w:r>
          </w:p>
          <w:p w14:paraId="5B99E46C" w14:textId="77777777"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措施：储备一定人员</w:t>
            </w:r>
          </w:p>
          <w:p w14:paraId="39DCF43A" w14:textId="77777777"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设备：设备老化，存在设备故障风险</w:t>
            </w:r>
          </w:p>
          <w:p w14:paraId="6C922B9C" w14:textId="77777777"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措施：增加设备检查间隔，更换老化部件</w:t>
            </w:r>
          </w:p>
          <w:p w14:paraId="3E9FF802" w14:textId="77777777"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sz w:val="24"/>
                <w:szCs w:val="24"/>
              </w:rPr>
              <w:lastRenderedPageBreak/>
              <w:t>.................</w:t>
            </w:r>
          </w:p>
          <w:p w14:paraId="607DA057" w14:textId="19FA33C7" w:rsidR="00F379FF" w:rsidRPr="00B05BBE" w:rsidRDefault="00AB175D" w:rsidP="00AB175D">
            <w:pPr>
              <w:spacing w:line="360" w:lineRule="auto"/>
              <w:ind w:firstLineChars="200" w:firstLine="480"/>
              <w:rPr>
                <w:rFonts w:asciiTheme="minorEastAsia" w:eastAsiaTheme="minorEastAsia" w:hAnsiTheme="minorEastAsia"/>
                <w:sz w:val="24"/>
                <w:szCs w:val="24"/>
              </w:rPr>
            </w:pPr>
            <w:r w:rsidRPr="00AB175D">
              <w:rPr>
                <w:rFonts w:eastAsiaTheme="minorEastAsia" w:hAnsiTheme="minorEastAsia" w:hint="eastAsia"/>
                <w:sz w:val="24"/>
                <w:szCs w:val="24"/>
              </w:rPr>
              <w:t>风险、机遇识别充分，措施有效。目前未发生事故。</w:t>
            </w:r>
          </w:p>
        </w:tc>
        <w:tc>
          <w:tcPr>
            <w:tcW w:w="1585" w:type="dxa"/>
          </w:tcPr>
          <w:p w14:paraId="4E7D156D"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F379FF" w:rsidRPr="00B05BBE" w14:paraId="39800C8B" w14:textId="77777777" w:rsidTr="00DF03C1">
        <w:trPr>
          <w:trHeight w:val="558"/>
        </w:trPr>
        <w:tc>
          <w:tcPr>
            <w:tcW w:w="1809" w:type="dxa"/>
            <w:vAlign w:val="center"/>
          </w:tcPr>
          <w:p w14:paraId="6F98B123" w14:textId="77777777"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目标和措施计划</w:t>
            </w:r>
          </w:p>
        </w:tc>
        <w:tc>
          <w:tcPr>
            <w:tcW w:w="1311" w:type="dxa"/>
            <w:vAlign w:val="center"/>
          </w:tcPr>
          <w:p w14:paraId="4FD08D7D" w14:textId="77777777"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 xml:space="preserve">6.2  </w:t>
            </w:r>
          </w:p>
        </w:tc>
        <w:tc>
          <w:tcPr>
            <w:tcW w:w="10004" w:type="dxa"/>
            <w:vAlign w:val="center"/>
          </w:tcPr>
          <w:p w14:paraId="36356297" w14:textId="5DA5D7D9"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以方针为框架，建立了公司管理目标：</w:t>
            </w:r>
          </w:p>
          <w:p w14:paraId="39140A21" w14:textId="77777777"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质量目标：</w:t>
            </w:r>
          </w:p>
          <w:p w14:paraId="189160CB" w14:textId="2506D39C" w:rsidR="00905E97" w:rsidRPr="00905E97" w:rsidRDefault="00905E97" w:rsidP="00905E97">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905E97">
              <w:rPr>
                <w:rFonts w:eastAsiaTheme="minorEastAsia" w:hAnsiTheme="minorEastAsia" w:hint="eastAsia"/>
                <w:sz w:val="24"/>
                <w:szCs w:val="24"/>
              </w:rPr>
              <w:t>产品一次检验合格率≥</w:t>
            </w:r>
            <w:r w:rsidRPr="00905E97">
              <w:rPr>
                <w:rFonts w:eastAsiaTheme="minorEastAsia" w:hAnsiTheme="minorEastAsia" w:hint="eastAsia"/>
                <w:sz w:val="24"/>
                <w:szCs w:val="24"/>
              </w:rPr>
              <w:t>95%</w:t>
            </w:r>
            <w:r w:rsidRPr="00905E97">
              <w:rPr>
                <w:rFonts w:eastAsiaTheme="minorEastAsia" w:hAnsiTheme="minorEastAsia" w:hint="eastAsia"/>
                <w:sz w:val="24"/>
                <w:szCs w:val="24"/>
              </w:rPr>
              <w:t>；</w:t>
            </w:r>
          </w:p>
          <w:p w14:paraId="27E5E40D" w14:textId="1FFD049B" w:rsidR="00AB175D" w:rsidRPr="00AB175D" w:rsidRDefault="00905E97" w:rsidP="00905E97">
            <w:pPr>
              <w:spacing w:line="360" w:lineRule="auto"/>
              <w:ind w:firstLineChars="200" w:firstLine="480"/>
              <w:rPr>
                <w:rFonts w:eastAsiaTheme="minorEastAsia" w:hAnsiTheme="minorEastAsia"/>
                <w:sz w:val="24"/>
                <w:szCs w:val="24"/>
              </w:rPr>
            </w:pPr>
            <w:r>
              <w:rPr>
                <w:rFonts w:eastAsiaTheme="minorEastAsia" w:hAnsiTheme="minorEastAsia"/>
                <w:sz w:val="24"/>
                <w:szCs w:val="24"/>
              </w:rPr>
              <w:t>2</w:t>
            </w:r>
            <w:r>
              <w:rPr>
                <w:rFonts w:eastAsiaTheme="minorEastAsia" w:hAnsiTheme="minorEastAsia" w:hint="eastAsia"/>
                <w:sz w:val="24"/>
                <w:szCs w:val="24"/>
              </w:rPr>
              <w:t>、</w:t>
            </w:r>
            <w:r w:rsidRPr="00905E97">
              <w:rPr>
                <w:rFonts w:eastAsiaTheme="minorEastAsia" w:hAnsiTheme="minorEastAsia" w:hint="eastAsia"/>
                <w:sz w:val="24"/>
                <w:szCs w:val="24"/>
              </w:rPr>
              <w:t>顾客满意度</w:t>
            </w:r>
            <w:r w:rsidRPr="00905E97">
              <w:rPr>
                <w:rFonts w:eastAsiaTheme="minorEastAsia" w:hAnsiTheme="minorEastAsia"/>
                <w:sz w:val="24"/>
                <w:szCs w:val="24"/>
              </w:rPr>
              <w:t>92</w:t>
            </w:r>
            <w:r w:rsidRPr="00905E97">
              <w:rPr>
                <w:rFonts w:eastAsiaTheme="minorEastAsia" w:hAnsiTheme="minorEastAsia" w:hint="eastAsia"/>
                <w:sz w:val="24"/>
                <w:szCs w:val="24"/>
              </w:rPr>
              <w:t>分以上。</w:t>
            </w:r>
            <w:r w:rsidR="00AB175D" w:rsidRPr="00AB175D">
              <w:rPr>
                <w:rFonts w:eastAsiaTheme="minorEastAsia" w:hAnsiTheme="minorEastAsia" w:hint="eastAsia"/>
                <w:sz w:val="24"/>
                <w:szCs w:val="24"/>
              </w:rPr>
              <w:t xml:space="preserve"> </w:t>
            </w:r>
            <w:r w:rsidR="00AB175D" w:rsidRPr="00AB175D">
              <w:rPr>
                <w:rFonts w:eastAsiaTheme="minorEastAsia" w:hAnsiTheme="minorEastAsia" w:hint="eastAsia"/>
                <w:sz w:val="24"/>
                <w:szCs w:val="24"/>
              </w:rPr>
              <w:t>；</w:t>
            </w:r>
          </w:p>
          <w:p w14:paraId="396A867D" w14:textId="260DD61E"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组织对公司质量目标、指标予以分解，并在相关职能层次部门建立分目标，查见《质量目标考核表》。</w:t>
            </w:r>
          </w:p>
          <w:p w14:paraId="4F3A79F9" w14:textId="7900DD60" w:rsidR="00DF03C1" w:rsidRPr="00DF03C1" w:rsidRDefault="00DF03C1" w:rsidP="00DF03C1">
            <w:pPr>
              <w:spacing w:line="360" w:lineRule="auto"/>
              <w:ind w:firstLineChars="200" w:firstLine="480"/>
              <w:rPr>
                <w:rFonts w:eastAsiaTheme="minorEastAsia" w:hAnsiTheme="minorEastAsia"/>
                <w:sz w:val="24"/>
                <w:szCs w:val="24"/>
              </w:rPr>
            </w:pPr>
            <w:r>
              <w:rPr>
                <w:rFonts w:eastAsiaTheme="minorEastAsia" w:hAnsiTheme="minorEastAsia"/>
                <w:sz w:val="24"/>
                <w:szCs w:val="24"/>
              </w:rPr>
              <w:t>2</w:t>
            </w:r>
            <w:r w:rsidRPr="00DF03C1">
              <w:rPr>
                <w:rFonts w:eastAsiaTheme="minorEastAsia" w:hAnsiTheme="minorEastAsia" w:hint="eastAsia"/>
                <w:sz w:val="24"/>
                <w:szCs w:val="24"/>
              </w:rPr>
              <w:t>02</w:t>
            </w:r>
            <w:r w:rsidR="00905E97">
              <w:rPr>
                <w:rFonts w:eastAsiaTheme="minorEastAsia" w:hAnsiTheme="minorEastAsia"/>
                <w:sz w:val="24"/>
                <w:szCs w:val="24"/>
              </w:rPr>
              <w:t>2</w:t>
            </w:r>
            <w:r w:rsidRPr="00DF03C1">
              <w:rPr>
                <w:rFonts w:eastAsiaTheme="minorEastAsia" w:hAnsiTheme="minorEastAsia" w:hint="eastAsia"/>
                <w:sz w:val="24"/>
                <w:szCs w:val="24"/>
              </w:rPr>
              <w:t>年</w:t>
            </w:r>
            <w:r>
              <w:rPr>
                <w:rFonts w:eastAsiaTheme="minorEastAsia" w:hAnsiTheme="minorEastAsia"/>
                <w:sz w:val="24"/>
                <w:szCs w:val="24"/>
              </w:rPr>
              <w:t>1</w:t>
            </w:r>
            <w:r w:rsidRPr="00DF03C1">
              <w:rPr>
                <w:rFonts w:eastAsiaTheme="minorEastAsia" w:hAnsiTheme="minorEastAsia" w:hint="eastAsia"/>
                <w:sz w:val="24"/>
                <w:szCs w:val="24"/>
              </w:rPr>
              <w:t>月至</w:t>
            </w:r>
            <w:r w:rsidRPr="00DF03C1">
              <w:rPr>
                <w:rFonts w:eastAsiaTheme="minorEastAsia" w:hAnsiTheme="minorEastAsia" w:hint="eastAsia"/>
                <w:sz w:val="24"/>
                <w:szCs w:val="24"/>
              </w:rPr>
              <w:t>202</w:t>
            </w:r>
            <w:r>
              <w:rPr>
                <w:rFonts w:eastAsiaTheme="minorEastAsia" w:hAnsiTheme="minorEastAsia"/>
                <w:sz w:val="24"/>
                <w:szCs w:val="24"/>
              </w:rPr>
              <w:t>2</w:t>
            </w:r>
            <w:r w:rsidRPr="00DF03C1">
              <w:rPr>
                <w:rFonts w:eastAsiaTheme="minorEastAsia" w:hAnsiTheme="minorEastAsia" w:hint="eastAsia"/>
                <w:sz w:val="24"/>
                <w:szCs w:val="24"/>
              </w:rPr>
              <w:t>年</w:t>
            </w:r>
            <w:r w:rsidR="00566B16">
              <w:rPr>
                <w:rFonts w:eastAsiaTheme="minorEastAsia" w:hAnsiTheme="minorEastAsia"/>
                <w:sz w:val="24"/>
                <w:szCs w:val="24"/>
              </w:rPr>
              <w:t>9</w:t>
            </w:r>
            <w:r w:rsidRPr="00DF03C1">
              <w:rPr>
                <w:rFonts w:eastAsiaTheme="minorEastAsia" w:hAnsiTheme="minorEastAsia" w:hint="eastAsia"/>
                <w:sz w:val="24"/>
                <w:szCs w:val="24"/>
              </w:rPr>
              <w:t>月目标完成情况：均完成；</w:t>
            </w:r>
          </w:p>
          <w:p w14:paraId="64F3AF33" w14:textId="1166199B" w:rsidR="00F379FF" w:rsidRPr="00B05BBE" w:rsidRDefault="00DF03C1" w:rsidP="00DF03C1">
            <w:pPr>
              <w:spacing w:line="360" w:lineRule="auto"/>
              <w:ind w:firstLineChars="200" w:firstLine="480"/>
              <w:rPr>
                <w:rFonts w:asciiTheme="minorEastAsia" w:eastAsiaTheme="minorEastAsia" w:hAnsiTheme="minorEastAsia"/>
                <w:sz w:val="24"/>
                <w:szCs w:val="24"/>
              </w:rPr>
            </w:pPr>
            <w:r w:rsidRPr="00DF03C1">
              <w:rPr>
                <w:rFonts w:eastAsiaTheme="minorEastAsia" w:hAnsiTheme="minorEastAsia" w:hint="eastAsia"/>
                <w:sz w:val="24"/>
                <w:szCs w:val="24"/>
              </w:rPr>
              <w:t>公司的质量目标已分解到相关职能部门，规定了计算方法及统计周期，符合要求。</w:t>
            </w:r>
          </w:p>
        </w:tc>
        <w:tc>
          <w:tcPr>
            <w:tcW w:w="1585" w:type="dxa"/>
          </w:tcPr>
          <w:p w14:paraId="73951629"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F379FF" w:rsidRPr="00B05BBE" w14:paraId="0676DB3B" w14:textId="77777777" w:rsidTr="002F1C6A">
        <w:trPr>
          <w:trHeight w:val="1255"/>
        </w:trPr>
        <w:tc>
          <w:tcPr>
            <w:tcW w:w="1809" w:type="dxa"/>
            <w:vAlign w:val="center"/>
          </w:tcPr>
          <w:p w14:paraId="006E0ED6" w14:textId="77777777"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变更的策划</w:t>
            </w:r>
          </w:p>
        </w:tc>
        <w:tc>
          <w:tcPr>
            <w:tcW w:w="1311" w:type="dxa"/>
            <w:vAlign w:val="center"/>
          </w:tcPr>
          <w:p w14:paraId="193BCF28" w14:textId="55A4D5D6"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6.3</w:t>
            </w:r>
          </w:p>
        </w:tc>
        <w:tc>
          <w:tcPr>
            <w:tcW w:w="10004" w:type="dxa"/>
            <w:vAlign w:val="center"/>
          </w:tcPr>
          <w:p w14:paraId="15D4C110" w14:textId="384A3DE7" w:rsidR="00DF03C1" w:rsidRPr="00DF03C1" w:rsidRDefault="00DF03C1" w:rsidP="00DF03C1">
            <w:pPr>
              <w:spacing w:line="360" w:lineRule="auto"/>
              <w:ind w:firstLineChars="200" w:firstLine="480"/>
              <w:rPr>
                <w:rFonts w:eastAsiaTheme="minorEastAsia" w:hAnsiTheme="minorEastAsia"/>
                <w:sz w:val="24"/>
                <w:szCs w:val="24"/>
              </w:rPr>
            </w:pPr>
            <w:r w:rsidRPr="00DF03C1">
              <w:rPr>
                <w:rFonts w:eastAsiaTheme="minorEastAsia" w:hAnsiTheme="minorEastAsia" w:hint="eastAsia"/>
                <w:sz w:val="24"/>
                <w:szCs w:val="24"/>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14:paraId="1DFF3D42" w14:textId="77777777" w:rsidR="00DF03C1" w:rsidRPr="00DF03C1" w:rsidRDefault="00DF03C1" w:rsidP="00DF03C1">
            <w:pPr>
              <w:spacing w:line="360" w:lineRule="auto"/>
              <w:ind w:firstLineChars="200" w:firstLine="480"/>
              <w:rPr>
                <w:rFonts w:eastAsiaTheme="minorEastAsia" w:hAnsiTheme="minorEastAsia"/>
                <w:sz w:val="24"/>
                <w:szCs w:val="24"/>
              </w:rPr>
            </w:pPr>
            <w:r w:rsidRPr="00DF03C1">
              <w:rPr>
                <w:rFonts w:eastAsiaTheme="minorEastAsia" w:hAnsiTheme="minorEastAsia" w:hint="eastAsia"/>
                <w:sz w:val="24"/>
                <w:szCs w:val="24"/>
              </w:rPr>
              <w:t>受审核方明确了变更评估及实施的流程，即当发生变更时，确定变更的目的、考虑变更的潜在后果，质量管理体系的完整性，识别变更的风险和机遇，确定资源的可获得性并制定应对</w:t>
            </w:r>
            <w:r w:rsidRPr="00DF03C1">
              <w:rPr>
                <w:rFonts w:eastAsiaTheme="minorEastAsia" w:hAnsiTheme="minorEastAsia" w:hint="eastAsia"/>
                <w:sz w:val="24"/>
                <w:szCs w:val="24"/>
              </w:rPr>
              <w:lastRenderedPageBreak/>
              <w:t>措施，责任和权限的分配或再分配。并要求对变更前、变更中、变更后的全过程实施监控，并组织对变更的有效性进行评价，确保质量管理体系的完整性。</w:t>
            </w:r>
          </w:p>
          <w:p w14:paraId="232B76F3" w14:textId="64439348" w:rsidR="00F379FF" w:rsidRPr="00B05BBE" w:rsidRDefault="00DF03C1" w:rsidP="00DF03C1">
            <w:pPr>
              <w:spacing w:line="360" w:lineRule="auto"/>
              <w:ind w:firstLineChars="200" w:firstLine="480"/>
              <w:rPr>
                <w:rFonts w:asciiTheme="minorEastAsia" w:eastAsiaTheme="minorEastAsia" w:hAnsiTheme="minorEastAsia"/>
                <w:sz w:val="24"/>
                <w:szCs w:val="24"/>
              </w:rPr>
            </w:pPr>
            <w:r>
              <w:rPr>
                <w:rFonts w:eastAsiaTheme="minorEastAsia" w:hAnsiTheme="minorEastAsia" w:hint="eastAsia"/>
                <w:sz w:val="24"/>
                <w:szCs w:val="24"/>
              </w:rPr>
              <w:t>公司每年对文件及表单等进行评审，</w:t>
            </w:r>
            <w:r>
              <w:rPr>
                <w:rFonts w:eastAsiaTheme="minorEastAsia" w:hAnsiTheme="minorEastAsia"/>
                <w:sz w:val="24"/>
                <w:szCs w:val="24"/>
              </w:rPr>
              <w:t xml:space="preserve"> </w:t>
            </w:r>
            <w:r>
              <w:rPr>
                <w:rFonts w:eastAsiaTheme="minorEastAsia" w:hAnsiTheme="minorEastAsia" w:hint="eastAsia"/>
                <w:sz w:val="24"/>
                <w:szCs w:val="24"/>
              </w:rPr>
              <w:t>适当时更新文件，为使文件与实际运行相一致，</w:t>
            </w:r>
            <w:r w:rsidR="00905E97">
              <w:rPr>
                <w:rFonts w:eastAsiaTheme="minorEastAsia" w:hAnsiTheme="minorEastAsia" w:hint="eastAsia"/>
                <w:sz w:val="24"/>
                <w:szCs w:val="24"/>
              </w:rPr>
              <w:t>公司管代进行了变更，</w:t>
            </w:r>
            <w:r>
              <w:rPr>
                <w:rFonts w:eastAsiaTheme="minorEastAsia" w:hAnsiTheme="minorEastAsia" w:hint="eastAsia"/>
                <w:sz w:val="24"/>
                <w:szCs w:val="24"/>
              </w:rPr>
              <w:t>公司</w:t>
            </w:r>
            <w:r w:rsidRPr="00DF6129">
              <w:rPr>
                <w:rFonts w:eastAsiaTheme="minorEastAsia" w:hAnsiTheme="minorEastAsia" w:hint="eastAsia"/>
                <w:sz w:val="24"/>
                <w:szCs w:val="24"/>
              </w:rPr>
              <w:t>2</w:t>
            </w:r>
            <w:r w:rsidRPr="00DF6129">
              <w:rPr>
                <w:rFonts w:eastAsiaTheme="minorEastAsia" w:hAnsiTheme="minorEastAsia"/>
                <w:sz w:val="24"/>
                <w:szCs w:val="24"/>
              </w:rPr>
              <w:t>022</w:t>
            </w:r>
            <w:r w:rsidRPr="00DF6129">
              <w:rPr>
                <w:rFonts w:eastAsiaTheme="minorEastAsia" w:hAnsiTheme="minorEastAsia" w:hint="eastAsia"/>
                <w:sz w:val="24"/>
                <w:szCs w:val="24"/>
              </w:rPr>
              <w:t>年</w:t>
            </w:r>
            <w:r w:rsidRPr="00DF6129">
              <w:rPr>
                <w:rFonts w:eastAsiaTheme="minorEastAsia" w:hAnsiTheme="minorEastAsia" w:hint="eastAsia"/>
                <w:sz w:val="24"/>
                <w:szCs w:val="24"/>
              </w:rPr>
              <w:t>1</w:t>
            </w:r>
            <w:r w:rsidRPr="00DF6129">
              <w:rPr>
                <w:rFonts w:eastAsiaTheme="minorEastAsia" w:hAnsiTheme="minorEastAsia" w:hint="eastAsia"/>
                <w:sz w:val="24"/>
                <w:szCs w:val="24"/>
              </w:rPr>
              <w:t>月</w:t>
            </w:r>
            <w:r w:rsidR="00DF6129" w:rsidRPr="00DF6129">
              <w:rPr>
                <w:rFonts w:eastAsiaTheme="minorEastAsia" w:hAnsiTheme="minorEastAsia" w:hint="eastAsia"/>
                <w:sz w:val="24"/>
                <w:szCs w:val="24"/>
              </w:rPr>
              <w:t>3</w:t>
            </w:r>
            <w:r w:rsidR="00DF6129" w:rsidRPr="00DF6129">
              <w:rPr>
                <w:rFonts w:eastAsiaTheme="minorEastAsia" w:hAnsiTheme="minorEastAsia" w:hint="eastAsia"/>
                <w:sz w:val="24"/>
                <w:szCs w:val="24"/>
              </w:rPr>
              <w:t>日</w:t>
            </w:r>
            <w:r w:rsidRPr="00DF6129">
              <w:rPr>
                <w:rFonts w:eastAsiaTheme="minorEastAsia" w:hAnsiTheme="minorEastAsia" w:hint="eastAsia"/>
                <w:sz w:val="24"/>
                <w:szCs w:val="24"/>
              </w:rPr>
              <w:t>重新发</w:t>
            </w:r>
            <w:r>
              <w:rPr>
                <w:rFonts w:eastAsiaTheme="minorEastAsia" w:hAnsiTheme="minorEastAsia" w:hint="eastAsia"/>
                <w:sz w:val="24"/>
                <w:szCs w:val="24"/>
              </w:rPr>
              <w:t>布新管理手册、程序文件等，经过审批符合要求后实施</w:t>
            </w:r>
            <w:r w:rsidRPr="00DF03C1">
              <w:rPr>
                <w:rFonts w:eastAsiaTheme="minorEastAsia" w:hAnsiTheme="minorEastAsia" w:hint="eastAsia"/>
                <w:sz w:val="24"/>
                <w:szCs w:val="24"/>
              </w:rPr>
              <w:t>。</w:t>
            </w:r>
          </w:p>
        </w:tc>
        <w:tc>
          <w:tcPr>
            <w:tcW w:w="1585" w:type="dxa"/>
          </w:tcPr>
          <w:p w14:paraId="557F0F32"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435579" w:rsidRPr="00B05BBE" w14:paraId="1F47DD90" w14:textId="77777777">
        <w:trPr>
          <w:trHeight w:val="1119"/>
        </w:trPr>
        <w:tc>
          <w:tcPr>
            <w:tcW w:w="1809" w:type="dxa"/>
            <w:vAlign w:val="center"/>
          </w:tcPr>
          <w:p w14:paraId="18C50B00" w14:textId="77777777" w:rsidR="00435579" w:rsidRPr="00435579" w:rsidRDefault="00435579" w:rsidP="00CD2A89">
            <w:pPr>
              <w:spacing w:line="360" w:lineRule="auto"/>
              <w:rPr>
                <w:rFonts w:asciiTheme="minorEastAsia" w:eastAsiaTheme="minorEastAsia" w:hAnsiTheme="minorEastAsia"/>
                <w:sz w:val="24"/>
                <w:szCs w:val="24"/>
              </w:rPr>
            </w:pPr>
            <w:r w:rsidRPr="00435579">
              <w:rPr>
                <w:rFonts w:asciiTheme="minorEastAsia" w:eastAsiaTheme="minorEastAsia" w:hAnsiTheme="minorEastAsia" w:hint="eastAsia"/>
                <w:sz w:val="24"/>
                <w:szCs w:val="24"/>
              </w:rPr>
              <w:t>资源</w:t>
            </w:r>
          </w:p>
        </w:tc>
        <w:tc>
          <w:tcPr>
            <w:tcW w:w="1311" w:type="dxa"/>
            <w:vAlign w:val="center"/>
          </w:tcPr>
          <w:p w14:paraId="5A43CB0D" w14:textId="77777777" w:rsidR="00435579" w:rsidRPr="00435579" w:rsidRDefault="00435579" w:rsidP="00CD2A89">
            <w:pPr>
              <w:spacing w:line="360" w:lineRule="auto"/>
              <w:rPr>
                <w:rFonts w:asciiTheme="minorEastAsia" w:eastAsiaTheme="minorEastAsia" w:hAnsiTheme="minorEastAsia"/>
                <w:sz w:val="24"/>
                <w:szCs w:val="24"/>
              </w:rPr>
            </w:pPr>
            <w:r w:rsidRPr="00435579">
              <w:rPr>
                <w:rFonts w:asciiTheme="minorEastAsia" w:eastAsiaTheme="minorEastAsia" w:hAnsiTheme="minorEastAsia" w:hint="eastAsia"/>
                <w:sz w:val="24"/>
                <w:szCs w:val="24"/>
              </w:rPr>
              <w:t xml:space="preserve">Q7.1.1 </w:t>
            </w:r>
          </w:p>
          <w:p w14:paraId="75D19992" w14:textId="77777777" w:rsidR="00435579" w:rsidRPr="00435579" w:rsidRDefault="00435579" w:rsidP="00CD2A89">
            <w:pPr>
              <w:spacing w:line="360" w:lineRule="auto"/>
              <w:rPr>
                <w:rFonts w:asciiTheme="minorEastAsia" w:eastAsiaTheme="minorEastAsia" w:hAnsiTheme="minorEastAsia"/>
                <w:sz w:val="24"/>
                <w:szCs w:val="24"/>
              </w:rPr>
            </w:pPr>
          </w:p>
        </w:tc>
        <w:tc>
          <w:tcPr>
            <w:tcW w:w="10004" w:type="dxa"/>
            <w:vAlign w:val="center"/>
          </w:tcPr>
          <w:p w14:paraId="3A8EBE16" w14:textId="053DDF45" w:rsidR="00F02BB8" w:rsidRPr="00435579" w:rsidRDefault="00F02BB8" w:rsidP="00F02BB8">
            <w:pPr>
              <w:spacing w:line="360" w:lineRule="auto"/>
              <w:ind w:firstLineChars="200" w:firstLine="480"/>
              <w:rPr>
                <w:rFonts w:eastAsiaTheme="minorEastAsia" w:hAnsiTheme="minorEastAsia"/>
                <w:sz w:val="24"/>
                <w:szCs w:val="24"/>
              </w:rPr>
            </w:pPr>
            <w:r w:rsidRPr="00435579">
              <w:rPr>
                <w:rFonts w:eastAsiaTheme="minorEastAsia" w:hAnsiTheme="minorEastAsia" w:hint="eastAsia"/>
                <w:sz w:val="24"/>
                <w:szCs w:val="24"/>
              </w:rPr>
              <w:t>公司员工办公及生产场所良好，</w:t>
            </w:r>
            <w:r w:rsidRPr="00F02BB8">
              <w:rPr>
                <w:rFonts w:eastAsiaTheme="minorEastAsia" w:hAnsiTheme="minorEastAsia" w:hint="eastAsia"/>
                <w:sz w:val="24"/>
                <w:szCs w:val="24"/>
              </w:rPr>
              <w:t>公司注册资本：</w:t>
            </w:r>
            <w:r w:rsidR="00905E97">
              <w:rPr>
                <w:rFonts w:eastAsiaTheme="minorEastAsia" w:hAnsiTheme="minorEastAsia"/>
                <w:sz w:val="24"/>
                <w:szCs w:val="24"/>
              </w:rPr>
              <w:t>260</w:t>
            </w:r>
            <w:r w:rsidRPr="00F02BB8">
              <w:rPr>
                <w:rFonts w:eastAsiaTheme="minorEastAsia" w:hAnsiTheme="minorEastAsia" w:hint="eastAsia"/>
                <w:sz w:val="24"/>
                <w:szCs w:val="24"/>
              </w:rPr>
              <w:t>万元，</w:t>
            </w:r>
            <w:r w:rsidRPr="00435579">
              <w:rPr>
                <w:rFonts w:eastAsiaTheme="minorEastAsia" w:hAnsiTheme="minorEastAsia" w:hint="eastAsia"/>
                <w:sz w:val="24"/>
                <w:szCs w:val="24"/>
              </w:rPr>
              <w:t>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14:paraId="0D989F9F" w14:textId="06493CA4"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1)</w:t>
            </w:r>
            <w:r w:rsidRPr="00F02BB8">
              <w:rPr>
                <w:rFonts w:eastAsiaTheme="minorEastAsia" w:hAnsiTheme="minorEastAsia" w:hint="eastAsia"/>
                <w:sz w:val="24"/>
                <w:szCs w:val="24"/>
              </w:rPr>
              <w:t>企业目前主要工作人员</w:t>
            </w:r>
            <w:r w:rsidRPr="00F02BB8">
              <w:rPr>
                <w:rFonts w:eastAsiaTheme="minorEastAsia" w:hAnsiTheme="minorEastAsia" w:hint="eastAsia"/>
                <w:sz w:val="24"/>
                <w:szCs w:val="24"/>
              </w:rPr>
              <w:t>2</w:t>
            </w:r>
            <w:r w:rsidR="00905E97">
              <w:rPr>
                <w:rFonts w:eastAsiaTheme="minorEastAsia" w:hAnsiTheme="minorEastAsia"/>
                <w:sz w:val="24"/>
                <w:szCs w:val="24"/>
              </w:rPr>
              <w:t>4</w:t>
            </w:r>
            <w:r w:rsidRPr="00F02BB8">
              <w:rPr>
                <w:rFonts w:eastAsiaTheme="minorEastAsia" w:hAnsiTheme="minorEastAsia" w:hint="eastAsia"/>
                <w:sz w:val="24"/>
                <w:szCs w:val="24"/>
              </w:rPr>
              <w:t>名，包括管理、销售和采购人员、生产和质检人员等。可满足产品和服务控制需要。配备了</w:t>
            </w:r>
            <w:r w:rsidR="00905E97" w:rsidRPr="00905E97">
              <w:rPr>
                <w:rFonts w:eastAsiaTheme="minorEastAsia" w:hAnsiTheme="minorEastAsia" w:hint="eastAsia"/>
                <w:sz w:val="24"/>
                <w:szCs w:val="24"/>
              </w:rPr>
              <w:t>贴片机、印刷机、上板机、</w:t>
            </w:r>
            <w:r w:rsidR="00905E97" w:rsidRPr="00905E97">
              <w:rPr>
                <w:rFonts w:eastAsiaTheme="minorEastAsia" w:hAnsiTheme="minorEastAsia" w:hint="eastAsia"/>
                <w:sz w:val="24"/>
                <w:szCs w:val="24"/>
              </w:rPr>
              <w:t>SPI</w:t>
            </w:r>
            <w:r w:rsidR="00905E97" w:rsidRPr="00905E97">
              <w:rPr>
                <w:rFonts w:eastAsiaTheme="minorEastAsia" w:hAnsiTheme="minorEastAsia" w:hint="eastAsia"/>
                <w:sz w:val="24"/>
                <w:szCs w:val="24"/>
              </w:rPr>
              <w:t>、</w:t>
            </w:r>
            <w:r w:rsidR="00905E97" w:rsidRPr="00905E97">
              <w:rPr>
                <w:rFonts w:eastAsiaTheme="minorEastAsia" w:hAnsiTheme="minorEastAsia" w:hint="eastAsia"/>
                <w:sz w:val="24"/>
                <w:szCs w:val="24"/>
              </w:rPr>
              <w:t>AOI</w:t>
            </w:r>
            <w:r w:rsidR="00905E97" w:rsidRPr="00905E97">
              <w:rPr>
                <w:rFonts w:eastAsiaTheme="minorEastAsia" w:hAnsiTheme="minorEastAsia" w:hint="eastAsia"/>
                <w:sz w:val="24"/>
                <w:szCs w:val="24"/>
              </w:rPr>
              <w:t>、回流焊机、二次元、切割机、</w:t>
            </w:r>
            <w:r w:rsidR="00905E97" w:rsidRPr="00905E97">
              <w:rPr>
                <w:rFonts w:eastAsiaTheme="minorEastAsia" w:hAnsiTheme="minorEastAsia" w:hint="eastAsia"/>
                <w:sz w:val="24"/>
                <w:szCs w:val="24"/>
              </w:rPr>
              <w:t>X-RAY</w:t>
            </w:r>
            <w:r w:rsidR="00905E97" w:rsidRPr="00905E97">
              <w:rPr>
                <w:rFonts w:eastAsiaTheme="minorEastAsia" w:hAnsiTheme="minorEastAsia" w:hint="eastAsia"/>
                <w:sz w:val="24"/>
                <w:szCs w:val="24"/>
              </w:rPr>
              <w:t>等</w:t>
            </w:r>
            <w:r w:rsidRPr="00F02BB8">
              <w:rPr>
                <w:rFonts w:eastAsiaTheme="minorEastAsia" w:hAnsiTheme="minorEastAsia" w:hint="eastAsia"/>
                <w:sz w:val="24"/>
                <w:szCs w:val="24"/>
              </w:rPr>
              <w:t>等生产设备及</w:t>
            </w:r>
            <w:r w:rsidR="00905E97" w:rsidRPr="00905E97">
              <w:rPr>
                <w:rFonts w:eastAsiaTheme="minorEastAsia" w:hAnsiTheme="minorEastAsia" w:hint="eastAsia"/>
                <w:sz w:val="24"/>
                <w:szCs w:val="24"/>
              </w:rPr>
              <w:t>数显卡尺、二次元影像测量仪、推力计、数字电桥</w:t>
            </w:r>
            <w:r w:rsidRPr="00F02BB8">
              <w:rPr>
                <w:rFonts w:eastAsiaTheme="minorEastAsia" w:hAnsiTheme="minorEastAsia" w:hint="eastAsia"/>
                <w:sz w:val="24"/>
                <w:szCs w:val="24"/>
              </w:rPr>
              <w:t>等监视测量设备；电话，电脑、打印机、复印机、空调、办公桌椅等办公和通讯等设备</w:t>
            </w:r>
            <w:r w:rsidRPr="00F02BB8">
              <w:rPr>
                <w:rFonts w:eastAsiaTheme="minorEastAsia" w:hAnsiTheme="minorEastAsia" w:hint="eastAsia"/>
                <w:sz w:val="24"/>
                <w:szCs w:val="24"/>
              </w:rPr>
              <w:t>/</w:t>
            </w:r>
            <w:r w:rsidRPr="00F02BB8">
              <w:rPr>
                <w:rFonts w:eastAsiaTheme="minorEastAsia" w:hAnsiTheme="minorEastAsia" w:hint="eastAsia"/>
                <w:sz w:val="24"/>
                <w:szCs w:val="24"/>
              </w:rPr>
              <w:t>设施。</w:t>
            </w:r>
          </w:p>
          <w:p w14:paraId="33305B1A" w14:textId="77777777"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2)</w:t>
            </w:r>
            <w:r w:rsidRPr="00F02BB8">
              <w:rPr>
                <w:rFonts w:eastAsiaTheme="minorEastAsia" w:hAnsiTheme="minorEastAsia" w:hint="eastAsia"/>
                <w:sz w:val="24"/>
                <w:szCs w:val="24"/>
              </w:rPr>
              <w:t>外部资源，如供方、客户等相关方。</w:t>
            </w:r>
          </w:p>
          <w:p w14:paraId="6123B1BC" w14:textId="77777777"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3</w:t>
            </w:r>
            <w:r w:rsidRPr="00F02BB8">
              <w:rPr>
                <w:rFonts w:eastAsiaTheme="minorEastAsia" w:hAnsiTheme="minorEastAsia" w:hint="eastAsia"/>
                <w:sz w:val="24"/>
                <w:szCs w:val="24"/>
              </w:rPr>
              <w:t>）企业自动化设备自带软件，企业无需对其进行升级维护，只是使用。</w:t>
            </w:r>
          </w:p>
          <w:p w14:paraId="1F51EB28" w14:textId="2FC7BFA6" w:rsidR="00435579" w:rsidRPr="00435579"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目前企业所提供的内外部资源基本能满足管理体系运行的需要。</w:t>
            </w:r>
          </w:p>
        </w:tc>
        <w:tc>
          <w:tcPr>
            <w:tcW w:w="1585" w:type="dxa"/>
          </w:tcPr>
          <w:p w14:paraId="24B71907" w14:textId="77777777" w:rsidR="00435579" w:rsidRPr="00B05BBE" w:rsidRDefault="00435579" w:rsidP="00F379FF">
            <w:pPr>
              <w:spacing w:line="360" w:lineRule="auto"/>
              <w:rPr>
                <w:rFonts w:eastAsiaTheme="minorEastAsia"/>
                <w:sz w:val="24"/>
                <w:szCs w:val="24"/>
              </w:rPr>
            </w:pPr>
          </w:p>
        </w:tc>
      </w:tr>
      <w:tr w:rsidR="00435579" w:rsidRPr="00B05BBE" w14:paraId="390F4986" w14:textId="77777777">
        <w:trPr>
          <w:trHeight w:val="1119"/>
        </w:trPr>
        <w:tc>
          <w:tcPr>
            <w:tcW w:w="1809" w:type="dxa"/>
            <w:vAlign w:val="center"/>
          </w:tcPr>
          <w:p w14:paraId="230BA3BF" w14:textId="77777777" w:rsidR="00435579" w:rsidRPr="00435579" w:rsidRDefault="00435579" w:rsidP="00CD2A89">
            <w:pPr>
              <w:spacing w:line="360" w:lineRule="auto"/>
              <w:rPr>
                <w:rFonts w:asciiTheme="minorEastAsia" w:eastAsiaTheme="minorEastAsia" w:hAnsiTheme="minorEastAsia"/>
                <w:sz w:val="24"/>
                <w:szCs w:val="24"/>
              </w:rPr>
            </w:pPr>
            <w:r w:rsidRPr="00435579">
              <w:rPr>
                <w:rFonts w:asciiTheme="minorEastAsia" w:eastAsiaTheme="minorEastAsia" w:hAnsiTheme="minorEastAsia" w:hint="eastAsia"/>
                <w:sz w:val="24"/>
                <w:szCs w:val="24"/>
              </w:rPr>
              <w:lastRenderedPageBreak/>
              <w:t>沟通、</w:t>
            </w:r>
          </w:p>
        </w:tc>
        <w:tc>
          <w:tcPr>
            <w:tcW w:w="1311" w:type="dxa"/>
            <w:vAlign w:val="center"/>
          </w:tcPr>
          <w:p w14:paraId="1095A657" w14:textId="42A81A3F" w:rsidR="00435579" w:rsidRPr="00435579" w:rsidRDefault="00435579" w:rsidP="00CD2A89">
            <w:pPr>
              <w:spacing w:line="360" w:lineRule="auto"/>
              <w:rPr>
                <w:rFonts w:asciiTheme="minorEastAsia" w:eastAsiaTheme="minorEastAsia" w:hAnsiTheme="minorEastAsia"/>
                <w:sz w:val="24"/>
                <w:szCs w:val="24"/>
              </w:rPr>
            </w:pPr>
            <w:r w:rsidRPr="00435579">
              <w:rPr>
                <w:rFonts w:asciiTheme="minorEastAsia" w:eastAsiaTheme="minorEastAsia" w:hAnsiTheme="minorEastAsia" w:hint="eastAsia"/>
                <w:sz w:val="24"/>
                <w:szCs w:val="24"/>
              </w:rPr>
              <w:t xml:space="preserve">7.4  </w:t>
            </w:r>
          </w:p>
        </w:tc>
        <w:tc>
          <w:tcPr>
            <w:tcW w:w="10004" w:type="dxa"/>
            <w:vAlign w:val="center"/>
          </w:tcPr>
          <w:p w14:paraId="4BD7C6C5" w14:textId="77777777"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企业主要通过以下措施实施内部、外部的信息交流和信息沟通：</w:t>
            </w:r>
          </w:p>
          <w:p w14:paraId="2FF13F2C" w14:textId="77777777"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1</w:t>
            </w:r>
            <w:r w:rsidRPr="00F02BB8">
              <w:rPr>
                <w:rFonts w:eastAsiaTheme="minorEastAsia" w:hAnsiTheme="minorEastAsia" w:hint="eastAsia"/>
                <w:sz w:val="24"/>
                <w:szCs w:val="24"/>
              </w:rPr>
              <w:t>）内部沟通：</w:t>
            </w:r>
            <w:r w:rsidRPr="00F02BB8">
              <w:rPr>
                <w:rFonts w:eastAsiaTheme="minorEastAsia" w:hAnsiTheme="minorEastAsia" w:hint="eastAsia"/>
                <w:sz w:val="24"/>
                <w:szCs w:val="24"/>
              </w:rPr>
              <w:t>a)</w:t>
            </w:r>
            <w:r w:rsidRPr="00F02BB8">
              <w:rPr>
                <w:rFonts w:eastAsiaTheme="minorEastAsia" w:hAnsiTheme="minorEastAsia" w:hint="eastAsia"/>
                <w:sz w:val="24"/>
                <w:szCs w:val="24"/>
              </w:rPr>
              <w:t>通过各种列会传达、通报质量管理情况（如工作例会、经营会议等</w:t>
            </w:r>
            <w:r w:rsidRPr="00F02BB8">
              <w:rPr>
                <w:rFonts w:eastAsiaTheme="minorEastAsia" w:hAnsiTheme="minorEastAsia" w:hint="eastAsia"/>
                <w:sz w:val="24"/>
                <w:szCs w:val="24"/>
              </w:rPr>
              <w:t>)</w:t>
            </w:r>
            <w:r w:rsidRPr="00F02BB8">
              <w:rPr>
                <w:rFonts w:eastAsiaTheme="minorEastAsia" w:hAnsiTheme="minorEastAsia" w:hint="eastAsia"/>
                <w:sz w:val="24"/>
                <w:szCs w:val="24"/>
              </w:rPr>
              <w:t>；</w:t>
            </w:r>
            <w:r w:rsidRPr="00F02BB8">
              <w:rPr>
                <w:rFonts w:eastAsiaTheme="minorEastAsia" w:hAnsiTheme="minorEastAsia" w:hint="eastAsia"/>
                <w:sz w:val="24"/>
                <w:szCs w:val="24"/>
              </w:rPr>
              <w:t>b)</w:t>
            </w:r>
            <w:r w:rsidRPr="00F02BB8">
              <w:rPr>
                <w:rFonts w:eastAsiaTheme="minorEastAsia" w:hAnsiTheme="minorEastAsia" w:hint="eastAsia"/>
                <w:sz w:val="24"/>
                <w:szCs w:val="24"/>
              </w:rPr>
              <w:t>各部门内部会议等；</w:t>
            </w:r>
            <w:r w:rsidRPr="00F02BB8">
              <w:rPr>
                <w:rFonts w:eastAsiaTheme="minorEastAsia" w:hAnsiTheme="minorEastAsia" w:hint="eastAsia"/>
                <w:sz w:val="24"/>
                <w:szCs w:val="24"/>
              </w:rPr>
              <w:t>c)</w:t>
            </w:r>
            <w:r w:rsidRPr="00F02BB8">
              <w:rPr>
                <w:rFonts w:eastAsiaTheme="minorEastAsia" w:hAnsiTheme="minorEastAsia" w:hint="eastAsia"/>
                <w:sz w:val="24"/>
                <w:szCs w:val="24"/>
              </w:rPr>
              <w:t>内部文件的学习和传递；</w:t>
            </w:r>
            <w:r w:rsidRPr="00F02BB8">
              <w:rPr>
                <w:rFonts w:eastAsiaTheme="minorEastAsia" w:hAnsiTheme="minorEastAsia" w:hint="eastAsia"/>
                <w:sz w:val="24"/>
                <w:szCs w:val="24"/>
              </w:rPr>
              <w:t>d)</w:t>
            </w:r>
            <w:r w:rsidRPr="00F02BB8">
              <w:rPr>
                <w:rFonts w:eastAsiaTheme="minorEastAsia" w:hAnsiTheme="minorEastAsia" w:hint="eastAsia"/>
                <w:sz w:val="24"/>
                <w:szCs w:val="24"/>
              </w:rPr>
              <w:t>公司宣传栏等方式。</w:t>
            </w:r>
          </w:p>
          <w:p w14:paraId="55113906" w14:textId="77777777"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2</w:t>
            </w:r>
            <w:r w:rsidRPr="00F02BB8">
              <w:rPr>
                <w:rFonts w:eastAsiaTheme="minorEastAsia" w:hAnsiTheme="minorEastAsia" w:hint="eastAsia"/>
                <w:sz w:val="24"/>
                <w:szCs w:val="24"/>
              </w:rPr>
              <w:t>）外部沟通：</w:t>
            </w:r>
            <w:r w:rsidRPr="00F02BB8">
              <w:rPr>
                <w:rFonts w:eastAsiaTheme="minorEastAsia" w:hAnsiTheme="minorEastAsia" w:hint="eastAsia"/>
                <w:sz w:val="24"/>
                <w:szCs w:val="24"/>
              </w:rPr>
              <w:t>a)</w:t>
            </w:r>
            <w:r w:rsidRPr="00F02BB8">
              <w:rPr>
                <w:rFonts w:eastAsiaTheme="minorEastAsia" w:hAnsiTheme="minorEastAsia" w:hint="eastAsia"/>
                <w:sz w:val="24"/>
                <w:szCs w:val="24"/>
              </w:rPr>
              <w:t>与供方沟通采购产品信息，产品质量和交货信息等；</w:t>
            </w:r>
            <w:r w:rsidRPr="00F02BB8">
              <w:rPr>
                <w:rFonts w:eastAsiaTheme="minorEastAsia" w:hAnsiTheme="minorEastAsia" w:hint="eastAsia"/>
                <w:sz w:val="24"/>
                <w:szCs w:val="24"/>
              </w:rPr>
              <w:t>b)</w:t>
            </w:r>
            <w:r w:rsidRPr="00F02BB8">
              <w:rPr>
                <w:rFonts w:eastAsiaTheme="minorEastAsia" w:hAnsiTheme="minorEastAsia" w:hint="eastAsia"/>
                <w:sz w:val="24"/>
                <w:szCs w:val="24"/>
              </w:rPr>
              <w:t>与顾客沟通新产品设计开发信息、产品质量、交付情况和服务方面等；</w:t>
            </w:r>
            <w:r w:rsidRPr="00F02BB8">
              <w:rPr>
                <w:rFonts w:eastAsiaTheme="minorEastAsia" w:hAnsiTheme="minorEastAsia" w:hint="eastAsia"/>
                <w:sz w:val="24"/>
                <w:szCs w:val="24"/>
              </w:rPr>
              <w:t>c)</w:t>
            </w:r>
            <w:r w:rsidRPr="00F02BB8">
              <w:rPr>
                <w:rFonts w:eastAsiaTheme="minorEastAsia" w:hAnsiTheme="minorEastAsia" w:hint="eastAsia"/>
                <w:sz w:val="24"/>
                <w:szCs w:val="24"/>
              </w:rPr>
              <w:t>与当地政府主管部门进行交流沟通。</w:t>
            </w:r>
          </w:p>
          <w:p w14:paraId="10C5844F" w14:textId="77777777"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内外部信息交流</w:t>
            </w:r>
            <w:r w:rsidRPr="00F02BB8">
              <w:rPr>
                <w:rFonts w:eastAsiaTheme="minorEastAsia" w:hAnsiTheme="minorEastAsia" w:hint="eastAsia"/>
                <w:sz w:val="24"/>
                <w:szCs w:val="24"/>
              </w:rPr>
              <w:t>/</w:t>
            </w:r>
            <w:r w:rsidRPr="00F02BB8">
              <w:rPr>
                <w:rFonts w:eastAsiaTheme="minorEastAsia" w:hAnsiTheme="minorEastAsia" w:hint="eastAsia"/>
                <w:sz w:val="24"/>
                <w:szCs w:val="24"/>
              </w:rPr>
              <w:t>沟通方式可行、有效。</w:t>
            </w:r>
          </w:p>
          <w:p w14:paraId="0DC17758" w14:textId="0E1E5D6A" w:rsidR="00435579" w:rsidRPr="00435579" w:rsidRDefault="00F02BB8" w:rsidP="00F02BB8">
            <w:pPr>
              <w:spacing w:line="360" w:lineRule="auto"/>
              <w:ind w:firstLineChars="200" w:firstLine="480"/>
              <w:rPr>
                <w:rFonts w:eastAsiaTheme="minorEastAsia" w:hAnsiTheme="minorEastAsia"/>
                <w:sz w:val="24"/>
                <w:szCs w:val="24"/>
              </w:rPr>
            </w:pPr>
            <w:r w:rsidRPr="00435579">
              <w:rPr>
                <w:rFonts w:eastAsiaTheme="minorEastAsia" w:hAnsiTheme="minorEastAsia" w:hint="eastAsia"/>
                <w:sz w:val="24"/>
                <w:szCs w:val="24"/>
              </w:rPr>
              <w:t>目前公司内外信息交流渠道顺畅、交流信息广泛。</w:t>
            </w:r>
            <w:r w:rsidRPr="00F02BB8">
              <w:rPr>
                <w:rFonts w:eastAsiaTheme="minorEastAsia" w:hAnsiTheme="minorEastAsia" w:hint="eastAsia"/>
                <w:sz w:val="24"/>
                <w:szCs w:val="24"/>
              </w:rPr>
              <w:t>尚未发生因交流、沟通不畅而导致体系运行受阻现象影响。</w:t>
            </w:r>
          </w:p>
        </w:tc>
        <w:tc>
          <w:tcPr>
            <w:tcW w:w="1585" w:type="dxa"/>
          </w:tcPr>
          <w:p w14:paraId="520C330D" w14:textId="69CEC8B2" w:rsidR="00435579" w:rsidRPr="00B05BBE" w:rsidRDefault="00F02BB8" w:rsidP="00F379FF">
            <w:pPr>
              <w:spacing w:line="360" w:lineRule="auto"/>
              <w:rPr>
                <w:rFonts w:eastAsiaTheme="minorEastAsia"/>
                <w:sz w:val="24"/>
                <w:szCs w:val="24"/>
              </w:rPr>
            </w:pPr>
            <w:r>
              <w:rPr>
                <w:rFonts w:eastAsiaTheme="minorEastAsia" w:hint="eastAsia"/>
                <w:sz w:val="24"/>
                <w:szCs w:val="24"/>
              </w:rPr>
              <w:t>符合</w:t>
            </w:r>
          </w:p>
        </w:tc>
      </w:tr>
      <w:tr w:rsidR="008B7664" w:rsidRPr="00B05BBE" w14:paraId="1E0C7E4D" w14:textId="77777777">
        <w:trPr>
          <w:trHeight w:val="1119"/>
        </w:trPr>
        <w:tc>
          <w:tcPr>
            <w:tcW w:w="1809" w:type="dxa"/>
            <w:vAlign w:val="center"/>
          </w:tcPr>
          <w:p w14:paraId="3BEF98EA" w14:textId="45F3F23E" w:rsidR="008B7664" w:rsidRPr="00B05BBE" w:rsidRDefault="008B7664" w:rsidP="008B7664">
            <w:pPr>
              <w:spacing w:line="360" w:lineRule="auto"/>
              <w:rPr>
                <w:rFonts w:eastAsiaTheme="minorEastAsia" w:hAnsiTheme="minorEastAsia"/>
                <w:sz w:val="24"/>
                <w:szCs w:val="24"/>
              </w:rPr>
            </w:pPr>
            <w:r>
              <w:rPr>
                <w:rFonts w:eastAsiaTheme="minorEastAsia" w:hAnsiTheme="minorEastAsia"/>
                <w:sz w:val="24"/>
                <w:szCs w:val="24"/>
              </w:rPr>
              <w:t>管理评审</w:t>
            </w:r>
          </w:p>
        </w:tc>
        <w:tc>
          <w:tcPr>
            <w:tcW w:w="1311" w:type="dxa"/>
            <w:vAlign w:val="center"/>
          </w:tcPr>
          <w:p w14:paraId="71CA15BB" w14:textId="3AA11C86" w:rsidR="008B7664" w:rsidRPr="00B05BBE" w:rsidRDefault="008B7664" w:rsidP="008B7664">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 xml:space="preserve">9.3  </w:t>
            </w:r>
          </w:p>
        </w:tc>
        <w:tc>
          <w:tcPr>
            <w:tcW w:w="10004" w:type="dxa"/>
            <w:vAlign w:val="center"/>
          </w:tcPr>
          <w:p w14:paraId="51D01F03" w14:textId="408E5F1E"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202</w:t>
            </w:r>
            <w:r>
              <w:rPr>
                <w:rFonts w:eastAsiaTheme="minorEastAsia" w:hAnsiTheme="minorEastAsia"/>
                <w:color w:val="000000"/>
                <w:sz w:val="24"/>
                <w:szCs w:val="24"/>
              </w:rPr>
              <w:t>2</w:t>
            </w:r>
            <w:r w:rsidRPr="0012726D">
              <w:rPr>
                <w:rFonts w:eastAsiaTheme="minorEastAsia" w:hAnsiTheme="minorEastAsia" w:hint="eastAsia"/>
                <w:color w:val="000000"/>
                <w:sz w:val="24"/>
                <w:szCs w:val="24"/>
              </w:rPr>
              <w:t>年</w:t>
            </w:r>
            <w:r w:rsidR="00905E97">
              <w:rPr>
                <w:rFonts w:eastAsiaTheme="minorEastAsia" w:hAnsiTheme="minorEastAsia"/>
                <w:color w:val="000000"/>
                <w:sz w:val="24"/>
                <w:szCs w:val="24"/>
              </w:rPr>
              <w:t>9</w:t>
            </w:r>
            <w:r w:rsidRPr="0012726D">
              <w:rPr>
                <w:rFonts w:eastAsiaTheme="minorEastAsia" w:hAnsiTheme="minorEastAsia" w:hint="eastAsia"/>
                <w:color w:val="000000"/>
                <w:sz w:val="24"/>
                <w:szCs w:val="24"/>
              </w:rPr>
              <w:t>月</w:t>
            </w:r>
            <w:r>
              <w:rPr>
                <w:rFonts w:eastAsiaTheme="minorEastAsia" w:hAnsiTheme="minorEastAsia"/>
                <w:color w:val="000000"/>
                <w:sz w:val="24"/>
                <w:szCs w:val="24"/>
              </w:rPr>
              <w:t>1</w:t>
            </w:r>
            <w:r w:rsidR="00905E97">
              <w:rPr>
                <w:rFonts w:eastAsiaTheme="minorEastAsia" w:hAnsiTheme="minorEastAsia"/>
                <w:color w:val="000000"/>
                <w:sz w:val="24"/>
                <w:szCs w:val="24"/>
              </w:rPr>
              <w:t>4</w:t>
            </w:r>
            <w:r w:rsidRPr="0012726D">
              <w:rPr>
                <w:rFonts w:eastAsiaTheme="minorEastAsia" w:hAnsiTheme="minorEastAsia" w:hint="eastAsia"/>
                <w:color w:val="000000"/>
                <w:sz w:val="24"/>
                <w:szCs w:val="24"/>
              </w:rPr>
              <w:t>日召开管理评审会议，由总经理主持；</w:t>
            </w:r>
          </w:p>
          <w:p w14:paraId="3842AA3B" w14:textId="77777777"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保留管理评审计划、管理评审报告、管理评审会议纪要等；</w:t>
            </w:r>
          </w:p>
          <w:p w14:paraId="708961BD" w14:textId="77777777"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管理评审输入充分；</w:t>
            </w:r>
          </w:p>
          <w:p w14:paraId="6177745D" w14:textId="4EA59BF4"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管理评审结论：</w:t>
            </w:r>
            <w:r w:rsidRPr="008B7664">
              <w:rPr>
                <w:rFonts w:eastAsiaTheme="minorEastAsia" w:hAnsiTheme="minorEastAsia" w:hint="eastAsia"/>
                <w:color w:val="000000"/>
                <w:sz w:val="24"/>
                <w:szCs w:val="24"/>
              </w:rPr>
              <w:t>自体系建立以来，公司的质量管理体系运行全面展开，通过新版的运行，收到良好的效果，经评审认为本公司的质量管理体系的建立和运行是充分的、适宜的、有效的。</w:t>
            </w:r>
            <w:r w:rsidRPr="0012726D">
              <w:rPr>
                <w:rFonts w:eastAsiaTheme="minorEastAsia" w:hAnsiTheme="minorEastAsia" w:hint="eastAsia"/>
                <w:color w:val="000000"/>
                <w:sz w:val="24"/>
                <w:szCs w:val="24"/>
              </w:rPr>
              <w:t>。</w:t>
            </w:r>
          </w:p>
          <w:p w14:paraId="523BCB4B" w14:textId="77777777" w:rsidR="00905E97"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改进措施要求：</w:t>
            </w:r>
          </w:p>
          <w:p w14:paraId="03F95EEC" w14:textId="46E17469" w:rsidR="00905E97" w:rsidRPr="00905E97" w:rsidRDefault="00905E97"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hint="eastAsia"/>
                <w:color w:val="000000"/>
                <w:sz w:val="24"/>
                <w:szCs w:val="24"/>
              </w:rPr>
              <w:t>1</w:t>
            </w:r>
            <w:r w:rsidRPr="00905E97">
              <w:rPr>
                <w:rFonts w:eastAsiaTheme="minorEastAsia" w:hAnsiTheme="minorEastAsia" w:hint="eastAsia"/>
                <w:color w:val="000000"/>
                <w:sz w:val="24"/>
                <w:szCs w:val="24"/>
              </w:rPr>
              <w:t>）加强部门之间的信息交流；</w:t>
            </w:r>
          </w:p>
          <w:p w14:paraId="3EB7F26C" w14:textId="10BB3EDB" w:rsidR="008B7664" w:rsidRPr="0012726D" w:rsidRDefault="00905E97"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hint="eastAsia"/>
                <w:color w:val="000000"/>
                <w:sz w:val="24"/>
                <w:szCs w:val="24"/>
              </w:rPr>
              <w:t>2</w:t>
            </w:r>
            <w:r w:rsidRPr="00905E97">
              <w:rPr>
                <w:rFonts w:eastAsiaTheme="minorEastAsia" w:hAnsiTheme="minorEastAsia" w:hint="eastAsia"/>
                <w:color w:val="000000"/>
                <w:sz w:val="24"/>
                <w:szCs w:val="24"/>
              </w:rPr>
              <w:t>）加强文件及记录的保存</w:t>
            </w:r>
            <w:r w:rsidR="008B7664" w:rsidRPr="008B7664">
              <w:rPr>
                <w:rFonts w:eastAsiaTheme="minorEastAsia" w:hAnsiTheme="minorEastAsia" w:hint="eastAsia"/>
                <w:color w:val="000000"/>
                <w:sz w:val="24"/>
                <w:szCs w:val="24"/>
              </w:rPr>
              <w:t>。</w:t>
            </w:r>
          </w:p>
          <w:p w14:paraId="31DBDC85" w14:textId="4EA7DE66"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已拟制改善计划，并逐步实施中。</w:t>
            </w:r>
          </w:p>
          <w:p w14:paraId="5AA7B880" w14:textId="1D9758D7"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查去年管理评审会议决议完成情况，</w:t>
            </w:r>
            <w:r w:rsidR="00905E97" w:rsidRPr="00905E97">
              <w:rPr>
                <w:rFonts w:eastAsiaTheme="minorEastAsia" w:hAnsiTheme="minorEastAsia" w:hint="eastAsia"/>
                <w:color w:val="000000"/>
                <w:sz w:val="24"/>
                <w:szCs w:val="24"/>
              </w:rPr>
              <w:t>加强公司对外部相关方的管理</w:t>
            </w:r>
            <w:r w:rsidRPr="0012726D">
              <w:rPr>
                <w:rFonts w:eastAsiaTheme="minorEastAsia" w:hAnsiTheme="minorEastAsia" w:hint="eastAsia"/>
                <w:color w:val="000000"/>
                <w:sz w:val="24"/>
                <w:szCs w:val="24"/>
              </w:rPr>
              <w:t>。已由</w:t>
            </w:r>
            <w:r w:rsidR="00905E97">
              <w:rPr>
                <w:rFonts w:eastAsiaTheme="minorEastAsia" w:hAnsiTheme="minorEastAsia" w:hint="eastAsia"/>
                <w:color w:val="000000"/>
                <w:sz w:val="24"/>
                <w:szCs w:val="24"/>
              </w:rPr>
              <w:t>综合部</w:t>
            </w:r>
            <w:r w:rsidRPr="0012726D">
              <w:rPr>
                <w:rFonts w:eastAsiaTheme="minorEastAsia" w:hAnsiTheme="minorEastAsia" w:hint="eastAsia"/>
                <w:color w:val="000000"/>
                <w:sz w:val="24"/>
                <w:szCs w:val="24"/>
              </w:rPr>
              <w:t>组织</w:t>
            </w:r>
            <w:r w:rsidR="00905E97">
              <w:rPr>
                <w:rFonts w:eastAsiaTheme="minorEastAsia" w:hAnsiTheme="minorEastAsia" w:hint="eastAsia"/>
                <w:color w:val="000000"/>
                <w:sz w:val="24"/>
                <w:szCs w:val="24"/>
              </w:rPr>
              <w:t>实施</w:t>
            </w:r>
            <w:r w:rsidRPr="0012726D">
              <w:rPr>
                <w:rFonts w:eastAsiaTheme="minorEastAsia" w:hAnsiTheme="minorEastAsia" w:hint="eastAsia"/>
                <w:color w:val="000000"/>
                <w:sz w:val="24"/>
                <w:szCs w:val="24"/>
              </w:rPr>
              <w:t>，</w:t>
            </w:r>
            <w:r w:rsidRPr="0012726D">
              <w:rPr>
                <w:rFonts w:eastAsiaTheme="minorEastAsia" w:hAnsiTheme="minorEastAsia" w:hint="eastAsia"/>
                <w:color w:val="000000"/>
                <w:sz w:val="24"/>
                <w:szCs w:val="24"/>
              </w:rPr>
              <w:lastRenderedPageBreak/>
              <w:t>并完成。</w:t>
            </w:r>
          </w:p>
          <w:p w14:paraId="70B0A722" w14:textId="425CC52B" w:rsidR="008B7664" w:rsidRPr="008B7664" w:rsidRDefault="008B7664" w:rsidP="008B7664">
            <w:pPr>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管理评审的策划及实施符合要求。</w:t>
            </w:r>
          </w:p>
        </w:tc>
        <w:tc>
          <w:tcPr>
            <w:tcW w:w="1585" w:type="dxa"/>
          </w:tcPr>
          <w:p w14:paraId="4408BB76" w14:textId="5DBAF779" w:rsidR="008B7664" w:rsidRPr="00B05BBE" w:rsidRDefault="000B5279" w:rsidP="008B7664">
            <w:pPr>
              <w:spacing w:line="360" w:lineRule="auto"/>
              <w:rPr>
                <w:rFonts w:eastAsiaTheme="minorEastAsia"/>
                <w:sz w:val="24"/>
                <w:szCs w:val="24"/>
              </w:rPr>
            </w:pPr>
            <w:r>
              <w:rPr>
                <w:rFonts w:eastAsiaTheme="minorEastAsia" w:hint="eastAsia"/>
                <w:sz w:val="24"/>
                <w:szCs w:val="24"/>
              </w:rPr>
              <w:lastRenderedPageBreak/>
              <w:t>符合</w:t>
            </w:r>
          </w:p>
        </w:tc>
      </w:tr>
      <w:tr w:rsidR="008B7664" w:rsidRPr="00B05BBE" w14:paraId="0BFCB36B" w14:textId="77777777">
        <w:trPr>
          <w:trHeight w:val="1119"/>
        </w:trPr>
        <w:tc>
          <w:tcPr>
            <w:tcW w:w="1809" w:type="dxa"/>
            <w:vAlign w:val="center"/>
          </w:tcPr>
          <w:p w14:paraId="014E85F1" w14:textId="77777777" w:rsidR="008B7664" w:rsidRDefault="008B7664" w:rsidP="008B7664">
            <w:pPr>
              <w:spacing w:line="360" w:lineRule="auto"/>
              <w:rPr>
                <w:rFonts w:eastAsiaTheme="minorEastAsia"/>
                <w:sz w:val="24"/>
                <w:szCs w:val="24"/>
              </w:rPr>
            </w:pPr>
            <w:r>
              <w:rPr>
                <w:rFonts w:eastAsiaTheme="minorEastAsia" w:hAnsiTheme="minorEastAsia"/>
                <w:sz w:val="24"/>
                <w:szCs w:val="24"/>
              </w:rPr>
              <w:t>改进</w:t>
            </w:r>
          </w:p>
          <w:p w14:paraId="6056210B" w14:textId="77777777" w:rsidR="008B7664" w:rsidRPr="00B05BBE" w:rsidRDefault="008B7664" w:rsidP="008B7664">
            <w:pPr>
              <w:spacing w:line="360" w:lineRule="auto"/>
              <w:rPr>
                <w:rFonts w:eastAsiaTheme="minorEastAsia" w:hAnsiTheme="minorEastAsia"/>
                <w:sz w:val="24"/>
                <w:szCs w:val="24"/>
              </w:rPr>
            </w:pPr>
          </w:p>
        </w:tc>
        <w:tc>
          <w:tcPr>
            <w:tcW w:w="1311" w:type="dxa"/>
            <w:vAlign w:val="center"/>
          </w:tcPr>
          <w:p w14:paraId="3C752C38" w14:textId="77777777" w:rsidR="008B7664" w:rsidRDefault="008B7664" w:rsidP="008B7664">
            <w:pPr>
              <w:spacing w:line="360" w:lineRule="auto"/>
              <w:rPr>
                <w:rFonts w:eastAsiaTheme="minorEastAsia"/>
                <w:sz w:val="24"/>
                <w:szCs w:val="24"/>
              </w:rPr>
            </w:pPr>
            <w:r>
              <w:rPr>
                <w:rFonts w:eastAsiaTheme="minorEastAsia"/>
                <w:sz w:val="24"/>
                <w:szCs w:val="24"/>
              </w:rPr>
              <w:t>Q10.1</w:t>
            </w:r>
            <w:r>
              <w:rPr>
                <w:rFonts w:eastAsiaTheme="minorEastAsia" w:hAnsiTheme="minorEastAsia"/>
                <w:sz w:val="24"/>
                <w:szCs w:val="24"/>
              </w:rPr>
              <w:t>、</w:t>
            </w:r>
            <w:r>
              <w:rPr>
                <w:rFonts w:eastAsiaTheme="minorEastAsia"/>
                <w:sz w:val="24"/>
                <w:szCs w:val="24"/>
              </w:rPr>
              <w:t>10.3</w:t>
            </w:r>
          </w:p>
          <w:p w14:paraId="633E915D" w14:textId="77777777" w:rsidR="008B7664" w:rsidRPr="00B05BBE" w:rsidRDefault="008B7664" w:rsidP="008B7664">
            <w:pPr>
              <w:spacing w:line="360" w:lineRule="auto"/>
              <w:rPr>
                <w:rFonts w:eastAsiaTheme="minorEastAsia"/>
                <w:sz w:val="24"/>
                <w:szCs w:val="24"/>
              </w:rPr>
            </w:pPr>
          </w:p>
        </w:tc>
        <w:tc>
          <w:tcPr>
            <w:tcW w:w="10004" w:type="dxa"/>
            <w:vAlign w:val="center"/>
          </w:tcPr>
          <w:p w14:paraId="762E26A0" w14:textId="77777777" w:rsidR="008B7664"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725B8BFA" w14:textId="52F600AE" w:rsidR="008B7664" w:rsidRPr="008B7664" w:rsidRDefault="00905E97"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查去年管理评审会议决议完成情况，</w:t>
            </w:r>
            <w:r w:rsidRPr="00905E97">
              <w:rPr>
                <w:rFonts w:eastAsiaTheme="minorEastAsia" w:hAnsiTheme="minorEastAsia" w:hint="eastAsia"/>
                <w:color w:val="000000"/>
                <w:sz w:val="24"/>
                <w:szCs w:val="24"/>
              </w:rPr>
              <w:t>加强公司对外部相关方的管理</w:t>
            </w:r>
            <w:r w:rsidRPr="0012726D">
              <w:rPr>
                <w:rFonts w:eastAsiaTheme="minorEastAsia" w:hAnsiTheme="minorEastAsia" w:hint="eastAsia"/>
                <w:color w:val="000000"/>
                <w:sz w:val="24"/>
                <w:szCs w:val="24"/>
              </w:rPr>
              <w:t>。已由</w:t>
            </w:r>
            <w:r>
              <w:rPr>
                <w:rFonts w:eastAsiaTheme="minorEastAsia" w:hAnsiTheme="minorEastAsia" w:hint="eastAsia"/>
                <w:color w:val="000000"/>
                <w:sz w:val="24"/>
                <w:szCs w:val="24"/>
              </w:rPr>
              <w:t>综合部</w:t>
            </w:r>
            <w:r w:rsidRPr="0012726D">
              <w:rPr>
                <w:rFonts w:eastAsiaTheme="minorEastAsia" w:hAnsiTheme="minorEastAsia" w:hint="eastAsia"/>
                <w:color w:val="000000"/>
                <w:sz w:val="24"/>
                <w:szCs w:val="24"/>
              </w:rPr>
              <w:t>组织</w:t>
            </w:r>
            <w:r>
              <w:rPr>
                <w:rFonts w:eastAsiaTheme="minorEastAsia" w:hAnsiTheme="minorEastAsia" w:hint="eastAsia"/>
                <w:color w:val="000000"/>
                <w:sz w:val="24"/>
                <w:szCs w:val="24"/>
              </w:rPr>
              <w:t>实施</w:t>
            </w:r>
            <w:r w:rsidRPr="0012726D">
              <w:rPr>
                <w:rFonts w:eastAsiaTheme="minorEastAsia" w:hAnsiTheme="minorEastAsia" w:hint="eastAsia"/>
                <w:color w:val="000000"/>
                <w:sz w:val="24"/>
                <w:szCs w:val="24"/>
              </w:rPr>
              <w:t>，并完成</w:t>
            </w:r>
            <w:r w:rsidR="008B7664" w:rsidRPr="0012726D">
              <w:rPr>
                <w:rFonts w:eastAsiaTheme="minorEastAsia" w:hAnsiTheme="minorEastAsia" w:hint="eastAsia"/>
                <w:color w:val="000000"/>
                <w:sz w:val="24"/>
                <w:szCs w:val="24"/>
              </w:rPr>
              <w:t>。</w:t>
            </w:r>
          </w:p>
        </w:tc>
        <w:tc>
          <w:tcPr>
            <w:tcW w:w="1585" w:type="dxa"/>
          </w:tcPr>
          <w:p w14:paraId="3D15E4F1" w14:textId="2ABD7883" w:rsidR="008B7664" w:rsidRPr="00B05BBE" w:rsidRDefault="000B5279" w:rsidP="008B7664">
            <w:pPr>
              <w:spacing w:line="360" w:lineRule="auto"/>
              <w:rPr>
                <w:rFonts w:eastAsiaTheme="minorEastAsia"/>
                <w:sz w:val="24"/>
                <w:szCs w:val="24"/>
              </w:rPr>
            </w:pPr>
            <w:r>
              <w:rPr>
                <w:rFonts w:eastAsiaTheme="minorEastAsia" w:hint="eastAsia"/>
                <w:sz w:val="24"/>
                <w:szCs w:val="24"/>
              </w:rPr>
              <w:t>符合</w:t>
            </w:r>
          </w:p>
        </w:tc>
      </w:tr>
      <w:tr w:rsidR="008B7664" w:rsidRPr="00B05BBE" w14:paraId="2C2C786A" w14:textId="77777777" w:rsidTr="00905E97">
        <w:trPr>
          <w:trHeight w:val="841"/>
        </w:trPr>
        <w:tc>
          <w:tcPr>
            <w:tcW w:w="1809" w:type="dxa"/>
            <w:vAlign w:val="center"/>
          </w:tcPr>
          <w:p w14:paraId="14FEEA97" w14:textId="77777777" w:rsidR="008B7664" w:rsidRPr="00B05BBE" w:rsidRDefault="008B7664" w:rsidP="008B7664">
            <w:pPr>
              <w:spacing w:line="360" w:lineRule="auto"/>
              <w:rPr>
                <w:rFonts w:eastAsiaTheme="minorEastAsia" w:hAnsiTheme="minorEastAsia"/>
                <w:sz w:val="24"/>
                <w:szCs w:val="24"/>
              </w:rPr>
            </w:pPr>
            <w:r>
              <w:rPr>
                <w:rFonts w:hAnsi="宋体" w:hint="eastAsia"/>
                <w:sz w:val="24"/>
                <w:szCs w:val="24"/>
              </w:rPr>
              <w:t>标准</w:t>
            </w:r>
            <w:r>
              <w:rPr>
                <w:rFonts w:hAnsi="宋体" w:hint="eastAsia"/>
                <w:sz w:val="24"/>
                <w:szCs w:val="24"/>
              </w:rPr>
              <w:t>/</w:t>
            </w:r>
            <w:r>
              <w:rPr>
                <w:rFonts w:hAnsi="宋体" w:hint="eastAsia"/>
                <w:sz w:val="24"/>
                <w:szCs w:val="24"/>
              </w:rPr>
              <w:t>规范</w:t>
            </w:r>
            <w:r>
              <w:rPr>
                <w:rFonts w:hAnsi="宋体" w:hint="eastAsia"/>
                <w:sz w:val="24"/>
                <w:szCs w:val="24"/>
              </w:rPr>
              <w:t>/</w:t>
            </w:r>
            <w:r>
              <w:rPr>
                <w:rFonts w:hAnsi="宋体" w:hint="eastAsia"/>
                <w:sz w:val="24"/>
                <w:szCs w:val="24"/>
              </w:rPr>
              <w:t>法规的执行情况</w:t>
            </w:r>
          </w:p>
          <w:p w14:paraId="127A5270" w14:textId="77777777" w:rsidR="008B7664" w:rsidRPr="00B05BBE" w:rsidRDefault="008B7664" w:rsidP="008B7664">
            <w:pPr>
              <w:spacing w:line="360" w:lineRule="auto"/>
              <w:rPr>
                <w:rFonts w:eastAsiaTheme="minorEastAsia" w:hAnsiTheme="minorEastAsia"/>
                <w:sz w:val="24"/>
                <w:szCs w:val="24"/>
              </w:rPr>
            </w:pPr>
            <w:r>
              <w:rPr>
                <w:rFonts w:hAnsi="宋体" w:hint="eastAsia"/>
                <w:sz w:val="24"/>
                <w:szCs w:val="24"/>
              </w:rPr>
              <w:t>上次审核不符合项的验证</w:t>
            </w:r>
          </w:p>
          <w:p w14:paraId="79B95346" w14:textId="77777777" w:rsidR="008B7664" w:rsidRPr="00B05BBE" w:rsidRDefault="008B7664" w:rsidP="008B7664">
            <w:pPr>
              <w:spacing w:line="360" w:lineRule="auto"/>
              <w:rPr>
                <w:rFonts w:eastAsiaTheme="minorEastAsia" w:hAnsiTheme="minorEastAsia"/>
                <w:sz w:val="24"/>
                <w:szCs w:val="24"/>
              </w:rPr>
            </w:pPr>
            <w:r>
              <w:rPr>
                <w:rFonts w:hAnsi="宋体" w:hint="eastAsia"/>
                <w:sz w:val="24"/>
                <w:szCs w:val="24"/>
              </w:rPr>
              <w:t>认证证书、标志的使用情况</w:t>
            </w:r>
          </w:p>
          <w:p w14:paraId="55BC944C" w14:textId="77777777" w:rsidR="008B7664" w:rsidRPr="00B05BBE" w:rsidRDefault="008B7664" w:rsidP="008B7664">
            <w:pPr>
              <w:spacing w:line="360" w:lineRule="auto"/>
              <w:rPr>
                <w:rFonts w:eastAsiaTheme="minorEastAsia" w:hAnsiTheme="minorEastAsia"/>
                <w:sz w:val="24"/>
                <w:szCs w:val="24"/>
              </w:rPr>
            </w:pPr>
            <w:r>
              <w:rPr>
                <w:rFonts w:hAnsi="宋体" w:hint="eastAsia"/>
                <w:sz w:val="24"/>
                <w:szCs w:val="24"/>
              </w:rPr>
              <w:t>投诉或事故、监督抽查情况、</w:t>
            </w:r>
          </w:p>
          <w:p w14:paraId="3E9208CB" w14:textId="77777777" w:rsidR="008B7664" w:rsidRPr="00B05BBE" w:rsidRDefault="008B7664" w:rsidP="008B7664">
            <w:pPr>
              <w:spacing w:line="360" w:lineRule="auto"/>
              <w:rPr>
                <w:rFonts w:eastAsiaTheme="minorEastAsia" w:hAnsiTheme="minorEastAsia"/>
                <w:sz w:val="24"/>
                <w:szCs w:val="24"/>
              </w:rPr>
            </w:pPr>
            <w:r>
              <w:rPr>
                <w:rFonts w:eastAsiaTheme="minorEastAsia" w:hAnsiTheme="minorEastAsia" w:hint="eastAsia"/>
                <w:sz w:val="24"/>
                <w:szCs w:val="24"/>
              </w:rPr>
              <w:t>体系变动</w:t>
            </w:r>
          </w:p>
          <w:p w14:paraId="787BB662" w14:textId="69E75D60" w:rsidR="008B7664" w:rsidRPr="00B05BBE" w:rsidRDefault="008B7664" w:rsidP="008E3E9A">
            <w:pPr>
              <w:spacing w:line="360" w:lineRule="auto"/>
              <w:rPr>
                <w:rFonts w:eastAsiaTheme="minorEastAsia" w:hAnsiTheme="minorEastAsia"/>
                <w:sz w:val="24"/>
                <w:szCs w:val="24"/>
              </w:rPr>
            </w:pPr>
          </w:p>
        </w:tc>
        <w:tc>
          <w:tcPr>
            <w:tcW w:w="1311" w:type="dxa"/>
            <w:vAlign w:val="center"/>
          </w:tcPr>
          <w:p w14:paraId="3D10B561" w14:textId="77777777" w:rsidR="008B7664" w:rsidRPr="00B05BBE" w:rsidRDefault="008B7664" w:rsidP="008B7664">
            <w:pPr>
              <w:spacing w:line="360" w:lineRule="auto"/>
              <w:rPr>
                <w:rFonts w:eastAsiaTheme="minorEastAsia"/>
                <w:sz w:val="24"/>
                <w:szCs w:val="24"/>
              </w:rPr>
            </w:pPr>
          </w:p>
        </w:tc>
        <w:tc>
          <w:tcPr>
            <w:tcW w:w="10004" w:type="dxa"/>
            <w:vAlign w:val="center"/>
          </w:tcPr>
          <w:p w14:paraId="670FB09A" w14:textId="77777777" w:rsidR="008B7664" w:rsidRPr="00905E97"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color w:val="000000"/>
                <w:sz w:val="24"/>
                <w:szCs w:val="24"/>
              </w:rPr>
              <w:t>未发生重大质量事故、安全事故、准守法律法规要求。</w:t>
            </w:r>
          </w:p>
          <w:p w14:paraId="55642BD6" w14:textId="59AA96A8" w:rsidR="008B7664" w:rsidRPr="00905E97"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hint="eastAsia"/>
                <w:color w:val="000000"/>
                <w:sz w:val="24"/>
                <w:szCs w:val="24"/>
              </w:rPr>
              <w:t>上次审核时不符合项：</w:t>
            </w:r>
            <w:r w:rsidR="00905E97" w:rsidRPr="00905E97">
              <w:rPr>
                <w:rFonts w:eastAsiaTheme="minorEastAsia" w:hAnsiTheme="minorEastAsia" w:hint="eastAsia"/>
                <w:color w:val="000000"/>
                <w:sz w:val="24"/>
                <w:szCs w:val="24"/>
              </w:rPr>
              <w:t>1</w:t>
            </w:r>
            <w:r w:rsidR="00905E97" w:rsidRPr="00905E97">
              <w:rPr>
                <w:rFonts w:eastAsiaTheme="minorEastAsia" w:hAnsiTheme="minorEastAsia" w:hint="eastAsia"/>
                <w:color w:val="000000"/>
                <w:sz w:val="24"/>
                <w:szCs w:val="24"/>
              </w:rPr>
              <w:t>项</w:t>
            </w:r>
            <w:r w:rsidRPr="00905E97">
              <w:rPr>
                <w:rFonts w:eastAsiaTheme="minorEastAsia" w:hAnsiTheme="minorEastAsia" w:hint="eastAsia"/>
                <w:color w:val="000000"/>
                <w:sz w:val="24"/>
                <w:szCs w:val="24"/>
              </w:rPr>
              <w:t>：</w:t>
            </w:r>
          </w:p>
          <w:p w14:paraId="0062870C" w14:textId="225680F2" w:rsidR="00905E97" w:rsidRPr="00905E97" w:rsidRDefault="00905E97"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hint="eastAsia"/>
                <w:color w:val="000000"/>
                <w:sz w:val="24"/>
                <w:szCs w:val="24"/>
              </w:rPr>
              <w:t>现场查看</w:t>
            </w:r>
            <w:r w:rsidRPr="00905E97">
              <w:rPr>
                <w:rFonts w:eastAsiaTheme="minorEastAsia" w:hAnsiTheme="minorEastAsia" w:hint="eastAsia"/>
                <w:color w:val="000000"/>
                <w:sz w:val="24"/>
                <w:szCs w:val="24"/>
              </w:rPr>
              <w:t>QA</w:t>
            </w:r>
            <w:r w:rsidRPr="00905E97">
              <w:rPr>
                <w:rFonts w:eastAsiaTheme="minorEastAsia" w:hAnsiTheme="minorEastAsia" w:hint="eastAsia"/>
                <w:color w:val="000000"/>
                <w:sz w:val="24"/>
                <w:szCs w:val="24"/>
              </w:rPr>
              <w:t>抽样记录表，未写出检验项目、抽样数量等项，与检验标准内容不符，开出不符合项，要求改善。</w:t>
            </w:r>
          </w:p>
          <w:p w14:paraId="6B9D81BA" w14:textId="7D0EEA0B" w:rsidR="00905E97" w:rsidRPr="00905E97" w:rsidRDefault="00905E97"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hint="eastAsia"/>
                <w:color w:val="000000"/>
                <w:sz w:val="24"/>
                <w:szCs w:val="24"/>
              </w:rPr>
              <w:t>经本次审核验证无类似不符合情况出现，整改措施有效。</w:t>
            </w:r>
          </w:p>
          <w:p w14:paraId="7EF281F6" w14:textId="77777777" w:rsidR="008B7664" w:rsidRPr="00905E97"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color w:val="000000"/>
                <w:sz w:val="24"/>
                <w:szCs w:val="24"/>
              </w:rPr>
              <w:t>标志未应用在产品上；投标等情况使用认证证书。</w:t>
            </w:r>
          </w:p>
          <w:p w14:paraId="3870B6AD" w14:textId="77777777" w:rsidR="008B7664" w:rsidRPr="00905E97"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hint="eastAsia"/>
                <w:color w:val="000000"/>
                <w:sz w:val="24"/>
                <w:szCs w:val="24"/>
              </w:rPr>
              <w:t>自公司成立以来，未受到上级主管部门有关质量、职业健康安全的行政处罚。未发生相关方的投诉。</w:t>
            </w:r>
          </w:p>
          <w:p w14:paraId="571CCB82" w14:textId="77777777" w:rsidR="008B7664" w:rsidRPr="00905E97"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hint="eastAsia"/>
                <w:color w:val="000000"/>
                <w:sz w:val="24"/>
                <w:szCs w:val="24"/>
              </w:rPr>
              <w:t>暂时没有国家</w:t>
            </w:r>
            <w:r w:rsidRPr="00905E97">
              <w:rPr>
                <w:rFonts w:eastAsiaTheme="minorEastAsia" w:hAnsiTheme="minorEastAsia" w:hint="eastAsia"/>
                <w:color w:val="000000"/>
                <w:sz w:val="24"/>
                <w:szCs w:val="24"/>
              </w:rPr>
              <w:t>/</w:t>
            </w:r>
            <w:r w:rsidRPr="00905E97">
              <w:rPr>
                <w:rFonts w:eastAsiaTheme="minorEastAsia" w:hAnsiTheme="minorEastAsia" w:hint="eastAsia"/>
                <w:color w:val="000000"/>
                <w:sz w:val="24"/>
                <w:szCs w:val="24"/>
              </w:rPr>
              <w:t>地方抽查情况。</w:t>
            </w:r>
          </w:p>
          <w:p w14:paraId="06B83111" w14:textId="77777777" w:rsidR="008B7664" w:rsidRPr="00B05BBE" w:rsidRDefault="008B7664" w:rsidP="008B7664">
            <w:pPr>
              <w:spacing w:line="360" w:lineRule="auto"/>
              <w:ind w:firstLineChars="200" w:firstLine="480"/>
              <w:rPr>
                <w:rFonts w:eastAsiaTheme="minorEastAsia" w:hAnsiTheme="minorEastAsia"/>
                <w:sz w:val="24"/>
                <w:szCs w:val="24"/>
              </w:rPr>
            </w:pPr>
            <w:r>
              <w:rPr>
                <w:rFonts w:hAnsi="宋体" w:hint="eastAsia"/>
                <w:color w:val="000000"/>
                <w:sz w:val="24"/>
                <w:szCs w:val="24"/>
              </w:rPr>
              <w:lastRenderedPageBreak/>
              <w:t>目前没有相关行政主管部门的检查处罚，在审核现场也未发现抽查、相关方投诉等情况。</w:t>
            </w:r>
          </w:p>
          <w:p w14:paraId="450B13BE" w14:textId="0D31DBBF" w:rsidR="008B7664" w:rsidRPr="00B05BBE" w:rsidRDefault="008B7664" w:rsidP="007115C5">
            <w:pPr>
              <w:spacing w:line="360" w:lineRule="auto"/>
              <w:ind w:firstLineChars="200" w:firstLine="480"/>
              <w:rPr>
                <w:rFonts w:eastAsiaTheme="minorEastAsia" w:hAnsiTheme="minorEastAsia"/>
                <w:sz w:val="24"/>
                <w:szCs w:val="24"/>
              </w:rPr>
            </w:pPr>
            <w:r>
              <w:rPr>
                <w:rFonts w:hAnsi="宋体" w:hint="eastAsia"/>
                <w:color w:val="000000"/>
                <w:sz w:val="24"/>
                <w:szCs w:val="24"/>
              </w:rPr>
              <w:t>公司生产工艺同去年一致，体系文件进行了更新，重新审批后发布实施。</w:t>
            </w:r>
          </w:p>
        </w:tc>
        <w:tc>
          <w:tcPr>
            <w:tcW w:w="1585" w:type="dxa"/>
          </w:tcPr>
          <w:p w14:paraId="55014121" w14:textId="77777777" w:rsidR="008B7664" w:rsidRPr="00B05BBE" w:rsidRDefault="008B7664" w:rsidP="008B7664">
            <w:pPr>
              <w:spacing w:line="360" w:lineRule="auto"/>
              <w:rPr>
                <w:rFonts w:eastAsiaTheme="minorEastAsia"/>
                <w:sz w:val="24"/>
                <w:szCs w:val="24"/>
              </w:rPr>
            </w:pPr>
          </w:p>
        </w:tc>
      </w:tr>
    </w:tbl>
    <w:p w14:paraId="15217B1F" w14:textId="77777777" w:rsidR="008660E7" w:rsidRDefault="00A34BDE">
      <w:r>
        <w:ptab w:relativeTo="margin" w:alignment="center" w:leader="none"/>
      </w:r>
    </w:p>
    <w:p w14:paraId="407D1FF1" w14:textId="77777777" w:rsidR="008660E7" w:rsidRDefault="008660E7"/>
    <w:p w14:paraId="1B3F2590" w14:textId="77777777" w:rsidR="008660E7" w:rsidRDefault="008660E7"/>
    <w:p w14:paraId="6090C3F3" w14:textId="77777777" w:rsidR="008660E7" w:rsidRDefault="00A34BDE">
      <w:pPr>
        <w:pStyle w:val="a7"/>
      </w:pPr>
      <w:r>
        <w:rPr>
          <w:rFonts w:hint="eastAsia"/>
        </w:rPr>
        <w:t>说明：不符合标注</w:t>
      </w:r>
      <w:r>
        <w:rPr>
          <w:rFonts w:hint="eastAsia"/>
        </w:rPr>
        <w:t>N</w:t>
      </w:r>
    </w:p>
    <w:sectPr w:rsidR="008660E7" w:rsidSect="008660E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FE2B" w14:textId="77777777" w:rsidR="00331AAE" w:rsidRDefault="00331AAE" w:rsidP="008660E7">
      <w:r>
        <w:separator/>
      </w:r>
    </w:p>
  </w:endnote>
  <w:endnote w:type="continuationSeparator" w:id="0">
    <w:p w14:paraId="3BDBCD44" w14:textId="77777777" w:rsidR="00331AAE" w:rsidRDefault="00331AAE" w:rsidP="0086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25A7C07A" w14:textId="77777777" w:rsidR="008660E7" w:rsidRDefault="00531873">
            <w:pPr>
              <w:pStyle w:val="a7"/>
              <w:jc w:val="center"/>
            </w:pPr>
            <w:r>
              <w:rPr>
                <w:b/>
                <w:sz w:val="24"/>
                <w:szCs w:val="24"/>
              </w:rPr>
              <w:fldChar w:fldCharType="begin"/>
            </w:r>
            <w:r w:rsidR="00A34BDE">
              <w:rPr>
                <w:b/>
              </w:rPr>
              <w:instrText>PAGE</w:instrText>
            </w:r>
            <w:r>
              <w:rPr>
                <w:b/>
                <w:sz w:val="24"/>
                <w:szCs w:val="24"/>
              </w:rPr>
              <w:fldChar w:fldCharType="separate"/>
            </w:r>
            <w:r w:rsidR="005B2168">
              <w:rPr>
                <w:b/>
                <w:noProof/>
              </w:rPr>
              <w:t>9</w:t>
            </w:r>
            <w:r>
              <w:rPr>
                <w:b/>
                <w:sz w:val="24"/>
                <w:szCs w:val="24"/>
              </w:rPr>
              <w:fldChar w:fldCharType="end"/>
            </w:r>
            <w:r w:rsidR="00A34BDE">
              <w:rPr>
                <w:lang w:val="zh-CN"/>
              </w:rPr>
              <w:t xml:space="preserve"> / </w:t>
            </w:r>
            <w:r>
              <w:rPr>
                <w:b/>
                <w:sz w:val="24"/>
                <w:szCs w:val="24"/>
              </w:rPr>
              <w:fldChar w:fldCharType="begin"/>
            </w:r>
            <w:r w:rsidR="00A34BDE">
              <w:rPr>
                <w:b/>
              </w:rPr>
              <w:instrText>NUMPAGES</w:instrText>
            </w:r>
            <w:r>
              <w:rPr>
                <w:b/>
                <w:sz w:val="24"/>
                <w:szCs w:val="24"/>
              </w:rPr>
              <w:fldChar w:fldCharType="separate"/>
            </w:r>
            <w:r w:rsidR="005B2168">
              <w:rPr>
                <w:b/>
                <w:noProof/>
              </w:rPr>
              <w:t>9</w:t>
            </w:r>
            <w:r>
              <w:rPr>
                <w:b/>
                <w:sz w:val="24"/>
                <w:szCs w:val="24"/>
              </w:rPr>
              <w:fldChar w:fldCharType="end"/>
            </w:r>
          </w:p>
        </w:sdtContent>
      </w:sdt>
    </w:sdtContent>
  </w:sdt>
  <w:p w14:paraId="2F8FD2CD" w14:textId="77777777" w:rsidR="008660E7" w:rsidRDefault="008660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F91E" w14:textId="77777777" w:rsidR="00331AAE" w:rsidRDefault="00331AAE" w:rsidP="008660E7">
      <w:r>
        <w:separator/>
      </w:r>
    </w:p>
  </w:footnote>
  <w:footnote w:type="continuationSeparator" w:id="0">
    <w:p w14:paraId="36A3F995" w14:textId="77777777" w:rsidR="00331AAE" w:rsidRDefault="00331AAE" w:rsidP="0086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EC9F" w14:textId="77777777" w:rsidR="00EA2C6D" w:rsidRDefault="00EA2C6D" w:rsidP="00EA2C6D">
    <w:pPr>
      <w:pStyle w:val="a9"/>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C5B74D5" wp14:editId="3B9DFA87">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36A0DD24">
        <v:shapetype id="_x0000_t202" coordsize="21600,21600" o:spt="202" path="m,l,21600r21600,l21600,xe">
          <v:stroke joinstyle="miter"/>
          <v:path gradientshapeok="t" o:connecttype="rect"/>
        </v:shapetype>
        <v:shape id="文本框 1" o:spid="_x0000_s1027" type="#_x0000_t202" style="position:absolute;left:0;text-align:left;margin-left:620.4pt;margin-top:12.55pt;width:102.7pt;height:20.2pt;z-index:251660288;mso-position-horizontal-relative:text;mso-position-vertical-relative:text" stroked="f">
          <v:textbox>
            <w:txbxContent>
              <w:p w14:paraId="54508E96" w14:textId="77777777" w:rsidR="00EA2C6D" w:rsidRDefault="00EA2C6D" w:rsidP="00EA2C6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0557C09" w14:textId="77777777" w:rsidR="00EA2C6D" w:rsidRDefault="00EA2C6D" w:rsidP="00EA2C6D">
    <w:pPr>
      <w:pStyle w:val="a9"/>
      <w:pBdr>
        <w:bottom w:val="nil"/>
      </w:pBdr>
      <w:spacing w:line="320" w:lineRule="exact"/>
      <w:ind w:firstLineChars="400" w:firstLine="755"/>
      <w:jc w:val="left"/>
    </w:pPr>
    <w:r>
      <w:rPr>
        <w:rStyle w:val="CharChar1"/>
        <w:rFonts w:hint="default"/>
        <w:w w:val="90"/>
      </w:rPr>
      <w:t>Beijing International Standard united Certification Co.,Ltd.</w:t>
    </w:r>
  </w:p>
  <w:p w14:paraId="3A842AE1" w14:textId="77777777" w:rsidR="00EA2C6D" w:rsidRPr="000D379F" w:rsidRDefault="00EA2C6D" w:rsidP="00EA2C6D">
    <w:pPr>
      <w:pStyle w:val="a9"/>
    </w:pPr>
  </w:p>
  <w:p w14:paraId="7B6DC9C2" w14:textId="77777777" w:rsidR="008660E7" w:rsidRPr="00EA2C6D" w:rsidRDefault="008660E7" w:rsidP="00EA2C6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0088"/>
    <w:rsid w:val="00006CE2"/>
    <w:rsid w:val="00015055"/>
    <w:rsid w:val="000179DB"/>
    <w:rsid w:val="00021BD2"/>
    <w:rsid w:val="00027CFD"/>
    <w:rsid w:val="00037122"/>
    <w:rsid w:val="000444D5"/>
    <w:rsid w:val="000469D1"/>
    <w:rsid w:val="00057521"/>
    <w:rsid w:val="00073D6E"/>
    <w:rsid w:val="0008042C"/>
    <w:rsid w:val="000A62D3"/>
    <w:rsid w:val="000B1571"/>
    <w:rsid w:val="000B1905"/>
    <w:rsid w:val="000B5279"/>
    <w:rsid w:val="000D3FA4"/>
    <w:rsid w:val="000E132D"/>
    <w:rsid w:val="000F2CDE"/>
    <w:rsid w:val="000F47D5"/>
    <w:rsid w:val="000F65A6"/>
    <w:rsid w:val="00111A5F"/>
    <w:rsid w:val="0012726D"/>
    <w:rsid w:val="0013505D"/>
    <w:rsid w:val="00146CCB"/>
    <w:rsid w:val="001504CD"/>
    <w:rsid w:val="00155F09"/>
    <w:rsid w:val="001B654D"/>
    <w:rsid w:val="001C3ADC"/>
    <w:rsid w:val="001D7A5A"/>
    <w:rsid w:val="001F135F"/>
    <w:rsid w:val="001F236A"/>
    <w:rsid w:val="001F4074"/>
    <w:rsid w:val="00216D0F"/>
    <w:rsid w:val="00217E83"/>
    <w:rsid w:val="00220CC8"/>
    <w:rsid w:val="00236414"/>
    <w:rsid w:val="002453E0"/>
    <w:rsid w:val="00256072"/>
    <w:rsid w:val="002710CD"/>
    <w:rsid w:val="00276309"/>
    <w:rsid w:val="002A658A"/>
    <w:rsid w:val="002B3747"/>
    <w:rsid w:val="002B4F52"/>
    <w:rsid w:val="002C3119"/>
    <w:rsid w:val="002D3316"/>
    <w:rsid w:val="002E11A8"/>
    <w:rsid w:val="002E627C"/>
    <w:rsid w:val="002F73A5"/>
    <w:rsid w:val="00320584"/>
    <w:rsid w:val="00323C21"/>
    <w:rsid w:val="003254EE"/>
    <w:rsid w:val="00331AAE"/>
    <w:rsid w:val="0034643A"/>
    <w:rsid w:val="00394BEC"/>
    <w:rsid w:val="00396AB0"/>
    <w:rsid w:val="003B6B18"/>
    <w:rsid w:val="003D014A"/>
    <w:rsid w:val="003D25D2"/>
    <w:rsid w:val="003E3D4C"/>
    <w:rsid w:val="003E60A3"/>
    <w:rsid w:val="003E7B48"/>
    <w:rsid w:val="003F5114"/>
    <w:rsid w:val="003F722B"/>
    <w:rsid w:val="00401B6D"/>
    <w:rsid w:val="00414F2D"/>
    <w:rsid w:val="004175C0"/>
    <w:rsid w:val="00435579"/>
    <w:rsid w:val="004408FC"/>
    <w:rsid w:val="004434DA"/>
    <w:rsid w:val="004526BC"/>
    <w:rsid w:val="00457C43"/>
    <w:rsid w:val="00465F35"/>
    <w:rsid w:val="004B401A"/>
    <w:rsid w:val="004B41E7"/>
    <w:rsid w:val="004B6E58"/>
    <w:rsid w:val="004C28BB"/>
    <w:rsid w:val="004C52A9"/>
    <w:rsid w:val="004D58AA"/>
    <w:rsid w:val="004D5B90"/>
    <w:rsid w:val="004D63EA"/>
    <w:rsid w:val="00507686"/>
    <w:rsid w:val="00531873"/>
    <w:rsid w:val="005318AF"/>
    <w:rsid w:val="00537A14"/>
    <w:rsid w:val="005525E9"/>
    <w:rsid w:val="0055317A"/>
    <w:rsid w:val="00564366"/>
    <w:rsid w:val="00564419"/>
    <w:rsid w:val="00566B16"/>
    <w:rsid w:val="00573978"/>
    <w:rsid w:val="00596E99"/>
    <w:rsid w:val="005B2168"/>
    <w:rsid w:val="005C040C"/>
    <w:rsid w:val="005C2CC2"/>
    <w:rsid w:val="005D146A"/>
    <w:rsid w:val="005E2D0C"/>
    <w:rsid w:val="00607106"/>
    <w:rsid w:val="00610F2F"/>
    <w:rsid w:val="00610FB5"/>
    <w:rsid w:val="00615BD7"/>
    <w:rsid w:val="00616BD4"/>
    <w:rsid w:val="0062282C"/>
    <w:rsid w:val="00622BDC"/>
    <w:rsid w:val="006554E6"/>
    <w:rsid w:val="00663AF3"/>
    <w:rsid w:val="006641AE"/>
    <w:rsid w:val="00670BC6"/>
    <w:rsid w:val="00672227"/>
    <w:rsid w:val="00684A06"/>
    <w:rsid w:val="006916C3"/>
    <w:rsid w:val="006D577C"/>
    <w:rsid w:val="006E773D"/>
    <w:rsid w:val="00711EF7"/>
    <w:rsid w:val="00756CFA"/>
    <w:rsid w:val="00760892"/>
    <w:rsid w:val="0076551B"/>
    <w:rsid w:val="00776DCE"/>
    <w:rsid w:val="00794CDE"/>
    <w:rsid w:val="007975A5"/>
    <w:rsid w:val="007977F9"/>
    <w:rsid w:val="007B7239"/>
    <w:rsid w:val="007C3B7C"/>
    <w:rsid w:val="007C7A36"/>
    <w:rsid w:val="007C7B93"/>
    <w:rsid w:val="007D12E6"/>
    <w:rsid w:val="007E75C0"/>
    <w:rsid w:val="007F23D6"/>
    <w:rsid w:val="00806AD3"/>
    <w:rsid w:val="0082403C"/>
    <w:rsid w:val="00830BC5"/>
    <w:rsid w:val="00830DE8"/>
    <w:rsid w:val="00844EB5"/>
    <w:rsid w:val="008660E7"/>
    <w:rsid w:val="00884A4F"/>
    <w:rsid w:val="008A1D90"/>
    <w:rsid w:val="008B13D5"/>
    <w:rsid w:val="008B394B"/>
    <w:rsid w:val="008B4944"/>
    <w:rsid w:val="008B7664"/>
    <w:rsid w:val="008D6E91"/>
    <w:rsid w:val="008D7291"/>
    <w:rsid w:val="008E0CBF"/>
    <w:rsid w:val="008F383E"/>
    <w:rsid w:val="00902496"/>
    <w:rsid w:val="009031A3"/>
    <w:rsid w:val="0090425B"/>
    <w:rsid w:val="00905E97"/>
    <w:rsid w:val="00922726"/>
    <w:rsid w:val="00922BC3"/>
    <w:rsid w:val="00950D8B"/>
    <w:rsid w:val="009821EA"/>
    <w:rsid w:val="00991D29"/>
    <w:rsid w:val="0099763D"/>
    <w:rsid w:val="009C1759"/>
    <w:rsid w:val="009C4553"/>
    <w:rsid w:val="009C6CE5"/>
    <w:rsid w:val="009C7E47"/>
    <w:rsid w:val="009E58A8"/>
    <w:rsid w:val="009F0DE9"/>
    <w:rsid w:val="009F734B"/>
    <w:rsid w:val="00A143B6"/>
    <w:rsid w:val="00A14577"/>
    <w:rsid w:val="00A23916"/>
    <w:rsid w:val="00A31BAA"/>
    <w:rsid w:val="00A34BDE"/>
    <w:rsid w:val="00A359EF"/>
    <w:rsid w:val="00A52776"/>
    <w:rsid w:val="00A6534E"/>
    <w:rsid w:val="00AB175D"/>
    <w:rsid w:val="00AC3D63"/>
    <w:rsid w:val="00AD0913"/>
    <w:rsid w:val="00AD0DFB"/>
    <w:rsid w:val="00AE062B"/>
    <w:rsid w:val="00B05BBE"/>
    <w:rsid w:val="00B20739"/>
    <w:rsid w:val="00B20783"/>
    <w:rsid w:val="00B33EB9"/>
    <w:rsid w:val="00B42747"/>
    <w:rsid w:val="00B5337F"/>
    <w:rsid w:val="00B537D2"/>
    <w:rsid w:val="00B750CF"/>
    <w:rsid w:val="00B928E7"/>
    <w:rsid w:val="00B94D13"/>
    <w:rsid w:val="00BA2C77"/>
    <w:rsid w:val="00BB502F"/>
    <w:rsid w:val="00BC30AD"/>
    <w:rsid w:val="00BC5B55"/>
    <w:rsid w:val="00BC739C"/>
    <w:rsid w:val="00BC77DE"/>
    <w:rsid w:val="00BD575A"/>
    <w:rsid w:val="00BE0020"/>
    <w:rsid w:val="00BF75FC"/>
    <w:rsid w:val="00C17939"/>
    <w:rsid w:val="00C31957"/>
    <w:rsid w:val="00C53647"/>
    <w:rsid w:val="00C65017"/>
    <w:rsid w:val="00CA0FC7"/>
    <w:rsid w:val="00CB618B"/>
    <w:rsid w:val="00CC2611"/>
    <w:rsid w:val="00CD01BC"/>
    <w:rsid w:val="00CD681C"/>
    <w:rsid w:val="00CF0B69"/>
    <w:rsid w:val="00CF2FB8"/>
    <w:rsid w:val="00CF62F2"/>
    <w:rsid w:val="00D013D5"/>
    <w:rsid w:val="00D050A8"/>
    <w:rsid w:val="00D056FB"/>
    <w:rsid w:val="00D10ACD"/>
    <w:rsid w:val="00D20401"/>
    <w:rsid w:val="00D220E9"/>
    <w:rsid w:val="00D432F0"/>
    <w:rsid w:val="00D471E6"/>
    <w:rsid w:val="00D4748E"/>
    <w:rsid w:val="00D572DD"/>
    <w:rsid w:val="00D61BE1"/>
    <w:rsid w:val="00D63B9B"/>
    <w:rsid w:val="00D66565"/>
    <w:rsid w:val="00D76766"/>
    <w:rsid w:val="00D837C1"/>
    <w:rsid w:val="00D862DA"/>
    <w:rsid w:val="00DB658A"/>
    <w:rsid w:val="00DC08CB"/>
    <w:rsid w:val="00DC21AA"/>
    <w:rsid w:val="00DE71DF"/>
    <w:rsid w:val="00DF03C1"/>
    <w:rsid w:val="00DF6129"/>
    <w:rsid w:val="00E01749"/>
    <w:rsid w:val="00E03697"/>
    <w:rsid w:val="00E15843"/>
    <w:rsid w:val="00E2282D"/>
    <w:rsid w:val="00E34B66"/>
    <w:rsid w:val="00E5538B"/>
    <w:rsid w:val="00E57E44"/>
    <w:rsid w:val="00E724CE"/>
    <w:rsid w:val="00E800FC"/>
    <w:rsid w:val="00E828DD"/>
    <w:rsid w:val="00E92D77"/>
    <w:rsid w:val="00EA2C6D"/>
    <w:rsid w:val="00EA3307"/>
    <w:rsid w:val="00EA40CD"/>
    <w:rsid w:val="00EA483C"/>
    <w:rsid w:val="00EB7E39"/>
    <w:rsid w:val="00ED7AC6"/>
    <w:rsid w:val="00EF3EB4"/>
    <w:rsid w:val="00F02BB8"/>
    <w:rsid w:val="00F03AFA"/>
    <w:rsid w:val="00F379FF"/>
    <w:rsid w:val="00F402B1"/>
    <w:rsid w:val="00F70047"/>
    <w:rsid w:val="00F74145"/>
    <w:rsid w:val="00F766BF"/>
    <w:rsid w:val="00F7678E"/>
    <w:rsid w:val="00F858C2"/>
    <w:rsid w:val="00F86233"/>
    <w:rsid w:val="00F95483"/>
    <w:rsid w:val="00FC3878"/>
    <w:rsid w:val="00FD3EA9"/>
    <w:rsid w:val="00FD5BE8"/>
    <w:rsid w:val="00FF1C22"/>
    <w:rsid w:val="4C746058"/>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B265"/>
  <w15:docId w15:val="{A1AE79D1-5A3B-45EC-A51E-CECF0C28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664"/>
    <w:pPr>
      <w:widowControl w:val="0"/>
      <w:jc w:val="both"/>
    </w:pPr>
    <w:rPr>
      <w:rFonts w:ascii="Times New Roman" w:eastAsia="宋体" w:hAnsi="Times New Roman" w:cs="Times New Roman"/>
      <w:kern w:val="2"/>
      <w:sz w:val="21"/>
    </w:rPr>
  </w:style>
  <w:style w:type="paragraph" w:styleId="3">
    <w:name w:val="heading 3"/>
    <w:basedOn w:val="a"/>
    <w:next w:val="a"/>
    <w:link w:val="30"/>
    <w:qFormat/>
    <w:rsid w:val="0034643A"/>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8660E7"/>
    <w:pPr>
      <w:ind w:firstLineChars="210" w:firstLine="525"/>
    </w:pPr>
    <w:rPr>
      <w:spacing w:val="20"/>
      <w:szCs w:val="24"/>
    </w:rPr>
  </w:style>
  <w:style w:type="paragraph" w:styleId="a5">
    <w:name w:val="Balloon Text"/>
    <w:basedOn w:val="a"/>
    <w:link w:val="a6"/>
    <w:uiPriority w:val="99"/>
    <w:semiHidden/>
    <w:unhideWhenUsed/>
    <w:qFormat/>
    <w:rsid w:val="008660E7"/>
    <w:rPr>
      <w:sz w:val="18"/>
      <w:szCs w:val="18"/>
    </w:rPr>
  </w:style>
  <w:style w:type="paragraph" w:styleId="a7">
    <w:name w:val="footer"/>
    <w:basedOn w:val="a"/>
    <w:link w:val="a8"/>
    <w:uiPriority w:val="99"/>
    <w:unhideWhenUsed/>
    <w:rsid w:val="008660E7"/>
    <w:pPr>
      <w:tabs>
        <w:tab w:val="center" w:pos="4153"/>
        <w:tab w:val="right" w:pos="8306"/>
      </w:tabs>
      <w:snapToGrid w:val="0"/>
      <w:jc w:val="left"/>
    </w:pPr>
    <w:rPr>
      <w:sz w:val="18"/>
      <w:szCs w:val="18"/>
    </w:rPr>
  </w:style>
  <w:style w:type="paragraph" w:styleId="a9">
    <w:name w:val="header"/>
    <w:basedOn w:val="a"/>
    <w:link w:val="aa"/>
    <w:uiPriority w:val="99"/>
    <w:unhideWhenUsed/>
    <w:qFormat/>
    <w:rsid w:val="008660E7"/>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8660E7"/>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sid w:val="008660E7"/>
    <w:rPr>
      <w:rFonts w:ascii="Times New Roman" w:eastAsia="宋体" w:hAnsi="Times New Roman" w:cs="Times New Roman"/>
      <w:sz w:val="18"/>
      <w:szCs w:val="18"/>
    </w:rPr>
  </w:style>
  <w:style w:type="character" w:customStyle="1" w:styleId="a8">
    <w:name w:val="页脚 字符"/>
    <w:basedOn w:val="a0"/>
    <w:link w:val="a7"/>
    <w:uiPriority w:val="99"/>
    <w:rsid w:val="008660E7"/>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sid w:val="008660E7"/>
    <w:rPr>
      <w:rFonts w:ascii="Times New Roman" w:eastAsia="宋体" w:hAnsi="Times New Roman" w:cs="Times New Roman"/>
      <w:sz w:val="18"/>
      <w:szCs w:val="18"/>
    </w:rPr>
  </w:style>
  <w:style w:type="character" w:customStyle="1" w:styleId="CharChar1">
    <w:name w:val="Char Char1"/>
    <w:uiPriority w:val="99"/>
    <w:qFormat/>
    <w:locked/>
    <w:rsid w:val="008660E7"/>
    <w:rPr>
      <w:rFonts w:ascii="宋体" w:eastAsia="宋体" w:hAnsi="Courier New" w:hint="eastAsia"/>
      <w:kern w:val="2"/>
      <w:sz w:val="21"/>
      <w:lang w:val="en-US" w:eastAsia="zh-CN" w:bidi="ar-SA"/>
    </w:rPr>
  </w:style>
  <w:style w:type="character" w:customStyle="1" w:styleId="a4">
    <w:name w:val="正文文本缩进 字符"/>
    <w:basedOn w:val="a0"/>
    <w:link w:val="a3"/>
    <w:rsid w:val="008660E7"/>
    <w:rPr>
      <w:rFonts w:ascii="Times New Roman" w:eastAsia="宋体" w:hAnsi="Times New Roman" w:cs="Times New Roman"/>
      <w:spacing w:val="20"/>
      <w:kern w:val="2"/>
      <w:sz w:val="21"/>
      <w:szCs w:val="24"/>
    </w:rPr>
  </w:style>
  <w:style w:type="paragraph" w:styleId="ac">
    <w:name w:val="Normal (Web)"/>
    <w:basedOn w:val="a"/>
    <w:rsid w:val="00155F09"/>
    <w:pPr>
      <w:widowControl/>
      <w:spacing w:before="100" w:beforeAutospacing="1" w:after="100" w:afterAutospacing="1"/>
      <w:jc w:val="left"/>
    </w:pPr>
    <w:rPr>
      <w:rFonts w:ascii="宋体" w:hAnsi="宋体" w:cs="Century"/>
      <w:kern w:val="0"/>
      <w:sz w:val="24"/>
      <w:szCs w:val="24"/>
    </w:rPr>
  </w:style>
  <w:style w:type="character" w:customStyle="1" w:styleId="30">
    <w:name w:val="标题 3 字符"/>
    <w:basedOn w:val="a0"/>
    <w:link w:val="3"/>
    <w:rsid w:val="0034643A"/>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22FE458E-344B-4AB1-BDF1-F334012AB5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10</Pages>
  <Words>771</Words>
  <Characters>4397</Characters>
  <Application>Microsoft Office Word</Application>
  <DocSecurity>0</DocSecurity>
  <Lines>36</Lines>
  <Paragraphs>10</Paragraphs>
  <ScaleCrop>false</ScaleCrop>
  <Company>china</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145</cp:revision>
  <dcterms:created xsi:type="dcterms:W3CDTF">2015-06-17T12:51:00Z</dcterms:created>
  <dcterms:modified xsi:type="dcterms:W3CDTF">2022-12-11T14:56:00Z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