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保定市科美电气科技有限公司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25CF6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2022-08-29T02:17:13Z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2052-11.1.0.12353</vt:lpwstr>
  </property>
</Properties>
</file>