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海湾环境科技（北京）股份有限公司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0582-2021-2022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0582-2021-2022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海湾环境科技（北京）股份有限公司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常扬</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ISC-2021-1037</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2026.06.14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第一次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2022年08月28日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exact"/>
              <w:jc w:val="both"/>
              <w:rPr>
                <w:rFonts w:asciiTheme="minorEastAsia" w:hAnsiTheme="minorEastAsia"/>
              </w:rPr>
            </w:pPr>
            <w:r>
              <w:rPr>
                <w:rFonts w:hint="eastAsia" w:asciiTheme="minorEastAsia" w:hAnsiTheme="minorEastAsia"/>
                <w:lang w:eastAsia="zh-CN"/>
              </w:rPr>
              <w:t>姜丽：</w:t>
            </w:r>
            <w:r>
              <w:rPr>
                <w:rFonts w:asciiTheme="minorEastAsia" w:hAnsiTheme="minorEastAsia"/>
              </w:rPr>
              <w:t>2021-M1MMS-2274284</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cs="宋体" w:asciiTheme="minorEastAsia" w:hAnsiTheme="minorEastAsia"/>
                <w:kern w:val="0"/>
                <w:szCs w:val="21"/>
              </w:rPr>
            </w:pPr>
            <w:r>
              <w:rPr>
                <w:rFonts w:hint="eastAsia" w:eastAsia="新宋体"/>
                <w:color w:val="auto"/>
                <w:sz w:val="21"/>
                <w:szCs w:val="21"/>
                <w:lang w:eastAsia="zh-CN"/>
              </w:rPr>
              <w:t>质管部、技术工程中心</w:t>
            </w:r>
            <w:r>
              <w:rPr>
                <w:rFonts w:hint="eastAsia" w:ascii="宋体"/>
                <w:sz w:val="21"/>
                <w:szCs w:val="21"/>
              </w:rPr>
              <w:t>、</w:t>
            </w:r>
            <w:r>
              <w:rPr>
                <w:rFonts w:hint="eastAsia"/>
                <w:color w:val="auto"/>
                <w:sz w:val="21"/>
                <w:szCs w:val="21"/>
                <w:lang w:eastAsia="zh-CN"/>
              </w:rPr>
              <w:t>市场销售中心、</w:t>
            </w:r>
            <w:r>
              <w:rPr>
                <w:rFonts w:hint="eastAsia" w:eastAsia="新宋体"/>
                <w:color w:val="auto"/>
                <w:sz w:val="21"/>
                <w:szCs w:val="21"/>
                <w:lang w:eastAsia="zh-CN"/>
              </w:rPr>
              <w:t>企业管理中心、生产车间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海湾环境科技（北京）股份有限公司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现场</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的5个职能部门，覆盖了企业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4</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6</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管代常扬任审核组长组织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5</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eastAsia="zh-CN"/>
        </w:rPr>
        <w:t>一项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4</w:t>
      </w:r>
      <w:r>
        <w:rPr>
          <w:rFonts w:hint="eastAsia" w:ascii="宋体" w:hAnsi="宋体"/>
          <w:bCs/>
          <w:szCs w:val="21"/>
        </w:rPr>
        <w:t>月</w:t>
      </w:r>
      <w:r>
        <w:rPr>
          <w:rFonts w:hint="eastAsia" w:ascii="宋体" w:hAnsi="宋体"/>
          <w:bCs/>
          <w:szCs w:val="21"/>
          <w:lang w:val="en-US" w:eastAsia="zh-CN"/>
        </w:rPr>
        <w:t>8</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4</w:t>
      </w:r>
      <w:r>
        <w:rPr>
          <w:rFonts w:hint="eastAsia" w:ascii="宋体" w:hAnsi="宋体" w:cs="宋体"/>
          <w:bCs/>
          <w:kern w:val="0"/>
          <w:szCs w:val="21"/>
        </w:rPr>
        <w:t>月</w:t>
      </w:r>
      <w:r>
        <w:rPr>
          <w:rFonts w:hint="eastAsia" w:ascii="宋体" w:hAnsi="宋体" w:cs="宋体"/>
          <w:bCs/>
          <w:kern w:val="0"/>
          <w:szCs w:val="21"/>
          <w:lang w:val="en-US" w:eastAsia="zh-CN"/>
        </w:rPr>
        <w:t>25</w:t>
      </w:r>
      <w:r>
        <w:rPr>
          <w:rFonts w:hint="eastAsia" w:ascii="宋体" w:hAnsi="宋体" w:cs="宋体"/>
          <w:bCs/>
          <w:kern w:val="0"/>
          <w:szCs w:val="21"/>
        </w:rPr>
        <w:t>日，开展了测量体系</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会议由企业总经理</w:t>
      </w:r>
      <w:r>
        <w:rPr>
          <w:rFonts w:hint="eastAsia"/>
          <w:bCs/>
          <w:szCs w:val="21"/>
          <w:lang w:eastAsia="zh-CN"/>
        </w:rPr>
        <w:t>魏巍</w:t>
      </w:r>
      <w:r>
        <w:rPr>
          <w:szCs w:val="21"/>
        </w:rPr>
        <w:t>主持</w:t>
      </w:r>
      <w:r>
        <w:rPr>
          <w:bCs/>
          <w:szCs w:val="21"/>
        </w:rPr>
        <w:t>、</w:t>
      </w:r>
      <w:r>
        <w:rPr>
          <w:szCs w:val="21"/>
        </w:rPr>
        <w:t>管理者代表</w:t>
      </w:r>
      <w:r>
        <w:rPr>
          <w:rFonts w:hint="eastAsia"/>
          <w:szCs w:val="21"/>
          <w:lang w:eastAsia="zh-CN"/>
        </w:rPr>
        <w:t>常扬</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AS-100气密性试验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AS-100气密性试验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AS-100气密性试验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AS-100气密性试验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AS-100气密性试验</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4"/>
          <w:szCs w:val="24"/>
          <w:highlight w:val="none"/>
        </w:rPr>
        <w:t>测量设备的</w:t>
      </w:r>
      <w:r>
        <w:rPr>
          <w:rFonts w:hint="eastAsia" w:ascii="宋体" w:hAnsi="宋体" w:eastAsia="宋体" w:cs="宋体"/>
          <w:color w:val="auto"/>
          <w:kern w:val="0"/>
          <w:sz w:val="21"/>
          <w:szCs w:val="21"/>
          <w:highlight w:val="none"/>
        </w:rPr>
        <w:t>溯源：</w:t>
      </w:r>
      <w:r>
        <w:rPr>
          <w:rFonts w:hint="eastAsia" w:ascii="宋体" w:hAnsi="宋体" w:eastAsia="宋体" w:cs="宋体"/>
          <w:color w:val="auto"/>
          <w:sz w:val="21"/>
          <w:szCs w:val="21"/>
          <w:lang w:eastAsia="zh-CN"/>
        </w:rPr>
        <w:t>企业未建立最高标准，测量设备均送至“河北省计量监督检测研究院廊坊分院”</w:t>
      </w:r>
      <w:r>
        <w:rPr>
          <w:rFonts w:hint="eastAsia" w:ascii="宋体" w:hAnsi="宋体" w:eastAsia="宋体" w:cs="宋体"/>
          <w:color w:val="auto"/>
          <w:sz w:val="21"/>
          <w:szCs w:val="21"/>
        </w:rPr>
        <w:t>，</w:t>
      </w:r>
      <w:r>
        <w:rPr>
          <w:rFonts w:hint="eastAsia"/>
          <w:sz w:val="21"/>
          <w:szCs w:val="21"/>
          <w:highlight w:val="none"/>
          <w:lang w:val="en-US" w:eastAsia="zh-CN"/>
        </w:rPr>
        <w:t>其机构</w:t>
      </w:r>
      <w:r>
        <w:rPr>
          <w:rFonts w:hint="eastAsia" w:ascii="宋体" w:hAnsi="宋体" w:eastAsia="宋体" w:cs="宋体"/>
          <w:sz w:val="21"/>
          <w:szCs w:val="21"/>
          <w:highlight w:val="none"/>
        </w:rPr>
        <w:t>注册号为</w:t>
      </w:r>
      <w:r>
        <w:rPr>
          <w:rFonts w:hint="eastAsia" w:ascii="宋体" w:hAnsi="宋体" w:eastAsia="宋体" w:cs="宋体"/>
          <w:color w:val="auto"/>
          <w:sz w:val="21"/>
          <w:szCs w:val="21"/>
        </w:rPr>
        <w:t>CNAS L</w:t>
      </w:r>
      <w:r>
        <w:rPr>
          <w:rFonts w:hint="eastAsia" w:ascii="宋体" w:hAnsi="宋体" w:eastAsia="宋体" w:cs="宋体"/>
          <w:color w:val="auto"/>
          <w:sz w:val="21"/>
          <w:szCs w:val="21"/>
          <w:highlight w:val="none"/>
          <w:lang w:val="en-US" w:eastAsia="zh-CN"/>
        </w:rPr>
        <w:t xml:space="preserve"> 5459</w:t>
      </w:r>
      <w:r>
        <w:rPr>
          <w:rFonts w:hint="eastAsia" w:ascii="宋体" w:hAnsi="宋体" w:eastAsia="宋体" w:cs="宋体"/>
          <w:color w:val="auto"/>
          <w:sz w:val="21"/>
          <w:szCs w:val="21"/>
          <w:lang w:val="en-US" w:eastAsia="zh-CN"/>
        </w:rPr>
        <w:t>，</w:t>
      </w:r>
      <w:r>
        <w:rPr>
          <w:rFonts w:hint="eastAsia"/>
          <w:sz w:val="21"/>
          <w:szCs w:val="21"/>
          <w:lang w:val="en-US" w:eastAsia="zh-CN"/>
        </w:rPr>
        <w:t>计量检定授权证书号（冀）法计（2018）F006号。</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6份校准证书</w:t>
      </w:r>
      <w:r>
        <w:rPr>
          <w:rFonts w:hint="eastAsia" w:ascii="宋体" w:hAnsi="宋体" w:eastAsia="宋体" w:cs="宋体"/>
          <w:color w:val="auto"/>
          <w:sz w:val="21"/>
          <w:szCs w:val="21"/>
          <w:highlight w:val="none"/>
        </w:rPr>
        <w:t>，证书中使用的计量标准符合要求，填写规范，信息无遗漏，授权人签章资质有效，</w:t>
      </w:r>
      <w:r>
        <w:rPr>
          <w:rFonts w:hint="eastAsia" w:ascii="宋体" w:hAnsi="宋体" w:eastAsia="宋体" w:cs="宋体"/>
          <w:color w:val="auto"/>
          <w:sz w:val="24"/>
          <w:szCs w:val="24"/>
          <w:highlight w:val="none"/>
        </w:rPr>
        <w:t>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szCs w:val="21"/>
          <w:lang w:eastAsia="zh-CN"/>
        </w:rPr>
        <w:t>企</w:t>
      </w:r>
      <w:r>
        <w:rPr>
          <w:rFonts w:hint="eastAsia" w:ascii="宋体" w:hAnsi="宋体"/>
          <w:szCs w:val="21"/>
          <w:highlight w:val="none"/>
          <w:lang w:eastAsia="zh-CN"/>
        </w:rPr>
        <w:t>业</w:t>
      </w:r>
      <w:r>
        <w:rPr>
          <w:rFonts w:ascii="Times New Roman" w:hAnsi="Times New Roman" w:cs="Times New Roman"/>
          <w:bCs/>
          <w:kern w:val="0"/>
          <w:szCs w:val="21"/>
          <w:highlight w:val="none"/>
        </w:rPr>
        <w:t>能耗主要是生产用电和</w:t>
      </w:r>
      <w:r>
        <w:rPr>
          <w:rFonts w:hint="eastAsia" w:ascii="Times New Roman" w:hAnsi="Times New Roman" w:cs="Times New Roman"/>
          <w:bCs/>
          <w:kern w:val="0"/>
          <w:szCs w:val="21"/>
          <w:highlight w:val="none"/>
          <w:lang w:eastAsia="zh-CN"/>
        </w:rPr>
        <w:t>水</w:t>
      </w:r>
      <w:r>
        <w:rPr>
          <w:rFonts w:ascii="Times New Roman" w:hAnsi="Times New Roman" w:cs="Times New Roman"/>
          <w:bCs/>
          <w:kern w:val="0"/>
          <w:szCs w:val="21"/>
          <w:highlight w:val="none"/>
        </w:rPr>
        <w:t>。企业能源测量设备共计</w:t>
      </w:r>
      <w:r>
        <w:rPr>
          <w:rFonts w:hint="eastAsia" w:ascii="Times New Roman" w:hAnsi="Times New Roman" w:cs="Times New Roman"/>
          <w:bCs/>
          <w:kern w:val="0"/>
          <w:szCs w:val="21"/>
          <w:highlight w:val="none"/>
          <w:lang w:val="en-US" w:eastAsia="zh-CN"/>
        </w:rPr>
        <w:t>2</w:t>
      </w:r>
      <w:r>
        <w:rPr>
          <w:rFonts w:ascii="Times New Roman" w:hAnsi="Times New Roman" w:cs="Times New Roman"/>
          <w:bCs/>
          <w:kern w:val="0"/>
          <w:szCs w:val="21"/>
          <w:highlight w:val="none"/>
        </w:rPr>
        <w:t>块，电表</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块，。</w:t>
      </w:r>
      <w:r>
        <w:rPr>
          <w:rFonts w:hint="eastAsia" w:ascii="Times New Roman" w:hAnsi="Times New Roman" w:cs="Times New Roman"/>
          <w:bCs/>
          <w:kern w:val="0"/>
          <w:szCs w:val="21"/>
          <w:highlight w:val="none"/>
          <w:lang w:eastAsia="zh-CN"/>
        </w:rPr>
        <w:t>水表</w:t>
      </w:r>
      <w:r>
        <w:rPr>
          <w:rFonts w:hint="eastAsia" w:ascii="Times New Roman" w:hAnsi="Times New Roman" w:cs="Times New Roman"/>
          <w:bCs/>
          <w:kern w:val="0"/>
          <w:szCs w:val="21"/>
          <w:highlight w:val="none"/>
          <w:lang w:val="en-US" w:eastAsia="zh-CN"/>
        </w:rPr>
        <w:t>1</w:t>
      </w:r>
      <w:r>
        <w:rPr>
          <w:rFonts w:hint="eastAsia" w:ascii="Times New Roman" w:hAnsi="Times New Roman" w:cs="Times New Roman"/>
          <w:bCs/>
          <w:kern w:val="0"/>
          <w:szCs w:val="21"/>
          <w:highlight w:val="none"/>
          <w:lang w:eastAsia="zh-CN"/>
        </w:rPr>
        <w:t>块，</w:t>
      </w:r>
      <w:r>
        <w:rPr>
          <w:rFonts w:ascii="Times New Roman" w:hAnsi="Times New Roman" w:cs="Times New Roman"/>
          <w:bCs/>
          <w:kern w:val="0"/>
          <w:szCs w:val="21"/>
          <w:highlight w:val="none"/>
        </w:rPr>
        <w:t>主要耗能为电、水；20</w:t>
      </w:r>
      <w:r>
        <w:rPr>
          <w:rFonts w:hint="eastAsia" w:ascii="Times New Roman" w:hAnsi="Times New Roman" w:cs="Times New Roman"/>
          <w:bCs/>
          <w:kern w:val="0"/>
          <w:szCs w:val="21"/>
          <w:highlight w:val="none"/>
          <w:lang w:val="en-US" w:eastAsia="zh-CN"/>
        </w:rPr>
        <w:t>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1-12月</w:t>
      </w:r>
      <w:r>
        <w:rPr>
          <w:rFonts w:ascii="Times New Roman" w:hAnsi="Times New Roman" w:cs="Times New Roman"/>
          <w:bCs/>
          <w:kern w:val="0"/>
          <w:szCs w:val="21"/>
          <w:highlight w:val="none"/>
        </w:rPr>
        <w:t>合计：</w:t>
      </w:r>
      <w:r>
        <w:rPr>
          <w:rFonts w:hint="eastAsia" w:ascii="Times New Roman" w:hAnsi="Times New Roman" w:cs="Times New Roman"/>
          <w:bCs/>
          <w:kern w:val="0"/>
          <w:szCs w:val="21"/>
          <w:highlight w:val="none"/>
          <w:lang w:val="en-US" w:eastAsia="zh-CN"/>
        </w:rPr>
        <w:t>30.45</w:t>
      </w:r>
      <w:r>
        <w:rPr>
          <w:rFonts w:ascii="Times New Roman" w:hAnsi="Times New Roman" w:cs="Times New Roman"/>
          <w:bCs/>
          <w:kern w:val="0"/>
          <w:szCs w:val="21"/>
          <w:highlight w:val="none"/>
        </w:rPr>
        <w:t>吨标煤。不是重点耗能企业。能源设备配备率和检测率满足标准要求</w:t>
      </w:r>
      <w:r>
        <w:rPr>
          <w:rFonts w:hint="eastAsia" w:ascii="宋体" w:hAnsi="宋体" w:eastAsia="宋体" w:cs="宋体"/>
          <w:sz w:val="21"/>
          <w:szCs w:val="21"/>
          <w:highlight w:val="none"/>
          <w:lang w:eastAsia="zh-CN"/>
        </w:rPr>
        <w:t>。</w:t>
      </w:r>
      <w:bookmarkStart w:id="10" w:name="_GoBack"/>
      <w:bookmarkEnd w:id="10"/>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上年认证</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spacing w:line="360" w:lineRule="auto"/>
        <w:jc w:val="left"/>
        <w:rPr>
          <w:rFonts w:hint="eastAsia" w:ascii="宋体" w:hAnsi="宋体" w:eastAsia="宋体" w:cs="宋体"/>
          <w:color w:val="auto"/>
          <w:kern w:val="0"/>
          <w:sz w:val="21"/>
          <w:szCs w:val="21"/>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cs="宋体"/>
          <w:color w:val="auto"/>
          <w:kern w:val="0"/>
          <w:szCs w:val="21"/>
          <w:lang w:eastAsia="zh-CN"/>
        </w:rPr>
        <w:t>质管部编号为</w:t>
      </w:r>
      <w:r>
        <w:rPr>
          <w:rFonts w:hint="eastAsia" w:ascii="宋体" w:cs="宋体"/>
          <w:color w:val="auto"/>
          <w:kern w:val="0"/>
          <w:szCs w:val="21"/>
          <w:lang w:val="en-US" w:eastAsia="zh-CN"/>
        </w:rPr>
        <w:t>1434 （0～25）MPa的氩气减压器</w:t>
      </w:r>
      <w:r>
        <w:rPr>
          <w:rFonts w:hint="eastAsia" w:ascii="宋体" w:cs="宋体"/>
          <w:color w:val="auto"/>
          <w:kern w:val="0"/>
          <w:szCs w:val="21"/>
        </w:rPr>
        <w:t>，</w:t>
      </w:r>
      <w:r>
        <w:rPr>
          <w:rFonts w:hint="eastAsia" w:ascii="宋体" w:cs="宋体"/>
          <w:color w:val="auto"/>
          <w:kern w:val="0"/>
          <w:szCs w:val="21"/>
          <w:lang w:eastAsia="zh-CN"/>
        </w:rPr>
        <w:t>未列入计量器具台账中</w:t>
      </w:r>
      <w:r>
        <w:rPr>
          <w:rFonts w:hint="eastAsia" w:ascii="宋体" w:hAnsi="宋体" w:cs="宋体"/>
          <w:kern w:val="0"/>
          <w:szCs w:val="21"/>
          <w:lang w:val="en-US" w:eastAsia="zh-CN"/>
        </w:rPr>
        <w:t>。</w:t>
      </w:r>
      <w:r>
        <w:rPr>
          <w:rFonts w:hint="eastAsia" w:ascii="宋体" w:hAnsi="宋体" w:cs="宋体"/>
          <w:kern w:val="0"/>
          <w:szCs w:val="21"/>
        </w:rPr>
        <w:t>不符合</w:t>
      </w:r>
      <w:r>
        <w:rPr>
          <w:rFonts w:ascii="宋体" w:hAnsi="宋体" w:cs="宋体"/>
          <w:kern w:val="0"/>
          <w:szCs w:val="21"/>
        </w:rPr>
        <w:t xml:space="preserve"> GB/T 19022-2003/ISO 10012</w:t>
      </w:r>
      <w:r>
        <w:rPr>
          <w:rFonts w:hint="eastAsia" w:ascii="宋体" w:hAnsi="宋体" w:cs="宋体"/>
          <w:kern w:val="0"/>
          <w:szCs w:val="21"/>
        </w:rPr>
        <w:t>：</w:t>
      </w:r>
      <w:r>
        <w:rPr>
          <w:rFonts w:ascii="宋体" w:hAnsi="宋体" w:cs="宋体"/>
          <w:kern w:val="0"/>
          <w:szCs w:val="21"/>
        </w:rPr>
        <w:t>2003</w:t>
      </w:r>
      <w:r>
        <w:rPr>
          <w:rFonts w:hint="eastAsia" w:ascii="宋体" w:hAnsi="宋体" w:cs="宋体"/>
          <w:kern w:val="0"/>
          <w:szCs w:val="21"/>
        </w:rPr>
        <w:t>标准中</w:t>
      </w:r>
      <w:r>
        <w:rPr>
          <w:rFonts w:hint="eastAsia" w:ascii="宋体" w:hAnsi="宋体" w:cs="宋体"/>
          <w:kern w:val="0"/>
          <w:szCs w:val="21"/>
          <w:lang w:val="en-US" w:eastAsia="zh-CN"/>
        </w:rPr>
        <w:t>6.3.1</w:t>
      </w:r>
      <w:r>
        <w:rPr>
          <w:szCs w:val="21"/>
        </w:rPr>
        <w:t>测量</w:t>
      </w:r>
      <w:r>
        <w:rPr>
          <w:rFonts w:hint="eastAsia"/>
          <w:szCs w:val="21"/>
          <w:lang w:eastAsia="zh-CN"/>
        </w:rPr>
        <w:t>设备</w:t>
      </w:r>
      <w:r>
        <w:rPr>
          <w:rFonts w:hint="eastAsia" w:ascii="宋体" w:hAnsi="宋体" w:cs="宋体"/>
          <w:kern w:val="0"/>
          <w:szCs w:val="21"/>
        </w:rPr>
        <w:t>相关规定要求</w:t>
      </w:r>
      <w:r>
        <w:rPr>
          <w:rFonts w:hint="eastAsia"/>
          <w:color w:val="000000"/>
          <w:szCs w:val="21"/>
        </w:rPr>
        <w:t>。</w:t>
      </w:r>
      <w:r>
        <w:rPr>
          <w:rFonts w:hint="eastAsia" w:ascii="宋体" w:hAnsi="宋体" w:eastAsia="宋体" w:cs="宋体"/>
          <w:color w:val="auto"/>
          <w:szCs w:val="21"/>
          <w:lang w:val="en-US" w:eastAsia="zh-CN"/>
        </w:rPr>
        <w:t>”</w:t>
      </w:r>
      <w:r>
        <w:rPr>
          <w:rFonts w:hint="eastAsia" w:ascii="宋体" w:hAnsi="宋体" w:eastAsia="宋体" w:cs="宋体"/>
          <w:b w:val="0"/>
          <w:bCs/>
          <w:color w:val="auto"/>
          <w:kern w:val="0"/>
          <w:sz w:val="21"/>
          <w:szCs w:val="21"/>
        </w:rPr>
        <w:t>经本次现场审核，审核组通过对整改完成情况及纠正措施有效性进行查验，确认公司上次审核中确定的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及销售</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产品</w:t>
      </w:r>
      <w:r>
        <w:rPr>
          <w:color w:val="000000"/>
          <w:szCs w:val="21"/>
        </w:rPr>
        <w:t>研发、委托组装、销售和技术服务</w:t>
      </w:r>
      <w:r>
        <w:rPr>
          <w:rFonts w:hint="eastAsia"/>
          <w:szCs w:val="21"/>
          <w:lang w:eastAsia="zh-CN"/>
        </w:rPr>
        <w:t>均能</w:t>
      </w:r>
      <w:r>
        <w:rPr>
          <w:szCs w:val="21"/>
        </w:rPr>
        <w:t>够满足顾客</w:t>
      </w:r>
      <w:r>
        <w:rPr>
          <w:rFonts w:hint="eastAsia"/>
          <w:szCs w:val="21"/>
          <w:lang w:eastAsia="zh-CN"/>
        </w:rPr>
        <w:t>在</w:t>
      </w:r>
      <w:r>
        <w:rPr>
          <w:szCs w:val="21"/>
        </w:rPr>
        <w:t>行业标准对产品</w:t>
      </w:r>
      <w:r>
        <w:rPr>
          <w:rFonts w:hint="eastAsia"/>
          <w:szCs w:val="21"/>
          <w:lang w:eastAsia="zh-CN"/>
        </w:rPr>
        <w:t>生产</w:t>
      </w:r>
      <w:r>
        <w:rPr>
          <w:szCs w:val="21"/>
        </w:rPr>
        <w:t>的要求</w:t>
      </w:r>
      <w:r>
        <w:rPr>
          <w:color w:val="auto"/>
          <w:szCs w:val="21"/>
          <w:highlight w:val="none"/>
        </w:rPr>
        <w:t>。</w:t>
      </w:r>
      <w:r>
        <w:rPr>
          <w:rFonts w:hint="eastAsia"/>
          <w:color w:val="auto"/>
          <w:szCs w:val="21"/>
          <w:highlight w:val="none"/>
          <w:lang w:eastAsia="zh-CN"/>
        </w:rPr>
        <w:t>现场抽查</w:t>
      </w:r>
      <w:r>
        <w:rPr>
          <w:rFonts w:hint="eastAsia" w:ascii="Times New Roman" w:hAnsi="Times New Roman" w:eastAsia="宋体" w:cs="Times New Roman"/>
          <w:b w:val="0"/>
          <w:bCs w:val="0"/>
          <w:color w:val="auto"/>
          <w:sz w:val="21"/>
          <w:szCs w:val="21"/>
          <w:highlight w:val="none"/>
          <w:u w:val="none"/>
          <w:lang w:val="en-US" w:eastAsia="zh-CN"/>
        </w:rPr>
        <w:t>2份销售合同：1</w:t>
      </w:r>
      <w:r>
        <w:rPr>
          <w:rFonts w:hint="eastAsia" w:ascii="Times New Roman" w:hAnsi="Times New Roman" w:eastAsia="宋体" w:cs="Times New Roman"/>
          <w:b w:val="0"/>
          <w:bCs w:val="0"/>
          <w:color w:val="auto"/>
          <w:sz w:val="21"/>
          <w:szCs w:val="21"/>
          <w:highlight w:val="none"/>
          <w:u w:val="none"/>
          <w:lang w:eastAsia="zh-CN"/>
        </w:rPr>
        <w:t>企业与中国石油天然气股份有限公司四川内江销售分公司，</w:t>
      </w:r>
      <w:r>
        <w:rPr>
          <w:rFonts w:hint="eastAsia" w:ascii="Times New Roman" w:hAnsi="Times New Roman" w:eastAsia="宋体" w:cs="Times New Roman"/>
          <w:b w:val="0"/>
          <w:bCs w:val="0"/>
          <w:color w:val="auto"/>
          <w:sz w:val="21"/>
          <w:szCs w:val="21"/>
          <w:highlight w:val="none"/>
          <w:u w:val="none"/>
          <w:lang w:val="en-US" w:eastAsia="zh-CN"/>
        </w:rPr>
        <w:t>签订时间：</w:t>
      </w:r>
      <w:r>
        <w:rPr>
          <w:rFonts w:hint="eastAsia" w:ascii="Times New Roman" w:hAnsi="Times New Roman" w:eastAsia="宋体" w:cs="Times New Roman"/>
          <w:b w:val="0"/>
          <w:bCs w:val="0"/>
          <w:color w:val="auto"/>
          <w:sz w:val="21"/>
          <w:szCs w:val="21"/>
          <w:highlight w:val="none"/>
          <w:u w:val="none"/>
          <w:lang w:eastAsia="zh-CN"/>
        </w:rPr>
        <w:t>20</w:t>
      </w:r>
      <w:r>
        <w:rPr>
          <w:rFonts w:hint="eastAsia" w:ascii="Times New Roman" w:hAnsi="Times New Roman" w:eastAsia="宋体" w:cs="Times New Roman"/>
          <w:b w:val="0"/>
          <w:bCs w:val="0"/>
          <w:color w:val="auto"/>
          <w:sz w:val="21"/>
          <w:szCs w:val="21"/>
          <w:highlight w:val="none"/>
          <w:u w:val="none"/>
          <w:lang w:val="en-US" w:eastAsia="zh-CN"/>
        </w:rPr>
        <w:t>22</w:t>
      </w:r>
      <w:r>
        <w:rPr>
          <w:rFonts w:hint="eastAsia" w:ascii="Times New Roman" w:hAnsi="Times New Roman" w:eastAsia="宋体" w:cs="Times New Roman"/>
          <w:b w:val="0"/>
          <w:bCs w:val="0"/>
          <w:color w:val="auto"/>
          <w:sz w:val="21"/>
          <w:szCs w:val="21"/>
          <w:highlight w:val="none"/>
          <w:u w:val="none"/>
          <w:lang w:eastAsia="zh-CN"/>
        </w:rPr>
        <w:t>年</w:t>
      </w:r>
      <w:r>
        <w:rPr>
          <w:rFonts w:hint="eastAsia" w:ascii="Times New Roman" w:hAnsi="Times New Roman" w:eastAsia="宋体" w:cs="Times New Roman"/>
          <w:b w:val="0"/>
          <w:bCs w:val="0"/>
          <w:color w:val="auto"/>
          <w:sz w:val="21"/>
          <w:szCs w:val="21"/>
          <w:highlight w:val="none"/>
          <w:u w:val="none"/>
          <w:lang w:val="en-US" w:eastAsia="zh-CN"/>
        </w:rPr>
        <w:t>3</w:t>
      </w:r>
      <w:r>
        <w:rPr>
          <w:rFonts w:hint="eastAsia" w:ascii="Times New Roman" w:hAnsi="Times New Roman" w:eastAsia="宋体" w:cs="Times New Roman"/>
          <w:b w:val="0"/>
          <w:bCs w:val="0"/>
          <w:color w:val="auto"/>
          <w:sz w:val="21"/>
          <w:szCs w:val="21"/>
          <w:highlight w:val="none"/>
          <w:u w:val="none"/>
          <w:lang w:eastAsia="zh-CN"/>
        </w:rPr>
        <w:t>月</w:t>
      </w:r>
      <w:r>
        <w:rPr>
          <w:rFonts w:hint="eastAsia" w:ascii="Times New Roman" w:hAnsi="Times New Roman" w:eastAsia="宋体" w:cs="Times New Roman"/>
          <w:b w:val="0"/>
          <w:bCs w:val="0"/>
          <w:color w:val="auto"/>
          <w:sz w:val="21"/>
          <w:szCs w:val="21"/>
          <w:highlight w:val="none"/>
          <w:u w:val="none"/>
          <w:lang w:val="en-US" w:eastAsia="zh-CN"/>
        </w:rPr>
        <w:t>20</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签订地点：四川省内江市。确认企业销售服务产品为：“油库油气回收装置配件”等。2</w:t>
      </w:r>
      <w:r>
        <w:rPr>
          <w:rFonts w:hint="eastAsia" w:ascii="Times New Roman" w:hAnsi="Times New Roman" w:eastAsia="宋体" w:cs="Times New Roman"/>
          <w:b w:val="0"/>
          <w:bCs w:val="0"/>
          <w:color w:val="auto"/>
          <w:sz w:val="21"/>
          <w:szCs w:val="21"/>
          <w:highlight w:val="none"/>
          <w:u w:val="none"/>
          <w:lang w:eastAsia="zh-CN"/>
        </w:rPr>
        <w:t>企业与中国石化销售股份有限公司广西河池石油分公司，合同编号：</w:t>
      </w:r>
      <w:r>
        <w:rPr>
          <w:rFonts w:hint="eastAsia" w:ascii="Times New Roman" w:hAnsi="Times New Roman" w:eastAsia="宋体" w:cs="Times New Roman"/>
          <w:b w:val="0"/>
          <w:bCs w:val="0"/>
          <w:color w:val="auto"/>
          <w:sz w:val="21"/>
          <w:szCs w:val="21"/>
          <w:highlight w:val="none"/>
          <w:u w:val="none"/>
          <w:lang w:val="en-US" w:eastAsia="zh-CN"/>
        </w:rPr>
        <w:t>33300957-22-FW015-0052</w:t>
      </w:r>
      <w:r>
        <w:rPr>
          <w:rFonts w:hint="eastAsia" w:ascii="Times New Roman" w:hAnsi="Times New Roman" w:eastAsia="宋体" w:cs="Times New Roman"/>
          <w:b w:val="0"/>
          <w:bCs w:val="0"/>
          <w:color w:val="auto"/>
          <w:sz w:val="21"/>
          <w:szCs w:val="21"/>
          <w:highlight w:val="none"/>
          <w:u w:val="none"/>
          <w:lang w:eastAsia="zh-CN"/>
        </w:rPr>
        <w:t>，签订时间：</w:t>
      </w:r>
      <w:r>
        <w:rPr>
          <w:rFonts w:hint="eastAsia" w:ascii="Times New Roman" w:hAnsi="Times New Roman" w:eastAsia="宋体" w:cs="Times New Roman"/>
          <w:b w:val="0"/>
          <w:bCs w:val="0"/>
          <w:color w:val="auto"/>
          <w:sz w:val="21"/>
          <w:szCs w:val="21"/>
          <w:highlight w:val="none"/>
          <w:u w:val="none"/>
          <w:lang w:val="en-US" w:eastAsia="zh-CN"/>
        </w:rPr>
        <w:t>2022年5月29日，签订地点：北京。确认企业销售产品为：“真空泵系统维修”等</w:t>
      </w:r>
      <w:r>
        <w:rPr>
          <w:color w:val="auto"/>
          <w:szCs w:val="21"/>
          <w:highlight w:val="none"/>
        </w:rPr>
        <w:t>产品</w:t>
      </w:r>
      <w:r>
        <w:rPr>
          <w:color w:val="000000"/>
          <w:szCs w:val="21"/>
        </w:rPr>
        <w:t>研发、委托组装、销售和技术服务</w:t>
      </w:r>
      <w:r>
        <w:rPr>
          <w:rFonts w:hint="eastAsia"/>
          <w:color w:val="auto"/>
          <w:highlight w:val="none"/>
          <w:lang w:eastAsia="zh-CN"/>
        </w:rPr>
        <w:t>过程中的测量过程所依据的检验标准、检验方法、使用的测量设备均符合标准要求。企业</w:t>
      </w:r>
      <w:r>
        <w:rPr>
          <w:rFonts w:hint="eastAsia" w:ascii="宋体" w:hAnsi="宋体" w:cs="宋体"/>
          <w:bCs/>
          <w:color w:val="auto"/>
          <w:kern w:val="0"/>
          <w:szCs w:val="21"/>
          <w:highlight w:val="none"/>
        </w:rPr>
        <w:t>目前</w:t>
      </w:r>
      <w:r>
        <w:rPr>
          <w:color w:val="auto"/>
          <w:szCs w:val="21"/>
          <w:highlight w:val="none"/>
        </w:rPr>
        <w:t>产品质量较好，未有顾客投诉。顾客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2021年6-12月和2022年1-7月，5</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公司在测量管理体系运行方面</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企业营业执照无</w:t>
      </w:r>
      <w:r>
        <w:rPr>
          <w:rFonts w:hint="eastAsia" w:ascii="宋体" w:hAnsi="宋体" w:eastAsia="宋体" w:cs="宋体"/>
          <w:bCs/>
          <w:color w:val="auto"/>
          <w:kern w:val="0"/>
          <w:szCs w:val="21"/>
          <w:highlight w:val="none"/>
          <w:lang w:val="en-US" w:eastAsia="zh-CN"/>
        </w:rPr>
        <w:t>变更</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管理者代表、组织结构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jc w:val="left"/>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jc w:val="left"/>
        <w:rPr>
          <w:rFonts w:hint="default"/>
          <w:bCs/>
          <w:szCs w:val="21"/>
          <w:lang w:val="en-US" w:eastAsia="zh-CN"/>
        </w:rPr>
      </w:pPr>
      <w:r>
        <w:rPr>
          <w:rFonts w:ascii="Times New Roman" w:hAnsi="Times New Roman" w:cs="Times New Roman"/>
          <w:bCs/>
          <w:kern w:val="0"/>
          <w:szCs w:val="21"/>
        </w:rPr>
        <w:t>（2）测量管理体系认证证书用于：</w:t>
      </w:r>
      <w:r>
        <w:rPr>
          <w:rFonts w:hint="eastAsia" w:ascii="Times New Roman" w:hAnsi="Times New Roman" w:cs="Times New Roman"/>
          <w:bCs/>
          <w:kern w:val="0"/>
          <w:szCs w:val="21"/>
          <w:lang w:eastAsia="zh-CN"/>
        </w:rPr>
        <w:t>中国石油、石化所属企业的加油站</w:t>
      </w:r>
      <w:r>
        <w:rPr>
          <w:rFonts w:hint="eastAsia" w:ascii="宋体" w:hAnsi="宋体" w:cs="宋体"/>
          <w:bCs/>
          <w:kern w:val="0"/>
          <w:szCs w:val="21"/>
          <w:highlight w:val="none"/>
          <w:lang w:eastAsia="zh-CN"/>
        </w:rPr>
        <w:t>等招投标单位。</w:t>
      </w:r>
    </w:p>
    <w:p>
      <w:pPr>
        <w:widowControl/>
        <w:spacing w:line="360" w:lineRule="auto"/>
        <w:ind w:firstLine="630" w:firstLineChars="300"/>
        <w:jc w:val="left"/>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eastAsiaTheme="minorEastAsia"/>
          <w:kern w:val="0"/>
          <w:sz w:val="21"/>
          <w:szCs w:val="21"/>
          <w:u w:val="none"/>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szCs w:val="21"/>
        </w:rPr>
        <w:t>检查合格供方名录</w:t>
      </w:r>
      <w:r>
        <w:rPr>
          <w:rFonts w:hint="eastAsia" w:ascii="宋体" w:hAnsi="宋体" w:eastAsia="宋体" w:cs="宋体"/>
          <w:sz w:val="21"/>
          <w:szCs w:val="21"/>
        </w:rPr>
        <w:t>，发现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河北省计量监督检测研究院廊坊分院</w:t>
      </w:r>
      <w:r>
        <w:rPr>
          <w:rFonts w:hint="eastAsia" w:ascii="宋体" w:hAnsi="宋体" w:eastAsia="宋体" w:cs="宋体"/>
          <w:sz w:val="21"/>
          <w:szCs w:val="21"/>
          <w:lang w:eastAsia="zh-CN"/>
        </w:rPr>
        <w:t>”</w:t>
      </w:r>
      <w:r>
        <w:rPr>
          <w:rFonts w:hint="eastAsia" w:ascii="宋体" w:hAnsi="宋体" w:eastAsia="宋体" w:cs="宋体"/>
          <w:sz w:val="21"/>
          <w:szCs w:val="21"/>
        </w:rPr>
        <w:t>列入合格供方名录，</w:t>
      </w:r>
      <w:r>
        <w:rPr>
          <w:rFonts w:hint="eastAsia" w:ascii="宋体" w:hAnsi="宋体" w:eastAsia="宋体" w:cs="宋体"/>
          <w:sz w:val="21"/>
          <w:szCs w:val="21"/>
          <w:lang w:eastAsia="zh-CN"/>
        </w:rPr>
        <w:t>但</w:t>
      </w:r>
      <w:r>
        <w:rPr>
          <w:rFonts w:hint="eastAsia" w:ascii="宋体" w:hAnsi="宋体" w:eastAsia="宋体" w:cs="宋体"/>
          <w:color w:val="auto"/>
          <w:sz w:val="21"/>
          <w:szCs w:val="21"/>
          <w:lang w:eastAsia="zh-CN"/>
        </w:rPr>
        <w:t>未提供有效性的</w:t>
      </w:r>
      <w:r>
        <w:rPr>
          <w:rFonts w:hint="eastAsia" w:ascii="宋体" w:hAnsi="宋体" w:eastAsia="宋体" w:cs="宋体"/>
          <w:color w:val="auto"/>
          <w:sz w:val="21"/>
          <w:szCs w:val="21"/>
        </w:rPr>
        <w:t>评价</w:t>
      </w:r>
      <w:r>
        <w:rPr>
          <w:rFonts w:hint="eastAsia" w:ascii="宋体" w:hAnsi="宋体" w:eastAsia="宋体" w:cs="宋体"/>
          <w:color w:val="auto"/>
          <w:sz w:val="21"/>
          <w:szCs w:val="21"/>
          <w:lang w:eastAsia="zh-CN"/>
        </w:rPr>
        <w:t>记录</w:t>
      </w:r>
      <w:r>
        <w:rPr>
          <w:rFonts w:hint="eastAsia" w:ascii="宋体" w:hAnsi="宋体" w:cs="宋体"/>
          <w:kern w:val="0"/>
          <w:szCs w:val="21"/>
          <w:lang w:val="en-US" w:eastAsia="zh-CN"/>
        </w:rPr>
        <w:t>。</w:t>
      </w:r>
      <w:r>
        <w:rPr>
          <w:rFonts w:ascii="宋体" w:hAnsi="宋体" w:cs="宋体"/>
          <w:kern w:val="0"/>
          <w:szCs w:val="21"/>
          <w:u w:val="none"/>
        </w:rPr>
        <w:t>不符</w:t>
      </w:r>
      <w:r>
        <w:rPr>
          <w:rFonts w:cs="宋体" w:asciiTheme="minorEastAsia" w:hAnsiTheme="minorEastAsia" w:eastAsiaTheme="minorEastAsia"/>
          <w:kern w:val="0"/>
          <w:szCs w:val="21"/>
          <w:u w:val="none"/>
        </w:rPr>
        <w:t>合</w:t>
      </w:r>
      <w:r>
        <w:rPr>
          <w:rStyle w:val="9"/>
          <w:rFonts w:asciiTheme="minorEastAsia" w:hAnsiTheme="minorEastAsia" w:eastAsiaTheme="minorEastAsia"/>
          <w:sz w:val="21"/>
          <w:szCs w:val="21"/>
          <w:u w:val="none"/>
          <w:lang w:val="zh-CN"/>
        </w:rPr>
        <w:t>审核准则</w:t>
      </w:r>
      <w:r>
        <w:rPr>
          <w:rFonts w:cs="宋体" w:asciiTheme="minorEastAsia" w:hAnsiTheme="minorEastAsia" w:eastAsiaTheme="minorEastAsia"/>
          <w:kern w:val="0"/>
          <w:szCs w:val="21"/>
          <w:u w:val="none"/>
        </w:rPr>
        <w:t>条</w:t>
      </w:r>
      <w:r>
        <w:rPr>
          <w:rFonts w:ascii="宋体" w:hAnsi="宋体" w:cs="宋体"/>
          <w:kern w:val="0"/>
          <w:szCs w:val="21"/>
          <w:u w:val="none"/>
        </w:rPr>
        <w:t>款号：</w:t>
      </w:r>
      <w:r>
        <w:rPr>
          <w:rFonts w:hint="eastAsia" w:ascii="宋体" w:hAnsi="宋体" w:cs="宋体"/>
          <w:kern w:val="0"/>
          <w:szCs w:val="21"/>
          <w:u w:val="none"/>
        </w:rPr>
        <w:t xml:space="preserve"> GB/T 19022-2003标准</w:t>
      </w:r>
      <w:r>
        <w:rPr>
          <w:rFonts w:hint="eastAsia" w:ascii="宋体" w:hAnsi="宋体"/>
          <w:szCs w:val="21"/>
          <w:u w:val="none"/>
        </w:rPr>
        <w:t xml:space="preserve"> </w:t>
      </w:r>
      <w:r>
        <w:rPr>
          <w:rFonts w:hint="eastAsia" w:ascii="宋体" w:hAnsi="宋体"/>
          <w:szCs w:val="21"/>
          <w:u w:val="none"/>
          <w:lang w:val="en-US" w:eastAsia="zh-CN"/>
        </w:rPr>
        <w:t>6.4外部供方的管理要求。</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8</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28日</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海湾环境科技（北京）股份有限公司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体系现场</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认证后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海湾环境科技（北京）股份有限公司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lang w:val="en-US" w:eastAsia="zh-CN"/>
        </w:rPr>
        <w:t>建议企业2-3名内审员参加培训、满足测量体系</w:t>
      </w:r>
      <w:r>
        <w:rPr>
          <w:rFonts w:hint="eastAsia" w:ascii="宋体" w:hAnsi="宋体" w:eastAsia="宋体" w:cs="宋体"/>
          <w:bCs/>
          <w:color w:val="auto"/>
          <w:kern w:val="0"/>
          <w:szCs w:val="21"/>
          <w:lang w:eastAsia="zh-CN"/>
        </w:rPr>
        <w:t>认证工作的需求。</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4"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2022.08.28</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2639"/>
    <w:multiLevelType w:val="singleLevel"/>
    <w:tmpl w:val="DD1326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1C2552D"/>
    <w:rsid w:val="3110574F"/>
    <w:rsid w:val="321E77E6"/>
    <w:rsid w:val="57B95588"/>
    <w:rsid w:val="5DFD50F1"/>
    <w:rsid w:val="5FBA3DFB"/>
    <w:rsid w:val="604B62EF"/>
    <w:rsid w:val="687C1D58"/>
    <w:rsid w:val="6A7C6D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3157</Words>
  <Characters>3512</Characters>
  <Lines>15</Lines>
  <Paragraphs>4</Paragraphs>
  <TotalTime>3</TotalTime>
  <ScaleCrop>false</ScaleCrop>
  <LinksUpToDate>false</LinksUpToDate>
  <CharactersWithSpaces>3581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2022-08-29T11:31:54Z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E0663901ED8B47C6856194548D2C35D1</vt:lpwstr>
  </property>
</Properties>
</file>