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868" w:type="dxa"/>
            <w:vAlign w:val="center"/>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安环部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马海军          </w:t>
            </w:r>
            <w:r>
              <w:rPr>
                <w:rFonts w:hint="eastAsia" w:ascii="宋体" w:hAnsi="宋体" w:eastAsia="宋体" w:cs="宋体"/>
                <w:sz w:val="21"/>
                <w:szCs w:val="21"/>
              </w:rPr>
              <w:t>陪同人员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尖措</w:t>
            </w:r>
          </w:p>
        </w:tc>
        <w:tc>
          <w:tcPr>
            <w:tcW w:w="72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868" w:type="dxa"/>
            <w:vAlign w:val="center"/>
          </w:tcPr>
          <w:p>
            <w:pPr>
              <w:spacing w:before="120" w:line="360" w:lineRule="auto"/>
              <w:rPr>
                <w:rFonts w:hint="eastAsia"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李俐、张慧琴（微信视频、语音、群沟通）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2023.1.8</w:t>
            </w:r>
          </w:p>
        </w:tc>
        <w:tc>
          <w:tcPr>
            <w:tcW w:w="721"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868"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Q:5.3、6.2     EO:5.3、6.2、6.1.2、8.1、8.2</w:t>
            </w:r>
          </w:p>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（专业条款审核有</w:t>
            </w:r>
            <w:r>
              <w:rPr>
                <w:rFonts w:hint="eastAsia" w:ascii="宋体" w:hAnsi="宋体" w:eastAsia="宋体" w:cs="宋体"/>
                <w:sz w:val="21"/>
                <w:szCs w:val="21"/>
                <w:lang w:val="de-DE" w:eastAsia="zh-CN"/>
              </w:rPr>
              <w:t>张慧琴</w:t>
            </w:r>
            <w:r>
              <w:rPr>
                <w:rFonts w:hint="eastAsia" w:ascii="宋体" w:hAnsi="宋体" w:eastAsia="宋体" w:cs="宋体"/>
                <w:sz w:val="21"/>
                <w:szCs w:val="21"/>
                <w:lang w:val="en-US" w:eastAsia="zh-CN"/>
              </w:rPr>
              <w:t>的专业支持）</w:t>
            </w:r>
          </w:p>
        </w:tc>
        <w:tc>
          <w:tcPr>
            <w:tcW w:w="721"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QEO:5.3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该部门主要负责公司安全、环保管理过程的控制及相应环境和职业健康安全的运行控制。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与部门负责人沟通，了解本部门的职责权限，暂无变化。</w:t>
            </w:r>
          </w:p>
        </w:tc>
        <w:tc>
          <w:tcPr>
            <w:tcW w:w="72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QEO:6.2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环境污染事故为零；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能源消耗每年降低0.5%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重伤率＜1.5‰、轻伤率＜5‰；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较大火灾、泄露事故发生率为零；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sz w:val="21"/>
                <w:szCs w:val="21"/>
                <w:lang w:val="en-US" w:eastAsia="zh-CN"/>
              </w:rPr>
            </w:pPr>
            <w:r>
              <w:rPr>
                <w:rFonts w:hint="eastAsia" w:ascii="宋体" w:hAnsi="宋体" w:eastAsia="宋体" w:cs="宋体"/>
                <w:color w:val="000000"/>
                <w:sz w:val="21"/>
                <w:szCs w:val="21"/>
                <w:highlight w:val="none"/>
                <w:lang w:val="en-US" w:eastAsia="zh-CN"/>
              </w:rPr>
              <w:t>职业病发病率为零。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提供《目标完成情况统计表》，抽考核2022年，考核统计:质管部。完成情况：以上各目标均已达成。</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针对环境、职业健康安全</w:t>
            </w:r>
            <w:r>
              <w:rPr>
                <w:rFonts w:hint="eastAsia" w:ascii="宋体" w:hAnsi="宋体" w:eastAsia="宋体" w:cs="宋体"/>
                <w:color w:val="000000"/>
                <w:sz w:val="21"/>
                <w:szCs w:val="21"/>
                <w:lang w:eastAsia="zh-CN"/>
              </w:rPr>
              <w:t>的重要环境因素和重大危险源</w:t>
            </w:r>
            <w:r>
              <w:rPr>
                <w:rFonts w:hint="eastAsia" w:ascii="宋体" w:hAnsi="宋体" w:eastAsia="宋体" w:cs="宋体"/>
                <w:color w:val="000000"/>
                <w:sz w:val="21"/>
                <w:szCs w:val="21"/>
              </w:rPr>
              <w:t>公司制定了相应的《管理方案》，内容涉及方法措施、执行部门、</w:t>
            </w:r>
            <w:r>
              <w:rPr>
                <w:rFonts w:hint="eastAsia" w:ascii="宋体" w:hAnsi="宋体" w:eastAsia="宋体" w:cs="宋体"/>
                <w:color w:val="000000"/>
                <w:sz w:val="21"/>
                <w:szCs w:val="21"/>
                <w:lang w:eastAsia="zh-CN"/>
              </w:rPr>
              <w:t>需用</w:t>
            </w:r>
            <w:r>
              <w:rPr>
                <w:rFonts w:hint="eastAsia" w:ascii="宋体" w:hAnsi="宋体" w:eastAsia="宋体" w:cs="宋体"/>
                <w:color w:val="000000"/>
                <w:sz w:val="21"/>
                <w:szCs w:val="21"/>
              </w:rPr>
              <w:t>资金、启动/完成时间、完成情况等。如</w:t>
            </w:r>
            <w:r>
              <w:rPr>
                <w:rFonts w:hint="eastAsia" w:ascii="宋体" w:hAnsi="宋体" w:eastAsia="宋体" w:cs="宋体"/>
                <w:sz w:val="21"/>
                <w:szCs w:val="21"/>
                <w:lang w:eastAsia="zh-CN"/>
              </w:rPr>
              <w:t>废水管控。生产过程选矿、湿法提铜、烟气收尘等产生废水，生产过程废水直接排入尾矿库，进入尾矿库的废水沉淀后上清液大部分返回选矿生产系统重复使用，其他靠蒸发；制冷用冷却水循环使用。办公产生少量生活污水经经二级生化消毒处理后排入</w:t>
            </w:r>
            <w:r>
              <w:rPr>
                <w:rFonts w:hint="eastAsia" w:ascii="宋体" w:hAnsi="宋体" w:eastAsia="宋体" w:cs="宋体"/>
                <w:sz w:val="21"/>
                <w:szCs w:val="21"/>
                <w:lang w:val="en-US" w:eastAsia="zh-CN"/>
              </w:rPr>
              <w:t>河水</w:t>
            </w:r>
            <w:r>
              <w:rPr>
                <w:rFonts w:hint="eastAsia" w:ascii="宋体" w:hAnsi="宋体" w:eastAsia="宋体" w:cs="宋体"/>
                <w:sz w:val="21"/>
                <w:szCs w:val="21"/>
                <w:lang w:eastAsia="zh-CN"/>
              </w:rPr>
              <w:t>；废气管控</w:t>
            </w:r>
            <w:r>
              <w:rPr>
                <w:rFonts w:hint="eastAsia" w:ascii="宋体" w:hAnsi="宋体" w:eastAsia="宋体" w:cs="宋体"/>
                <w:sz w:val="21"/>
                <w:szCs w:val="21"/>
                <w:lang w:val="en-US" w:eastAsia="zh-CN"/>
              </w:rPr>
              <w:t>主要是生产过程工业粉尘。选矿破碎过程产生粉尘；</w:t>
            </w:r>
            <w:r>
              <w:rPr>
                <w:rFonts w:hint="eastAsia" w:ascii="宋体" w:hAnsi="宋体" w:eastAsia="宋体" w:cs="宋体"/>
                <w:sz w:val="21"/>
                <w:szCs w:val="21"/>
                <w:lang w:eastAsia="zh-CN"/>
              </w:rPr>
              <w:t>选矿生产过程噪声源有破碎机、球磨机、鼓风机运行，措施风机在风机房内利用建筑隔声减少噪声</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同时在基础与设备连接处做减震处理、鼓风机等配备消声器降低噪声源，加强检查和维保，确保生产设备在正常工况下运行，</w:t>
            </w:r>
            <w:r>
              <w:rPr>
                <w:rFonts w:hint="eastAsia" w:ascii="宋体" w:hAnsi="宋体" w:eastAsia="宋体" w:cs="宋体"/>
                <w:sz w:val="21"/>
                <w:szCs w:val="21"/>
                <w:lang w:val="en-US" w:eastAsia="zh-CN"/>
              </w:rPr>
              <w:t>噪声检测符合要求</w:t>
            </w:r>
            <w:r>
              <w:rPr>
                <w:rFonts w:hint="eastAsia" w:ascii="宋体" w:hAnsi="宋体" w:eastAsia="宋体" w:cs="宋体"/>
                <w:sz w:val="21"/>
                <w:szCs w:val="21"/>
                <w:lang w:eastAsia="zh-CN"/>
              </w:rPr>
              <w:t>。固废管控生产过程中主要为</w:t>
            </w:r>
            <w:r>
              <w:rPr>
                <w:rFonts w:hint="eastAsia" w:ascii="宋体" w:hAnsi="宋体" w:eastAsia="宋体" w:cs="宋体"/>
                <w:sz w:val="21"/>
                <w:szCs w:val="21"/>
                <w:lang w:val="en-US" w:eastAsia="zh-CN"/>
              </w:rPr>
              <w:t>选矿的尾矿、废渣均通过自流管道送到尾矿库堆存；燃煤锅炉产生废渣用于铺路；危险品主要是柴油和汽油、废机油，公司采取加强危险品的危害宣传提高危险意识，同时加强检查防止违规使用危险品。与有资质的危废处理单位。</w:t>
            </w:r>
            <w:r>
              <w:rPr>
                <w:rFonts w:hint="eastAsia" w:ascii="宋体" w:hAnsi="宋体" w:eastAsia="宋体" w:cs="宋体"/>
                <w:sz w:val="21"/>
                <w:szCs w:val="21"/>
                <w:lang w:eastAsia="zh-CN"/>
              </w:rPr>
              <w:t>能源资源管控生产过程注意节电，制定各车间的耗电、耗水、耗汽指标，每月进行统计考核。办公节约水电等消耗，要求人走关闭水、电开关，现场未发现有漏水和浪费电能的现象。潜在火灾管控公司成立消防救护队处理消防应急。生产各车间、办公配备消防栓</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灭火器</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同时组织消防知识培训和演练。安全防护公司</w:t>
            </w:r>
            <w:r>
              <w:rPr>
                <w:rFonts w:hint="eastAsia" w:ascii="宋体" w:hAnsi="宋体" w:eastAsia="宋体" w:cs="宋体"/>
                <w:sz w:val="21"/>
                <w:szCs w:val="21"/>
                <w:lang w:val="en-US" w:eastAsia="zh-CN"/>
              </w:rPr>
              <w:t>为</w:t>
            </w:r>
            <w:r>
              <w:rPr>
                <w:rFonts w:hint="eastAsia" w:ascii="宋体" w:hAnsi="宋体" w:eastAsia="宋体" w:cs="宋体"/>
                <w:sz w:val="21"/>
                <w:szCs w:val="21"/>
                <w:lang w:eastAsia="zh-CN"/>
              </w:rPr>
              <w:t>员工发放手套、口罩、</w:t>
            </w:r>
            <w:r>
              <w:rPr>
                <w:rFonts w:hint="eastAsia" w:ascii="宋体" w:hAnsi="宋体" w:eastAsia="宋体" w:cs="宋体"/>
                <w:sz w:val="21"/>
                <w:szCs w:val="21"/>
                <w:lang w:val="en-US" w:eastAsia="zh-CN"/>
              </w:rPr>
              <w:t>劳保鞋</w:t>
            </w:r>
            <w:r>
              <w:rPr>
                <w:rFonts w:hint="eastAsia" w:ascii="宋体" w:hAnsi="宋体" w:eastAsia="宋体" w:cs="宋体"/>
                <w:sz w:val="21"/>
                <w:szCs w:val="21"/>
                <w:lang w:eastAsia="zh-CN"/>
              </w:rPr>
              <w:t>、安全带等劳保用品，有公司内部领用记录。今天现场看到的操作员工劳动防护用品手套佩戴齐全；防止高空坠落，在有坠落风险的工作场所安装了</w:t>
            </w:r>
            <w:r>
              <w:rPr>
                <w:rFonts w:hint="eastAsia" w:ascii="宋体" w:hAnsi="宋体" w:eastAsia="宋体" w:cs="宋体"/>
                <w:sz w:val="21"/>
                <w:szCs w:val="21"/>
                <w:lang w:val="en-US" w:eastAsia="zh-CN"/>
              </w:rPr>
              <w:t>1米高的护栏，同时加强防坠落教育。职业病预防控制。操作工操作时必须佩带好规定的劳动保护用品，严格按作业指导书操作，对工作年限长的换普通岗，公司每年按时体检。</w:t>
            </w:r>
            <w:r>
              <w:rPr>
                <w:rFonts w:hint="eastAsia" w:ascii="宋体" w:hAnsi="宋体" w:eastAsia="宋体" w:cs="宋体"/>
                <w:color w:val="000000"/>
                <w:sz w:val="21"/>
                <w:szCs w:val="21"/>
              </w:rPr>
              <w:t>安全操作隐患检查每月至少1次、现场每天检查操作规范性，防止影响环境和造成职业健康安全隐患的操作等……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时间表：自管理体系运行以来持续进行，抽查20</w:t>
            </w: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月检查记录，</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已按管理方案要求实施。</w:t>
            </w:r>
          </w:p>
        </w:tc>
        <w:tc>
          <w:tcPr>
            <w:tcW w:w="72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b w:val="0"/>
                <w:bCs/>
                <w:sz w:val="21"/>
                <w:szCs w:val="21"/>
              </w:rPr>
              <w:t>环境因素</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危险源</w:t>
            </w:r>
            <w:r>
              <w:rPr>
                <w:rFonts w:hint="eastAsia" w:ascii="宋体" w:hAnsi="宋体" w:eastAsia="宋体" w:cs="宋体"/>
                <w:b w:val="0"/>
                <w:bCs/>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提供了20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环境因素调查表”，识别的环境因素标明时态、状态和对环境的影响；经查阅识别出对在办公活动中产生的纸张等消耗、固废排放、生活废水排放等环境因素；安全环保管理过程中产生废水、废气、粉尘、噪声、固废、资源消耗、潜在火灾等环境因素及考虑到环境管理体系发生变更时可能产生及生产整个周期活动的环境因素。</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编制：</w:t>
            </w:r>
            <w:r>
              <w:rPr>
                <w:rFonts w:hint="eastAsia" w:ascii="宋体" w:hAnsi="宋体" w:eastAsia="宋体" w:cs="宋体"/>
                <w:sz w:val="21"/>
                <w:szCs w:val="21"/>
                <w:lang w:val="en-US" w:eastAsia="zh-CN"/>
              </w:rPr>
              <w:t>安环部</w:t>
            </w:r>
            <w:r>
              <w:rPr>
                <w:rFonts w:hint="eastAsia" w:ascii="宋体" w:hAnsi="宋体" w:eastAsia="宋体" w:cs="宋体"/>
                <w:sz w:val="21"/>
                <w:szCs w:val="21"/>
                <w:lang w:eastAsia="zh-CN"/>
              </w:rPr>
              <w:t xml:space="preserve">    批准：彭再华       日期：20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年1月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eastAsia="宋体" w:cs="宋体"/>
                <w:kern w:val="0"/>
                <w:sz w:val="21"/>
                <w:szCs w:val="21"/>
                <w:lang w:val="en-US" w:eastAsia="zh-CN"/>
              </w:rPr>
              <w:t>火灾</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评价基本合理；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编制：</w:t>
            </w:r>
            <w:r>
              <w:rPr>
                <w:rFonts w:hint="eastAsia" w:ascii="宋体" w:hAnsi="宋体" w:eastAsia="宋体" w:cs="宋体"/>
                <w:sz w:val="21"/>
                <w:szCs w:val="21"/>
                <w:lang w:val="en-US" w:eastAsia="zh-CN"/>
              </w:rPr>
              <w:t>安环部</w:t>
            </w:r>
            <w:r>
              <w:rPr>
                <w:rFonts w:hint="eastAsia" w:ascii="宋体" w:hAnsi="宋体" w:eastAsia="宋体" w:cs="宋体"/>
                <w:sz w:val="21"/>
                <w:szCs w:val="21"/>
                <w:lang w:eastAsia="zh-CN"/>
              </w:rPr>
              <w:t xml:space="preserve">   批准：彭再华       日期：20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年1月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提供了公司制定“危险源辨识和风险评价控制程序”确保公司管理体系在所有活动过程中能最大限度、充分地进行危险源辨识与风险性评价，确定重大危险源并及时更新，实现对危险源与重大危险源的有效控制。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提供《危险源辨识和风险评价表》对生产和办公各过程活动分别用</w:t>
            </w:r>
            <w:r>
              <w:rPr>
                <w:rFonts w:hint="eastAsia" w:ascii="宋体" w:hAnsi="宋体" w:eastAsia="宋体" w:cs="宋体"/>
                <w:sz w:val="21"/>
                <w:szCs w:val="21"/>
                <w:lang w:val="en-US" w:eastAsia="zh-CN"/>
              </w:rPr>
              <w:t>LEC法</w:t>
            </w:r>
            <w:r>
              <w:rPr>
                <w:rFonts w:hint="eastAsia" w:ascii="宋体" w:hAnsi="宋体" w:eastAsia="宋体" w:cs="宋体"/>
                <w:sz w:val="21"/>
                <w:szCs w:val="21"/>
                <w:lang w:eastAsia="zh-CN"/>
              </w:rPr>
              <w:t>进行辨识，考虑了触电、灼伤、中毒、辐射、高处坠落、机械伤害、火灾、淹溺、交通安全等方面；从过去、现在、将来三种时态；正常、异常和紧急三种状态识别危险源。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由各部门有管理经验的人员共同讨论、采用</w:t>
            </w:r>
            <w:r>
              <w:rPr>
                <w:rFonts w:hint="eastAsia" w:ascii="宋体" w:hAnsi="宋体" w:eastAsia="宋体" w:cs="宋体"/>
                <w:sz w:val="21"/>
                <w:szCs w:val="21"/>
                <w:lang w:val="en-US" w:eastAsia="zh-CN"/>
              </w:rPr>
              <w:t>LEC法</w:t>
            </w:r>
            <w:r>
              <w:rPr>
                <w:rFonts w:hint="eastAsia" w:ascii="宋体" w:hAnsi="宋体" w:eastAsia="宋体" w:cs="宋体"/>
                <w:sz w:val="21"/>
                <w:szCs w:val="21"/>
                <w:lang w:eastAsia="zh-CN"/>
              </w:rPr>
              <w:t>确定重大危险源。提供了“重大危险源清单”，重大危险源：火灾，</w:t>
            </w:r>
            <w:r>
              <w:rPr>
                <w:rFonts w:hint="eastAsia" w:ascii="宋体" w:hAnsi="宋体" w:eastAsia="宋体" w:cs="宋体"/>
                <w:sz w:val="21"/>
                <w:szCs w:val="21"/>
                <w:lang w:val="en-US" w:eastAsia="zh-CN"/>
              </w:rPr>
              <w:t>硫酸灼伤、高空坠落、中毒等意外</w:t>
            </w:r>
            <w:r>
              <w:rPr>
                <w:rFonts w:hint="eastAsia" w:ascii="宋体" w:hAnsi="宋体" w:eastAsia="宋体" w:cs="宋体"/>
                <w:sz w:val="21"/>
                <w:szCs w:val="21"/>
                <w:lang w:eastAsia="zh-CN"/>
              </w:rPr>
              <w:t>伤害，</w:t>
            </w:r>
            <w:r>
              <w:rPr>
                <w:rFonts w:hint="eastAsia" w:ascii="宋体" w:hAnsi="宋体" w:eastAsia="宋体" w:cs="宋体"/>
                <w:sz w:val="21"/>
                <w:szCs w:val="21"/>
                <w:lang w:val="en-US" w:eastAsia="zh-CN"/>
              </w:rPr>
              <w:t>噪声、粉尘、辐射职业病</w:t>
            </w:r>
            <w:r>
              <w:rPr>
                <w:rFonts w:hint="eastAsia" w:ascii="宋体" w:hAnsi="宋体" w:eastAsia="宋体" w:cs="宋体"/>
                <w:sz w:val="21"/>
                <w:szCs w:val="21"/>
                <w:lang w:eastAsia="zh-CN"/>
              </w:rPr>
              <w:t>，评价基本合理。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编制：安环部    批准：彭再华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日期：20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年1月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w:t>
            </w:r>
          </w:p>
        </w:tc>
        <w:tc>
          <w:tcPr>
            <w:tcW w:w="72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安全环保管理过程环境、职业健康安全运行情况：</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1、废水管控，主要为办公产生少量生活污水经经二级生化消毒处理后排入党永河。</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安全环保管理过程</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办公活动噪声</w:t>
            </w:r>
            <w:r>
              <w:rPr>
                <w:rFonts w:hint="eastAsia" w:ascii="宋体" w:hAnsi="宋体" w:eastAsia="宋体" w:cs="宋体"/>
                <w:sz w:val="21"/>
                <w:szCs w:val="21"/>
                <w:lang w:val="en-US" w:eastAsia="zh-CN"/>
              </w:rPr>
              <w:t>较</w:t>
            </w:r>
            <w:r>
              <w:rPr>
                <w:rFonts w:hint="eastAsia" w:ascii="宋体" w:hAnsi="宋体" w:eastAsia="宋体" w:cs="宋体"/>
                <w:sz w:val="21"/>
                <w:szCs w:val="21"/>
                <w:lang w:eastAsia="zh-CN"/>
              </w:rPr>
              <w:t>低，</w:t>
            </w:r>
            <w:r>
              <w:rPr>
                <w:rFonts w:hint="eastAsia" w:ascii="宋体" w:hAnsi="宋体" w:eastAsia="宋体" w:cs="宋体"/>
                <w:sz w:val="21"/>
                <w:szCs w:val="21"/>
                <w:lang w:val="en-US" w:eastAsia="zh-CN"/>
              </w:rPr>
              <w:t>主要为打复印机工作产生噪声，</w:t>
            </w:r>
            <w:r>
              <w:rPr>
                <w:rFonts w:hint="eastAsia" w:ascii="宋体" w:hAnsi="宋体" w:eastAsia="宋体" w:cs="宋体"/>
                <w:sz w:val="21"/>
                <w:szCs w:val="21"/>
                <w:lang w:eastAsia="zh-CN"/>
              </w:rPr>
              <w:t>影响不大，</w:t>
            </w:r>
            <w:r>
              <w:rPr>
                <w:rFonts w:hint="eastAsia" w:ascii="宋体" w:hAnsi="宋体" w:eastAsia="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4、固废管控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能源资源管控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办公室注意节水、节电，人走关闭</w:t>
            </w:r>
            <w:r>
              <w:rPr>
                <w:rFonts w:hint="eastAsia" w:ascii="宋体" w:hAnsi="宋体" w:eastAsia="宋体" w:cs="宋体"/>
                <w:sz w:val="21"/>
                <w:szCs w:val="21"/>
                <w:lang w:val="en-US" w:eastAsia="zh-CN"/>
              </w:rPr>
              <w:t>灯、水</w:t>
            </w:r>
            <w:r>
              <w:rPr>
                <w:rFonts w:hint="eastAsia" w:ascii="宋体" w:hAnsi="宋体" w:eastAsia="宋体" w:cs="宋体"/>
                <w:sz w:val="21"/>
                <w:szCs w:val="21"/>
                <w:lang w:eastAsia="zh-CN"/>
              </w:rPr>
              <w:t>开关，现场未发现漏水和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6、潜在火灾管控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该部门楼道</w:t>
            </w:r>
            <w:r>
              <w:rPr>
                <w:rFonts w:hint="eastAsia" w:ascii="宋体" w:hAnsi="宋体" w:eastAsia="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器12个，</w:t>
            </w:r>
            <w:r>
              <w:rPr>
                <w:rFonts w:hint="eastAsia" w:ascii="宋体" w:hAnsi="宋体" w:eastAsia="宋体" w:cs="宋体"/>
                <w:sz w:val="21"/>
                <w:szCs w:val="21"/>
                <w:lang w:eastAsia="zh-CN"/>
              </w:rPr>
              <w:t>抽</w:t>
            </w:r>
            <w:r>
              <w:rPr>
                <w:rFonts w:hint="eastAsia" w:ascii="宋体" w:hAnsi="宋体" w:eastAsia="宋体" w:cs="宋体"/>
                <w:sz w:val="21"/>
                <w:szCs w:val="21"/>
                <w:lang w:val="en-US" w:eastAsia="zh-CN"/>
              </w:rPr>
              <w:t>查2个</w:t>
            </w:r>
            <w:r>
              <w:rPr>
                <w:rFonts w:hint="eastAsia" w:ascii="宋体" w:hAnsi="宋体" w:eastAsia="宋体" w:cs="宋体"/>
                <w:sz w:val="21"/>
                <w:szCs w:val="21"/>
                <w:lang w:eastAsia="zh-CN"/>
              </w:rPr>
              <w:t>灭火器</w:t>
            </w:r>
            <w:r>
              <w:rPr>
                <w:rFonts w:hint="eastAsia" w:ascii="宋体" w:hAnsi="宋体" w:eastAsia="宋体" w:cs="宋体"/>
                <w:sz w:val="21"/>
                <w:szCs w:val="21"/>
                <w:lang w:val="en-US" w:eastAsia="zh-CN"/>
              </w:rPr>
              <w:t>，均有效，每半年有检查，符合要求</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、安全防护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确定了各岗位劳动保护用品的名称、发放周期和发放数量，给员工发放有工作服、安全帽、手套（绝缘、耐酸碱、防机械伤害、一般）、防噪音耳塞、焊工防护镜、过滤式防尘口罩、防酸口罩、防酸鞋、雨靴、毛巾、肥皂、洗衣粉等劳保用品。有发放到部门车间的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9、公司与员工签订劳动合同。详见审核人力部该条款记录。</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10、职工食堂有吸油烟装置，油烟经过滤后排出；操作间和就餐大厅干净卫生；厨师穿戴工作服和佩戴口罩。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11、职业健康安全变更管理，公司每年根据国家和标准要求实施变更，目前无变更。</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运行控制基本符合要求。</w:t>
            </w:r>
          </w:p>
        </w:tc>
        <w:tc>
          <w:tcPr>
            <w:tcW w:w="72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EO:</w:t>
            </w:r>
            <w:r>
              <w:rPr>
                <w:rFonts w:hint="eastAsia" w:ascii="宋体" w:hAnsi="宋体" w:eastAsia="宋体" w:cs="宋体"/>
                <w:sz w:val="21"/>
                <w:szCs w:val="21"/>
              </w:rPr>
              <w:t>8.2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868" w:type="dxa"/>
            <w:vAlign w:val="center"/>
          </w:tcPr>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编制了《应急准备和响应程序》，查看内容基本符合要求。</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策划了应急预案包括火灾、</w:t>
            </w:r>
            <w:r>
              <w:rPr>
                <w:rFonts w:hint="eastAsia" w:ascii="宋体" w:hAnsi="宋体" w:eastAsia="宋体" w:cs="宋体"/>
                <w:sz w:val="21"/>
                <w:szCs w:val="21"/>
                <w:lang w:eastAsia="zh-CN"/>
              </w:rPr>
              <w:t>突发环境应急预案、尾矿库事故、危险品储运和使用、危爆物品爆炸事故、</w:t>
            </w:r>
            <w:r>
              <w:rPr>
                <w:rFonts w:hint="eastAsia" w:ascii="宋体" w:hAnsi="宋体" w:eastAsia="宋体" w:cs="宋体"/>
                <w:sz w:val="21"/>
                <w:szCs w:val="21"/>
                <w:lang w:val="en-US" w:eastAsia="zh-CN"/>
              </w:rPr>
              <w:t>触电、机械伤害、突发高原反应事件</w:t>
            </w:r>
            <w:r>
              <w:rPr>
                <w:rFonts w:hint="eastAsia" w:ascii="宋体" w:hAnsi="宋体" w:eastAsia="宋体" w:cs="宋体"/>
                <w:sz w:val="21"/>
                <w:szCs w:val="21"/>
              </w:rPr>
              <w:t>等。</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查应急预案评估报告，通过以上评估，公司应急预案的制定基本合理</w:t>
            </w:r>
            <w:r>
              <w:rPr>
                <w:rFonts w:hint="eastAsia" w:ascii="宋体" w:hAnsi="宋体" w:eastAsia="宋体" w:cs="宋体"/>
                <w:sz w:val="21"/>
                <w:szCs w:val="21"/>
                <w:lang w:eastAsia="zh-CN"/>
              </w:rPr>
              <w:t>。</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rPr>
              <w:t>公司进行了</w:t>
            </w:r>
            <w:r>
              <w:rPr>
                <w:rFonts w:hint="eastAsia" w:ascii="宋体" w:hAnsi="宋体" w:eastAsia="宋体" w:cs="宋体"/>
                <w:sz w:val="21"/>
                <w:szCs w:val="21"/>
                <w:lang w:eastAsia="zh-CN"/>
              </w:rPr>
              <w:t>机械伤害</w:t>
            </w:r>
            <w:r>
              <w:rPr>
                <w:rFonts w:hint="eastAsia" w:ascii="宋体" w:hAnsi="宋体" w:eastAsia="宋体" w:cs="宋体"/>
                <w:sz w:val="21"/>
                <w:szCs w:val="21"/>
              </w:rPr>
              <w:t>，查应急演练记录</w:t>
            </w:r>
            <w:r>
              <w:rPr>
                <w:rFonts w:hint="eastAsia" w:ascii="宋体" w:hAnsi="宋体" w:eastAsia="宋体" w:cs="宋体"/>
                <w:sz w:val="21"/>
                <w:szCs w:val="21"/>
                <w:lang w:eastAsia="zh-CN"/>
              </w:rPr>
              <w:t>。</w:t>
            </w:r>
          </w:p>
          <w:p>
            <w:pPr>
              <w:pStyle w:val="13"/>
              <w:keepNext w:val="0"/>
              <w:keepLines w:val="0"/>
              <w:pageBreakBefore w:val="0"/>
              <w:widowControl w:val="0"/>
              <w:kinsoku/>
              <w:wordWrap/>
              <w:overflowPunct/>
              <w:topLinePunct w:val="0"/>
              <w:autoSpaceDE/>
              <w:autoSpaceDN/>
              <w:bidi w:val="0"/>
              <w:spacing w:line="360" w:lineRule="auto"/>
              <w:ind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抽</w:t>
            </w:r>
            <w:r>
              <w:rPr>
                <w:rFonts w:hint="eastAsia" w:ascii="宋体" w:hAnsi="宋体" w:eastAsia="宋体" w:cs="宋体"/>
                <w:sz w:val="21"/>
                <w:szCs w:val="21"/>
              </w:rPr>
              <w:t>查</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22年11月12日进行消防应急</w:t>
            </w:r>
            <w:r>
              <w:rPr>
                <w:rFonts w:hint="eastAsia" w:ascii="宋体" w:hAnsi="宋体" w:eastAsia="宋体" w:cs="宋体"/>
                <w:sz w:val="21"/>
                <w:szCs w:val="21"/>
              </w:rPr>
              <w:t>演练，</w:t>
            </w:r>
            <w:r>
              <w:rPr>
                <w:rFonts w:hint="eastAsia" w:ascii="宋体" w:hAnsi="宋体" w:eastAsia="宋体" w:cs="宋体"/>
                <w:sz w:val="21"/>
                <w:szCs w:val="21"/>
                <w:lang w:eastAsia="zh-CN"/>
              </w:rPr>
              <w:t>选矿车间</w:t>
            </w:r>
            <w:r>
              <w:rPr>
                <w:rFonts w:hint="eastAsia" w:ascii="宋体" w:hAnsi="宋体" w:eastAsia="宋体" w:cs="宋体"/>
                <w:sz w:val="21"/>
                <w:szCs w:val="21"/>
                <w:lang w:val="en-US" w:eastAsia="zh-CN"/>
              </w:rPr>
              <w:t>，</w:t>
            </w:r>
            <w:r>
              <w:rPr>
                <w:rFonts w:hint="eastAsia" w:ascii="宋体" w:hAnsi="宋体" w:eastAsia="宋体" w:cs="宋体"/>
                <w:sz w:val="21"/>
                <w:szCs w:val="21"/>
              </w:rPr>
              <w:t>对演练过程进行</w:t>
            </w:r>
            <w:r>
              <w:rPr>
                <w:rFonts w:hint="eastAsia" w:ascii="宋体" w:hAnsi="宋体" w:eastAsia="宋体" w:cs="宋体"/>
                <w:sz w:val="21"/>
                <w:szCs w:val="21"/>
                <w:lang w:val="en-US" w:eastAsia="zh-CN"/>
              </w:rPr>
              <w:t>了</w:t>
            </w:r>
            <w:r>
              <w:rPr>
                <w:rFonts w:hint="eastAsia" w:ascii="宋体" w:hAnsi="宋体" w:eastAsia="宋体" w:cs="宋体"/>
                <w:sz w:val="21"/>
                <w:szCs w:val="21"/>
              </w:rPr>
              <w:t>描述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应注意部分</w:t>
            </w:r>
            <w:r>
              <w:rPr>
                <w:rFonts w:hint="eastAsia" w:ascii="宋体" w:hAnsi="宋体" w:eastAsia="宋体" w:cs="宋体"/>
                <w:sz w:val="21"/>
                <w:szCs w:val="21"/>
              </w:rPr>
              <w:t>呼喊人员声音过小</w:t>
            </w:r>
            <w:r>
              <w:rPr>
                <w:rFonts w:hint="eastAsia" w:ascii="宋体" w:hAnsi="宋体" w:eastAsia="宋体" w:cs="宋体"/>
                <w:sz w:val="21"/>
                <w:szCs w:val="21"/>
                <w:lang w:val="en-US" w:eastAsia="zh-CN"/>
              </w:rPr>
              <w:t>仍需提高，已制定培训计划</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目前</w:t>
            </w:r>
            <w:r>
              <w:rPr>
                <w:rFonts w:hint="eastAsia" w:ascii="宋体" w:hAnsi="宋体" w:eastAsia="宋体" w:cs="宋体"/>
                <w:sz w:val="21"/>
                <w:szCs w:val="21"/>
              </w:rPr>
              <w:t>未发生</w:t>
            </w:r>
            <w:r>
              <w:rPr>
                <w:rFonts w:hint="eastAsia" w:ascii="宋体" w:hAnsi="宋体" w:eastAsia="宋体" w:cs="宋体"/>
                <w:sz w:val="21"/>
                <w:szCs w:val="21"/>
                <w:lang w:val="en-US" w:eastAsia="zh-CN"/>
              </w:rPr>
              <w:t>火灾、人身伤害等</w:t>
            </w:r>
            <w:r>
              <w:rPr>
                <w:rFonts w:hint="eastAsia" w:ascii="宋体" w:hAnsi="宋体" w:eastAsia="宋体" w:cs="宋体"/>
                <w:sz w:val="21"/>
                <w:szCs w:val="21"/>
              </w:rPr>
              <w:t>事故</w:t>
            </w:r>
          </w:p>
        </w:tc>
        <w:tc>
          <w:tcPr>
            <w:tcW w:w="72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EO:</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6.1.3</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868"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公司法律法规和其它要求收集渠道</w:t>
            </w:r>
            <w:r>
              <w:rPr>
                <w:rFonts w:hint="eastAsia" w:ascii="宋体" w:hAnsi="宋体" w:eastAsia="宋体" w:cs="宋体"/>
                <w:sz w:val="21"/>
                <w:szCs w:val="21"/>
                <w:lang w:val="en-US" w:eastAsia="zh-CN"/>
              </w:rPr>
              <w:t>主要通过</w:t>
            </w:r>
            <w:r>
              <w:rPr>
                <w:rFonts w:hint="eastAsia" w:ascii="宋体" w:hAnsi="宋体" w:eastAsia="宋体" w:cs="宋体"/>
                <w:sz w:val="21"/>
                <w:szCs w:val="21"/>
                <w:lang w:eastAsia="zh-CN"/>
              </w:rPr>
              <w:t>政府</w:t>
            </w:r>
            <w:r>
              <w:rPr>
                <w:rFonts w:hint="eastAsia" w:ascii="宋体" w:hAnsi="宋体" w:eastAsia="宋体" w:cs="宋体"/>
                <w:sz w:val="21"/>
                <w:szCs w:val="21"/>
              </w:rPr>
              <w:t>环保部门、安监部门、国家网站</w:t>
            </w:r>
            <w:r>
              <w:rPr>
                <w:rFonts w:hint="eastAsia" w:ascii="宋体" w:hAnsi="宋体" w:eastAsia="宋体" w:cs="宋体"/>
                <w:sz w:val="21"/>
                <w:szCs w:val="21"/>
                <w:lang w:eastAsia="zh-CN"/>
              </w:rPr>
              <w:t>等</w:t>
            </w:r>
            <w:r>
              <w:rPr>
                <w:rFonts w:hint="eastAsia" w:ascii="宋体" w:hAnsi="宋体" w:eastAsia="宋体" w:cs="宋体"/>
                <w:sz w:val="21"/>
                <w:szCs w:val="21"/>
                <w:lang w:val="en-US" w:eastAsia="zh-CN"/>
              </w:rPr>
              <w:t>收集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法律法规和其它要求通过会议、培训等方式传达到相关方和公众，能够为其获取。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提供了《法律法规清单》，对</w:t>
            </w:r>
            <w:r>
              <w:rPr>
                <w:rFonts w:hint="eastAsia" w:ascii="宋体" w:hAnsi="宋体" w:eastAsia="宋体" w:cs="宋体"/>
                <w:sz w:val="21"/>
                <w:szCs w:val="21"/>
                <w:lang w:val="en-US" w:eastAsia="zh-CN"/>
              </w:rPr>
              <w:t>中华人民共和国安全生产法、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劳动合同法、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环境保护法、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大气污染物防治法、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节约能源法、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固体废弃物污染环境防治法、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道路交通安全法、</w:t>
            </w:r>
            <w:r>
              <w:rPr>
                <w:rFonts w:hint="eastAsia" w:ascii="宋体" w:hAnsi="宋体" w:eastAsia="宋体" w:cs="宋体"/>
                <w:sz w:val="21"/>
                <w:szCs w:val="21"/>
                <w:lang w:eastAsia="zh-CN"/>
              </w:rPr>
              <w:t>中华人民共和国</w:t>
            </w:r>
            <w:r>
              <w:rPr>
                <w:rFonts w:hint="eastAsia" w:ascii="宋体" w:hAnsi="宋体" w:eastAsia="宋体" w:cs="宋体"/>
                <w:sz w:val="21"/>
                <w:szCs w:val="21"/>
              </w:rPr>
              <w:t>传染病防治法，</w:t>
            </w:r>
            <w:r>
              <w:rPr>
                <w:rFonts w:hint="eastAsia" w:ascii="宋体" w:hAnsi="宋体" w:eastAsia="宋体" w:cs="宋体"/>
                <w:sz w:val="21"/>
                <w:szCs w:val="21"/>
                <w:lang w:val="en-US" w:eastAsia="zh-CN"/>
              </w:rPr>
              <w:t>西藏自治区</w:t>
            </w:r>
            <w:r>
              <w:rPr>
                <w:rFonts w:hint="eastAsia" w:ascii="宋体" w:hAnsi="宋体" w:eastAsia="宋体" w:cs="宋体"/>
                <w:sz w:val="21"/>
                <w:szCs w:val="21"/>
              </w:rPr>
              <w:t>消防条例等环境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职业健康安全方面法律法规与其他要求均列入了清单，收集基本齐全</w:t>
            </w:r>
            <w:r>
              <w:rPr>
                <w:rFonts w:hint="eastAsia" w:ascii="宋体" w:hAnsi="宋体" w:eastAsia="宋体" w:cs="宋体"/>
                <w:sz w:val="21"/>
                <w:szCs w:val="21"/>
                <w:lang w:eastAsia="zh-CN"/>
              </w:rPr>
              <w:t>，收集部门质管部，收集时间20</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年1月</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审批彭再华</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符合要求</w:t>
            </w:r>
          </w:p>
        </w:tc>
        <w:tc>
          <w:tcPr>
            <w:tcW w:w="72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868"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管理体系目标考核按半年进行，查到2022年目标考核记录，质管部负责考核，公司和分解各部门管理目标均已完成，审批彭再华。</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检查记录表》，检查项目内容涉及废水排放、粉尘排放、环保及职业健康安全设备运行状况、固废处理、噪声污染、固废处理（垃圾是否分开堆放收集、如何处理）、消防设施（消防设施是否完好、是否进行过火灾应急演练）、劳动保护用品发放及佩戴情况；电气设备（检查本公司电气系统的使用情况，有无电线绝缘层破裂情况发生，有无漏电情况发生）、能源使用情况（在办公过程中有无做到人走灯灭等节约用电的基本原则）、车辆废气、噪声及油耗状况、采购产品有无环境认证、触电、机械伤害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每月部门领导检查管理体系运行情况，抽查2022年12月检查记录，检查结果未发现较大问题，小问题已要求当场纠正，下次注意防止再发生。检查人：孙康、包玉玲等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公司经营能遵守相关的法律法规，没有违反环境、职业健康安全法律法规现象，近期没有发生环境与职业健康安全的事故。</w:t>
            </w:r>
          </w:p>
        </w:tc>
        <w:tc>
          <w:tcPr>
            <w:tcW w:w="721"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868" w:type="dxa"/>
            <w:vAlign w:val="center"/>
          </w:tcPr>
          <w:p>
            <w:pPr>
              <w:spacing w:line="360" w:lineRule="auto"/>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法律法规和其他要求评价的主管部门、周期、检查等进行了规定。合规性评价由本部门负责进行，每年至少1次，今年于2022.3.5由管代组织相关人员对法律法规及其他文件版本的有效性、适用的内容、涉及公司管理体系的活动、遵守执行情况等都进行了综合评价，总经理彭再华审批，提供了《环境和职业健康安全合规性评价报告》，对中华人民共和国安全生产法、中华人民共和国环境保护法、中华人民共和国环境影响评价法、中华人民共和国节约能源法、中华人民共和国消防条例实施细则、中华人民共和国劳动合同法、中华人民共和国突发事件应对法、突发公共</w:t>
            </w:r>
            <w:bookmarkStart w:id="0" w:name="_GoBack"/>
            <w:bookmarkEnd w:id="0"/>
            <w:r>
              <w:rPr>
                <w:rFonts w:hint="eastAsia" w:ascii="宋体" w:hAnsi="宋体" w:eastAsia="宋体" w:cs="宋体"/>
                <w:sz w:val="21"/>
                <w:szCs w:val="21"/>
                <w:lang w:val="en-US" w:eastAsia="zh-CN"/>
              </w:rPr>
              <w:t>卫生事件应急条例、传染病防治法，劳动法、西藏自治区消防条列等法律法规的适用条款和内容进行了评价。</w:t>
            </w:r>
          </w:p>
          <w:p>
            <w:pPr>
              <w:spacing w:line="360" w:lineRule="auto"/>
              <w:ind w:firstLine="420"/>
              <w:jc w:val="both"/>
              <w:rPr>
                <w:rFonts w:hint="eastAsia" w:ascii="宋体" w:hAnsi="宋体" w:eastAsia="宋体" w:cs="宋体"/>
                <w:b/>
                <w:bCs/>
                <w:sz w:val="21"/>
                <w:szCs w:val="21"/>
              </w:rPr>
            </w:pPr>
            <w:r>
              <w:rPr>
                <w:rFonts w:hint="eastAsia" w:ascii="宋体" w:hAnsi="宋体" w:eastAsia="宋体" w:cs="宋体"/>
                <w:sz w:val="21"/>
                <w:szCs w:val="21"/>
                <w:lang w:val="en-US" w:eastAsia="zh-CN"/>
              </w:rPr>
              <w:t>以上</w:t>
            </w:r>
            <w:r>
              <w:rPr>
                <w:rFonts w:hint="eastAsia" w:ascii="宋体" w:hAnsi="宋体" w:eastAsia="宋体" w:cs="宋体"/>
                <w:b/>
                <w:bCs/>
                <w:sz w:val="21"/>
                <w:szCs w:val="21"/>
                <w:lang w:val="en-US" w:eastAsia="zh-CN"/>
              </w:rPr>
              <w:t xml:space="preserve">针对能源资源使用、噪声排放、安全生产、职业健康、应急等进行了评价，均为合规，但报告中针对危险废物、废气、废水、职业病危害现场的合规情况未描述，评价报告不完善。 </w:t>
            </w:r>
          </w:p>
          <w:p>
            <w:pPr>
              <w:pStyle w:val="2"/>
              <w:spacing w:line="360" w:lineRule="auto"/>
              <w:rPr>
                <w:rFonts w:hint="eastAsia" w:ascii="宋体" w:hAnsi="宋体" w:eastAsia="宋体" w:cs="宋体"/>
                <w:sz w:val="21"/>
                <w:szCs w:val="21"/>
              </w:rPr>
            </w:pPr>
          </w:p>
        </w:tc>
        <w:tc>
          <w:tcPr>
            <w:tcW w:w="721" w:type="dxa"/>
          </w:tcPr>
          <w:p>
            <w:pPr>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1EC665C"/>
    <w:rsid w:val="02BC7007"/>
    <w:rsid w:val="03FD6903"/>
    <w:rsid w:val="094B0491"/>
    <w:rsid w:val="26C2664B"/>
    <w:rsid w:val="290731DA"/>
    <w:rsid w:val="2ECE6805"/>
    <w:rsid w:val="2FA12B37"/>
    <w:rsid w:val="31750EFD"/>
    <w:rsid w:val="3293788C"/>
    <w:rsid w:val="38440F34"/>
    <w:rsid w:val="3C9B379B"/>
    <w:rsid w:val="3F0302EC"/>
    <w:rsid w:val="40ED265D"/>
    <w:rsid w:val="4D49645A"/>
    <w:rsid w:val="5BE80399"/>
    <w:rsid w:val="752A52E6"/>
    <w:rsid w:val="75BF11ED"/>
    <w:rsid w:val="7B3F192C"/>
    <w:rsid w:val="7EEB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2023-01-28T17:31:48Z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