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0508-2021-2022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13"/>
        <w:gridCol w:w="647"/>
        <w:gridCol w:w="853"/>
        <w:gridCol w:w="1273"/>
        <w:gridCol w:w="173"/>
        <w:gridCol w:w="138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SF-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000氢焰色谱仪 十通阀安装外径尺寸测量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18.90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0.2㎜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允许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Theme="minorEastAsia" w:hAnsiTheme="minorEastAsia" w:cstheme="minorEastAsia"/>
                <w:szCs w:val="21"/>
              </w:rPr>
              <w:t>游标卡尺</w:t>
            </w:r>
          </w:p>
        </w:tc>
        <w:tc>
          <w:tcPr>
            <w:tcW w:w="148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(0~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cstheme="minorEastAsia"/>
                <w:szCs w:val="21"/>
              </w:rPr>
              <w:t>0)㎜</w:t>
            </w:r>
          </w:p>
        </w:tc>
        <w:tc>
          <w:tcPr>
            <w:tcW w:w="150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</w:rPr>
              <w:t>±</w:t>
            </w:r>
            <w:r>
              <w:rPr>
                <w:rFonts w:ascii="Calibri" w:hAnsi="Calibri" w:eastAsia="Calibri" w:cs="Calibri"/>
              </w:rPr>
              <w:t>0.0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3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18"/>
              </w:rPr>
              <w:t>mm</w:t>
            </w:r>
          </w:p>
        </w:tc>
        <w:tc>
          <w:tcPr>
            <w:tcW w:w="1386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8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8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SF/CZGF-2020-01</w:t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宋体" w:hAnsi="宋体"/>
                <w:szCs w:val="21"/>
              </w:rPr>
              <w:t>SF-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000氢焰色谱仪 十通阀安装外径尺寸</w:t>
            </w:r>
            <w:r>
              <w:rPr>
                <w:rFonts w:hint="eastAsia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/>
                <w:lang w:val="en-US" w:eastAsia="zh-CN"/>
              </w:rPr>
              <w:t>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SF/CZGC-01《游标卡尺操作规程》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王志贤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</w:rPr>
              <w:t>SF-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000氢焰色谱仪 十通阀安装外径尺寸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</w:t>
            </w:r>
            <w:r>
              <w:rPr>
                <w:rFonts w:hint="eastAsia" w:ascii="Times New Roman" w:hAnsi="Times New Roman"/>
              </w:rPr>
              <w:t>过程不确定度评定》附录A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</w:rPr>
              <w:t>SF-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000氢焰色谱仪 十通阀安装外径尺寸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</w:t>
            </w:r>
            <w:r>
              <w:rPr>
                <w:rFonts w:hint="eastAsia" w:ascii="Times New Roman" w:hAnsi="Times New Roman"/>
              </w:rPr>
              <w:t>过程有效性确认记录》附录B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</w:rPr>
              <w:t>SF-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000氢焰色谱仪 十通阀安装外径尺寸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</w:t>
            </w:r>
            <w:r>
              <w:rPr>
                <w:rFonts w:hint="eastAsia" w:ascii="Times New Roman" w:hAnsi="Times New Roman"/>
              </w:rPr>
              <w:t>过程监视统计记录及质控图》附录 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宋体" w:hAnsi="宋体"/>
                <w:szCs w:val="21"/>
              </w:rPr>
              <w:t>SF-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000氢焰色谱仪 十通阀安装外径尺寸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</w:t>
            </w:r>
            <w:r>
              <w:rPr>
                <w:rFonts w:hint="eastAsia"/>
              </w:rPr>
              <w:t>过程监视统计质控图》附录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cs="宋体"/>
          <w:kern w:val="0"/>
          <w:szCs w:val="21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5161280</wp:posOffset>
            </wp:positionH>
            <wp:positionV relativeFrom="paragraph">
              <wp:posOffset>-24130</wp:posOffset>
            </wp:positionV>
            <wp:extent cx="357505" cy="721360"/>
            <wp:effectExtent l="0" t="0" r="10160" b="8255"/>
            <wp:wrapNone/>
            <wp:docPr id="3" name="图片 3" descr="e56a99fa5c385ed4b257a0e40413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56a99fa5c385ed4b257a0e40413de5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</a:blip>
                    <a:srcRect l="49416" t="36456" r="31937" b="4243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750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26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25DE48E4"/>
    <w:rsid w:val="4FED1A3D"/>
    <w:rsid w:val="5E6B6F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590</Words>
  <Characters>695</Characters>
  <Lines>4</Lines>
  <Paragraphs>1</Paragraphs>
  <TotalTime>0</TotalTime>
  <ScaleCrop>false</ScaleCrop>
  <LinksUpToDate>false</LinksUpToDate>
  <CharactersWithSpaces>737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2022-08-27T09:34:39Z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66BE58ED8B98499BAB536844DD989D18</vt:lpwstr>
  </property>
</Properties>
</file>