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保定市科美电气科技有限公司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黄宁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2022年08月29日 上午至2022年08月29日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：91130602595426106A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2012-5-4至2032-5-3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电器设备研发、销售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配电控制开关设备，电子电力元器件加工销售；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sz w:val="22"/>
                <w:szCs w:val="22"/>
              </w:rPr>
              <w:t>高压配电开关控制设备的加工、销售。</w:t>
            </w:r>
            <w:bookmarkEnd w:id="3"/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原材料--焊接（外包）--检验调试--组装--老化--检验--包装---入库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客户信息收集---客户洽谈----合同评审-----签订合同---履行合同---客户回访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业务</w:t>
            </w:r>
            <w:r>
              <w:rPr>
                <w:rFonts w:hint="eastAsia"/>
                <w:color w:val="000000"/>
                <w:szCs w:val="18"/>
              </w:rPr>
              <w:t>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焊接、产品运输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组织文件化的管理方针已制定，内容为：质量第一，加强科学管理；持续改进，增强顾客满意。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181"/>
              <w:gridCol w:w="370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7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交货及时率90%以上</w:t>
                  </w:r>
                </w:p>
              </w:tc>
              <w:tc>
                <w:tcPr>
                  <w:tcW w:w="118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70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实际交货时间/合同的约定时间*100%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 xml:space="preserve"> 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相关方满意率达到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90%以上</w:t>
                  </w:r>
                </w:p>
              </w:tc>
              <w:tc>
                <w:tcPr>
                  <w:tcW w:w="118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70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满意度测试分数/测试总分数*100%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98.9%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7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7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7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7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7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10-11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产品和服务特点，产品依据行业标准、客户要求进行生产，工艺成熟稳定，销售模式固定，无设计开发要求，故不适用8.3条款，删减不影响组织确保其产品和服务合格的能力或责任，对增强顾客满意也不会产生影响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组装；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尺寸、电阻</w:t>
            </w:r>
          </w:p>
          <w:p>
            <w:pPr>
              <w:rPr>
                <w:color w:val="FF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组装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  <w:r>
              <w:rPr>
                <w:rFonts w:hint="eastAsia"/>
                <w:color w:val="000000"/>
                <w:lang w:val="en-US" w:eastAsia="zh-CN"/>
              </w:rPr>
              <w:t>二次过电压保护器</w:t>
            </w:r>
            <w:bookmarkStart w:id="4" w:name="_GoBack"/>
            <w:bookmarkEnd w:id="4"/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lang w:val="en-US" w:eastAsia="zh-CN"/>
              </w:rPr>
              <w:t>国家继电保护及自动化设备质量监督及检验中心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>JW180717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20180617</w:t>
            </w:r>
          </w:p>
          <w:p>
            <w:pPr>
              <w:rPr>
                <w:color w:val="000000"/>
                <w:u w:val="none"/>
              </w:rPr>
            </w:pPr>
            <w:r>
              <w:rPr>
                <w:rFonts w:hint="eastAsia"/>
                <w:color w:val="000000"/>
              </w:rPr>
              <w:t>执行标准：GB/T7261-2016继电保护和安全自动装置基本试验方</w:t>
            </w:r>
            <w:r>
              <w:rPr>
                <w:rFonts w:hint="eastAsia"/>
                <w:color w:val="000000"/>
                <w:u w:val="none"/>
              </w:rPr>
              <w:t>法；GB/T145982-2011量度继申器和保护装置第1部分:通用要求</w:t>
            </w:r>
            <w:r>
              <w:rPr>
                <w:rFonts w:hint="eastAsia"/>
                <w:color w:val="000000"/>
                <w:u w:val="none"/>
                <w:lang w:eastAsia="zh-CN"/>
              </w:rPr>
              <w:t>；DL/T478-2013继电保护和安全自动装置通用技术条件 Q/BZR 04-2016 KM-CTB二次计中压保护器(判定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依据）</w:t>
            </w:r>
            <w:r>
              <w:rPr>
                <w:rFonts w:hint="eastAsia"/>
                <w:color w:val="000000"/>
                <w:u w:val="non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型式检验报告（证据）2：微机型消谐小电流接地选线装置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</w:rPr>
              <w:t>国家继电保护及自动化设备质量监督及检验中心：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>JW180716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20180712</w:t>
            </w:r>
          </w:p>
          <w:p>
            <w:pPr>
              <w:rPr>
                <w:rFonts w:hint="eastAsia"/>
                <w:color w:val="000000"/>
                <w:u w:val="none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none"/>
              </w:rPr>
              <w:t>GB/T7261-2016继电保护和安全自动装置基本试验方法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;</w:t>
            </w:r>
            <w:r>
              <w:rPr>
                <w:rFonts w:hint="eastAsia"/>
                <w:color w:val="000000"/>
                <w:u w:val="none"/>
              </w:rPr>
              <w:t>GB/T14598.2-2011量度继申器和保护装置第1部分:通用要求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;</w:t>
            </w:r>
            <w:r>
              <w:rPr>
                <w:rFonts w:hint="eastAsia"/>
                <w:color w:val="000000"/>
                <w:u w:val="none"/>
              </w:rPr>
              <w:t>GB/T1459826-2015量度继电器和保护装置第26部分;电磁兼容要求 DUT478-2013继申保护和安全自动装置通用技术条件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;</w:t>
            </w:r>
            <w:r>
              <w:rPr>
                <w:rFonts w:hint="eastAsia"/>
                <w:color w:val="000000"/>
                <w:u w:val="none"/>
              </w:rPr>
              <w:t xml:space="preserve">DL/T872-2016小电流接地系统单相接地故障 技术条件(判定依据) </w:t>
            </w:r>
          </w:p>
          <w:p>
            <w:pPr>
              <w:rPr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 xml:space="preserve">Q/BZR 03-2016 KMZFRAFS微机型消造不电流接地远线装置(判定依据)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5DB0136"/>
    <w:rsid w:val="1134034E"/>
    <w:rsid w:val="1BF92368"/>
    <w:rsid w:val="20CB5604"/>
    <w:rsid w:val="23EA2163"/>
    <w:rsid w:val="47681D46"/>
    <w:rsid w:val="51A46A39"/>
    <w:rsid w:val="5E5511F7"/>
    <w:rsid w:val="60234096"/>
    <w:rsid w:val="78A27A32"/>
    <w:rsid w:val="7A1A1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119</TotalTime>
  <ScaleCrop>false</ScaleCrop>
  <LinksUpToDate>false</LinksUpToDate>
  <CharactersWithSpaces>13072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2022-09-01T00:58:46Z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2052-11.1.0.12353</vt:lpwstr>
  </property>
</Properties>
</file>