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天津市天风机械制造厂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天津市北辰区宜兴埠镇工业园景观路43号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天津市北辰区宜兴埠镇工业园景观路43号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葛兆立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18602663082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tianfenggt@163.com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bCs/>
                <w:sz w:val="18"/>
                <w:szCs w:val="18"/>
              </w:rPr>
              <w:t>刘伟</w:t>
            </w:r>
            <w:bookmarkEnd w:id="7"/>
            <w:bookmarkStart w:id="37" w:name="_GoBack"/>
            <w:bookmarkEnd w:id="3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r>
              <w:t>18602663082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0528-2020-Q-2022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普通机械（工业泵配件、小型电动滚筒)加工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18.01.03;18.01.05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上午至2022年09月0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18.01.03,18.01.05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</w:t>
            </w:r>
          </w:p>
        </w:tc>
      </w:tr>
    </w:tbl>
    <w:p/>
    <w:p/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2022.9.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远程审核通过微信沟通）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远程审核通过微信沟通）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ascii="宋体" w:hAnsi="宋体" w:cs="新宋体"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资质验证/范围再确认/监一阶段阶段问题验证/投诉或事故/政府主管部门监督抽查情况。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远程审核通过微信沟通）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远程审核通过微信沟通）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/权限；6.2质量目标及其实现的策划；8.2产品和服务的要求；8.4外部提供供方的控制；8.5.3顾客或外部供方的财产；8.5.5交付后的活动；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9.1.2顾客满意；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远程审核通过微信沟通）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7.1.5监视和测量资源；8.1运行策划和控制；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18"/>
                <w:szCs w:val="18"/>
              </w:rPr>
              <w:t>和服务提供的控制；8.5.2标识和可追溯性；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8.5.6更改控制；8.6产品和服务放行；8.7不合格输出的控制；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远程审核通过微信沟通）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5700988"/>
    <w:rsid w:val="17AF0887"/>
    <w:rsid w:val="26C84DFF"/>
    <w:rsid w:val="6D217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1593</Words>
  <Characters>2196</Characters>
  <Lines>37</Lines>
  <Paragraphs>10</Paragraphs>
  <TotalTime>0</TotalTime>
  <ScaleCrop>false</ScaleCrop>
  <LinksUpToDate>false</LinksUpToDate>
  <CharactersWithSpaces>2260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2022-09-16T07:20:24Z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