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hint="eastAsia" w:ascii="宋体" w:hAnsi="宋体" w:eastAsia="宋体"/>
                <w:bCs/>
                <w:sz w:val="24"/>
              </w:rPr>
              <w:t>重庆味典餐饮管理有限公司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hint="eastAsia" w:ascii="宋体" w:hAnsi="宋体" w:eastAsia="宋体"/>
                <w:bCs/>
                <w:sz w:val="24"/>
              </w:rPr>
              <w:t>0594-2022-E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</w:rPr>
            </w:pPr>
            <w:bookmarkStart w:id="2" w:name="注册地址"/>
            <w:r>
              <w:rPr>
                <w:rFonts w:hint="eastAsia" w:ascii="宋体" w:hAnsi="宋体" w:eastAsia="宋体"/>
                <w:bCs/>
                <w:sz w:val="24"/>
              </w:rPr>
              <w:t>重庆市渝中区八一路168号14楼1402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郑勇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</w:rPr>
            </w:pPr>
            <w:bookmarkStart w:id="3" w:name="生产地址"/>
            <w:r>
              <w:rPr>
                <w:rFonts w:hint="eastAsia" w:ascii="宋体" w:hAnsi="宋体" w:eastAsia="宋体"/>
                <w:bCs/>
                <w:sz w:val="24"/>
              </w:rPr>
              <w:t>重庆市渝中区八一路218号21-11#</w:t>
            </w:r>
            <w:bookmarkEnd w:id="3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张庆华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4" w:name="联系人手机"/>
            <w:r>
              <w:rPr>
                <w:sz w:val="21"/>
                <w:szCs w:val="21"/>
              </w:rPr>
              <w:t>13696445684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5" w:name="审核类别"/>
            <w:bookmarkEnd w:id="5"/>
            <w:bookmarkStart w:id="6" w:name="认证领域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7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jc w:val="both"/>
              <w:rPr>
                <w:rFonts w:hint="eastAsia" w:eastAsia="宋体"/>
                <w:bCs/>
                <w:sz w:val="24"/>
              </w:rPr>
            </w:pPr>
            <w:bookmarkStart w:id="8" w:name="审核范围"/>
            <w:r>
              <w:rPr>
                <w:rFonts w:hint="eastAsia" w:eastAsia="宋体"/>
                <w:bCs/>
                <w:sz w:val="24"/>
              </w:rPr>
              <w:t>E：餐饮管理服务(热食类食品制售)所涉及场所的相关环境管理活动</w:t>
            </w:r>
          </w:p>
          <w:bookmarkEnd w:id="8"/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9" w:name="删减条约"/>
            <w:bookmarkEnd w:id="9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0" w:name="专业代码"/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</w:t>
            </w:r>
            <w:r>
              <w:rPr>
                <w:rFonts w:eastAsia="宋体"/>
                <w:bCs/>
                <w:sz w:val="24"/>
              </w:rPr>
              <w:t>30.05.00</w:t>
            </w:r>
          </w:p>
          <w:bookmarkEnd w:id="10"/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1" w:name="OLE_LINK3"/>
          </w:p>
          <w:bookmarkEnd w:id="11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2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Cs w:val="21"/>
                <w:lang w:val="en-US" w:eastAsia="zh-CN"/>
              </w:rPr>
            </w:pPr>
            <w:bookmarkStart w:id="13" w:name="体系人数"/>
            <w:r>
              <w:rPr>
                <w:rFonts w:ascii="宋体"/>
                <w:bCs/>
                <w:szCs w:val="21"/>
              </w:rPr>
              <w:t>E:</w:t>
            </w:r>
            <w:bookmarkEnd w:id="13"/>
            <w:r>
              <w:rPr>
                <w:rFonts w:hint="eastAsia" w:ascii="宋体"/>
                <w:bCs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一阶段审核无问题。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可进行二阶段审核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4" o:spid="_x0000_s1029" o:spt="75" alt="fd760dbe16eb6185a5a45f762861822" type="#_x0000_t75" style="position:absolute;left:0pt;margin-left:90.05pt;margin-top:-0.35pt;height:31.8pt;width:64.2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2022年0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</w:t>
            </w:r>
            <w:r>
              <w:rPr>
                <w:rFonts w:hint="eastAsia"/>
                <w:bCs/>
                <w:sz w:val="24"/>
                <w:highlight w:val="none"/>
                <w:lang w:eastAsia="zh-CN"/>
              </w:rPr>
              <w:t>，</w:t>
            </w:r>
            <w:bookmarkStart w:id="14" w:name="_GoBack"/>
            <w:bookmarkEnd w:id="14"/>
            <w:r>
              <w:rPr>
                <w:rFonts w:hint="eastAsia"/>
                <w:bCs/>
                <w:sz w:val="24"/>
                <w:highlight w:val="none"/>
              </w:rPr>
              <w:t xml:space="preserve">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不符合标准及条款：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GB/T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</w:rPr>
              <w:t>001-2016</w:t>
            </w:r>
            <w:r>
              <w:rPr>
                <w:rFonts w:hint="eastAsia" w:ascii="宋体" w:hAnsi="宋体"/>
                <w:b/>
                <w:sz w:val="21"/>
                <w:szCs w:val="21"/>
                <w:highlight w:val="none"/>
                <w:lang w:val="en-US" w:eastAsia="zh-CN"/>
              </w:rPr>
              <w:t>标准7.2条款。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不符合性质：■一般不符合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default" w:ascii="宋体" w:hAnsi="宋体" w:eastAsia="宋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下次审核建议：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关注员工培训教育按期实施，消防设施配备及检查等。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QMS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  <w:highlight w:val="none"/>
              </w:rPr>
            </w:pPr>
            <w:r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  <w:pict>
                <v:shape id="_x0000_s1030" o:spid="_x0000_s1030" o:spt="75" alt="fd760dbe16eb6185a5a45f762861822" type="#_x0000_t75" style="position:absolute;left:0pt;margin-left:87.2pt;margin-top:25.7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2022年08月25日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45791A75"/>
    <w:rsid w:val="606B6A7F"/>
    <w:rsid w:val="77935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683</Words>
  <Characters>720</Characters>
  <Lines>16</Lines>
  <Paragraphs>4</Paragraphs>
  <TotalTime>14</TotalTime>
  <ScaleCrop>false</ScaleCrop>
  <LinksUpToDate>false</LinksUpToDate>
  <CharactersWithSpaces>792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2022-08-25T03:49:13Z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2052-11.1.0.12302</vt:lpwstr>
  </property>
</Properties>
</file>