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重庆味典餐饮管理有限公司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张庆华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bookmarkStart w:id="2" w:name="审核日期"/>
            <w:r>
              <w:rPr>
                <w:color w:val="000000"/>
              </w:rPr>
              <w:t>2022年08月22日 上午至2022年08月22日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</w:rPr>
              <w:t>现</w:t>
            </w:r>
            <w:r>
              <w:rPr>
                <w:rFonts w:hint="eastAsia"/>
                <w:color w:val="000000"/>
                <w:szCs w:val="21"/>
                <w:highlight w:val="none"/>
              </w:rPr>
              <w:t>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《营业执照》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编号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rFonts w:hint="eastAsia" w:ascii="微软雅黑" w:hAnsi="微软雅黑" w:eastAsia="微软雅黑"/>
                <w:color w:val="131313"/>
                <w:szCs w:val="21"/>
                <w:highlight w:val="none"/>
                <w:u w:val="single"/>
                <w:shd w:val="clear" w:color="auto" w:fill="FFFFFF"/>
              </w:rPr>
              <w:t>915001125520305310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131313"/>
                <w:szCs w:val="21"/>
                <w:highlight w:val="none"/>
                <w:u w:val="single"/>
                <w:shd w:val="clear" w:color="auto" w:fill="FFFFFF"/>
              </w:rPr>
              <w:t>2010年03月23日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至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永久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/>
                <w:szCs w:val="21"/>
                <w:highlight w:val="none"/>
              </w:rPr>
              <w:t>相关描述：</w:t>
            </w:r>
            <w:r>
              <w:rPr>
                <w:rFonts w:hint="eastAsia" w:asciiTheme="majorEastAsia" w:hAnsiTheme="majorEastAsia" w:eastAsiaTheme="majorEastAsia"/>
                <w:color w:val="131313"/>
                <w:szCs w:val="21"/>
                <w:highlight w:val="none"/>
                <w:u w:val="single"/>
                <w:shd w:val="clear" w:color="auto" w:fill="FFFFFF"/>
              </w:rPr>
              <w:t>许可项目：劳务派遣服务；食品经营；餐饮服务；货物进出口；技术进出口；住宿服务。（依法须经批准的项目，经相关部门批准后方可开展经营活动，具体经营项目以相关部门批准文件或许可证件为准） 一般项目：餐饮管理；食用农产品批发；新鲜水果零售；市场营销策划；厨具卫具及日用杂品零售；厨具卫具及日用杂品批发；日用品销售；消防器材销售；办公设备销售；办公用品销售；日用百货销售；家具销售；纸制品销售；照明器具销售；服装服饰批发；服装服饰零售；技术服务、技术开发、技术咨询、技术交流、技术转让、技术推广；棋牌室服务；项目策划与公关服务；生态环境材料销售；大气环境污染防治服务；土壤环境污染防治服务；家政服务；人力资源服务（不含职业中介活动、劳务派遣服务）；礼仪服务；停车场服务；会议及展览服务；物业管理；酒店管理；企业管理咨询；信息咨询服务（不含许可类信息咨询服务）；咨询服务；销售：酒店用品。承办经批准的餐饮文化交流活动</w:t>
            </w:r>
            <w:r>
              <w:rPr>
                <w:rFonts w:asciiTheme="majorEastAsia" w:hAnsiTheme="majorEastAsia" w:eastAsiaTheme="majorEastAsia"/>
                <w:color w:val="00000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  <w:highlight w:val="none"/>
              </w:rPr>
              <w:t>；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认证申请范围：</w:t>
            </w:r>
            <w:bookmarkStart w:id="3" w:name="审核范围"/>
            <w:r>
              <w:rPr>
                <w:highlight w:val="none"/>
                <w:u w:val="single"/>
              </w:rPr>
              <w:t>餐饮管理服务(热食类食品制售)所涉及场所的相关环境管理活动</w:t>
            </w:r>
            <w:bookmarkEnd w:id="3"/>
            <w:r>
              <w:rPr>
                <w:rFonts w:hint="eastAsia"/>
                <w:highlight w:val="none"/>
                <w:u w:val="single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</w:t>
            </w:r>
            <w:r>
              <w:rPr>
                <w:color w:val="000000"/>
                <w:szCs w:val="21"/>
                <w:highlight w:val="none"/>
              </w:rPr>
              <w:t>场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检查 </w:t>
            </w:r>
            <w:r>
              <w:rPr>
                <w:szCs w:val="21"/>
                <w:highlight w:val="none"/>
              </w:rPr>
              <w:t>重庆味典餐饮管理有限公司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《食品经营许可证》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编号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JY15001030092801 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2024-</w:t>
            </w:r>
            <w:r>
              <w:rPr>
                <w:color w:val="000000"/>
                <w:szCs w:val="21"/>
                <w:highlight w:val="none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1-24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预</w:t>
            </w:r>
            <w:r>
              <w:rPr>
                <w:color w:val="000000"/>
                <w:szCs w:val="21"/>
                <w:highlight w:val="none"/>
                <w:u w:val="single"/>
              </w:rPr>
              <w:t>包装食品销售（含冷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藏</w:t>
            </w:r>
            <w:r>
              <w:rPr>
                <w:color w:val="000000"/>
                <w:szCs w:val="21"/>
                <w:highlight w:val="none"/>
                <w:u w:val="single"/>
              </w:rPr>
              <w:t>冷冻食品），散装食品销售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（</w:t>
            </w:r>
            <w:r>
              <w:rPr>
                <w:color w:val="000000"/>
                <w:szCs w:val="21"/>
                <w:highlight w:val="none"/>
                <w:u w:val="single"/>
              </w:rPr>
              <w:t>含冷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藏</w:t>
            </w:r>
            <w:r>
              <w:rPr>
                <w:color w:val="000000"/>
                <w:szCs w:val="21"/>
                <w:highlight w:val="none"/>
                <w:u w:val="single"/>
              </w:rPr>
              <w:t>冷冻食品、含直接入口食品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）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            </w:t>
            </w:r>
          </w:p>
          <w:p>
            <w:pPr>
              <w:pStyle w:val="7"/>
              <w:ind w:left="0" w:leftChars="0" w:firstLine="115" w:firstLineChars="50"/>
              <w:rPr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现</w:t>
            </w:r>
            <w:r>
              <w:rPr>
                <w:szCs w:val="21"/>
                <w:highlight w:val="none"/>
              </w:rPr>
              <w:t>场</w:t>
            </w:r>
            <w:r>
              <w:rPr>
                <w:rFonts w:hint="eastAsia"/>
                <w:szCs w:val="21"/>
                <w:highlight w:val="none"/>
              </w:rPr>
              <w:t xml:space="preserve">检查 </w:t>
            </w:r>
            <w:r>
              <w:rPr>
                <w:rFonts w:hint="eastAsia"/>
                <w:highlight w:val="none"/>
              </w:rPr>
              <w:t>重庆</w:t>
            </w:r>
            <w:r>
              <w:rPr>
                <w:highlight w:val="none"/>
              </w:rPr>
              <w:t>市精神卫生中心（病人食堂）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《食品经营许可证》</w:t>
            </w:r>
            <w:r>
              <w:rPr>
                <w:rFonts w:hint="eastAsia"/>
                <w:szCs w:val="21"/>
                <w:highlight w:val="none"/>
              </w:rPr>
              <w:t>——：□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szCs w:val="21"/>
                <w:highlight w:val="none"/>
              </w:rPr>
              <w:t xml:space="preserve">副本； </w:t>
            </w:r>
            <w:r>
              <w:rPr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>□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szCs w:val="21"/>
                <w:highlight w:val="none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编号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：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JY 35004030058120 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202</w:t>
            </w:r>
            <w:r>
              <w:rPr>
                <w:color w:val="000000"/>
                <w:szCs w:val="21"/>
                <w:highlight w:val="none"/>
                <w:u w:val="single"/>
              </w:rPr>
              <w:t>2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-</w:t>
            </w:r>
            <w:r>
              <w:rPr>
                <w:color w:val="000000"/>
                <w:szCs w:val="21"/>
                <w:highlight w:val="none"/>
                <w:u w:val="single"/>
              </w:rPr>
              <w:t>11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-06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热</w:t>
            </w:r>
            <w:r>
              <w:rPr>
                <w:color w:val="000000"/>
                <w:szCs w:val="21"/>
                <w:highlight w:val="none"/>
                <w:u w:val="single"/>
              </w:rPr>
              <w:t>食类食品制品，糕点类食品制售（不含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裱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花糕） </w:t>
            </w:r>
          </w:p>
          <w:p>
            <w:pPr>
              <w:pStyle w:val="7"/>
              <w:ind w:left="420" w:leftChars="200" w:firstLine="460" w:firstLineChars="200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证件有效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证件失效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注册地址：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  <w:u w:val="single"/>
              </w:rPr>
              <w:t>重庆市渝中区八一路168号14楼1402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与《营业执照》和《食品生产许可证》内容一致。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经营地址：</w:t>
            </w:r>
          </w:p>
          <w:p>
            <w:pPr>
              <w:rPr>
                <w:sz w:val="21"/>
                <w:szCs w:val="21"/>
                <w:highlight w:val="none"/>
                <w:u w:val="single"/>
              </w:rPr>
            </w:pPr>
            <w:bookmarkStart w:id="4" w:name="生产地址"/>
            <w:r>
              <w:rPr>
                <w:sz w:val="21"/>
                <w:szCs w:val="21"/>
                <w:highlight w:val="none"/>
                <w:u w:val="single"/>
              </w:rPr>
              <w:t>重庆市渝中区八一路218号21-11#</w:t>
            </w:r>
            <w:bookmarkEnd w:id="4"/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szCs w:val="21"/>
                <w:highlight w:val="none"/>
                <w:u w:val="single"/>
              </w:rPr>
              <w:t>重庆市江北区紫金山102号重庆市精神卫生中心（病员食堂）</w:t>
            </w:r>
            <w:r>
              <w:rPr>
                <w:rFonts w:hint="eastAsia"/>
                <w:szCs w:val="21"/>
                <w:highlight w:val="none"/>
                <w:u w:val="single"/>
              </w:rPr>
              <w:t>（承包食堂）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eastAsia"/>
                <w:color w:val="000000"/>
                <w:szCs w:val="21"/>
                <w:u w:val="none"/>
              </w:rPr>
              <w:t>不适用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szCs w:val="21"/>
                <w:u w:val="none"/>
              </w:rPr>
              <w:t>不适用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（不适用）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</w:rPr>
              <w:t>餐饮食堂工艺流程：</w:t>
            </w:r>
            <w:r>
              <w:rPr>
                <w:rFonts w:hint="eastAsia"/>
                <w:bCs/>
                <w:sz w:val="21"/>
                <w:szCs w:val="21"/>
              </w:rPr>
              <w:t>采购——进料检验——入库、储存——原材料清洗——切配——烹饪——留样——分餐——厨房卫生——餐具消毒——厨余垃圾处理。</w:t>
            </w:r>
          </w:p>
          <w:p>
            <w:pPr>
              <w:rPr>
                <w:color w:val="000000"/>
              </w:rPr>
            </w:pPr>
            <w:bookmarkStart w:id="5" w:name="_GoBack"/>
            <w:bookmarkEnd w:id="5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认证范围内管理体系覆盖的人数（总计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25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人）　</w:t>
            </w:r>
          </w:p>
          <w:p>
            <w:pPr>
              <w:rPr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szCs w:val="18"/>
              </w:rPr>
              <w:t>管理人员</w:t>
            </w:r>
            <w:r>
              <w:rPr>
                <w:szCs w:val="21"/>
                <w:u w:val="single"/>
              </w:rPr>
              <w:t xml:space="preserve"> 5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；操作人员</w:t>
            </w:r>
            <w:r>
              <w:rPr>
                <w:szCs w:val="21"/>
                <w:u w:val="single"/>
              </w:rPr>
              <w:t xml:space="preserve">   20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；劳务派遣人员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；临时工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季节工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3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3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环境</w:t>
            </w:r>
            <w:r>
              <w:rPr>
                <w:rFonts w:hint="eastAsia"/>
                <w:color w:val="000000"/>
                <w:szCs w:val="18"/>
              </w:rPr>
              <w:t>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Cs w:val="24"/>
              </w:rPr>
              <w:t>食品安全 绿色环保 满意客户 回报社会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”。</w:t>
            </w:r>
          </w:p>
          <w:p>
            <w:p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spacing w:line="360" w:lineRule="auto"/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5"/>
              <w:gridCol w:w="1060"/>
              <w:gridCol w:w="3930"/>
              <w:gridCol w:w="2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6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93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对固体废弃物100%合规处理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固体废弃物处理合规处理数/固体废弃物处理总数*100%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火灾/爆炸事故发生数为0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火灾/爆炸事故发生统计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未发生火灾、爆炸事故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adjustRightInd w:val="0"/>
                    <w:spacing w:before="40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环境污染事故发生数为0</w:t>
                  </w: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实际发生数</w:t>
                  </w: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未发生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环境污染事故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930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210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文件化的程序；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作业文件；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47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2022年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8日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</w:rPr>
              <w:t>实施了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内部审核；记录包括：</w:t>
            </w:r>
          </w:p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实施了管理评审；</w:t>
            </w:r>
          </w:p>
          <w:p>
            <w:pPr>
              <w:widowControl/>
              <w:spacing w:before="40"/>
              <w:jc w:val="both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确认环境影响评价的种类：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环境影响登记表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环境影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响报告表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现有产量与环评的产能的对比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现有产量：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          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环评的产能：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未超出产能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已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超出产能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，说明：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编号：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未达标，需要改进：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未达标，需要改进：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 查看环境因素的识别的充分性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不合理，需要完善：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不足，需要完善：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不足，需要完善：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查看合规性证明（9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highlight w:val="none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年后新扩建的环评验收、环境监测报告）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《环评验收报告》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编号：颁发日期：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《环境监测报告》编号：颁发日期：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包括：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工业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废水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-了解危险化学品的MSDS的收集情况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不充分，需要完善：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-了解危险废弃物的种类——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Theme="minorEastAsia"/>
                <w:color w:val="000000"/>
                <w:highlight w:val="none"/>
                <w:shd w:val="pct10" w:color="auto" w:fill="FFFFFF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未进行应急演练   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进行应急演练，说明：于2022年</w:t>
            </w: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日进行了消防应急演练</w:t>
            </w:r>
            <w:r>
              <w:rPr>
                <w:rFonts w:hint="eastAsia" w:asciiTheme="minorEastAsia" w:hAnsiTheme="minorEastAsia" w:eastAsiaTheme="minorEastAsia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消防栓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了解特种作业人员的状况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高压电工作业 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低压电工作业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焊接与热切割作业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制冷与空调作业 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危险品安全作业 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烟花爆竹安全作业 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- 了解特种设备作业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人员的状况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起重机械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电梯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工业区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商业区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水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电能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天然气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蒸汽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asciiTheme="minorEastAsia" w:hAnsiTheme="minorEastAsia" w:eastAsiaTheme="minorEastAsia"/>
                <w:color w:val="000000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粉尘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噪声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厨余垃圾废弃物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冻库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除尘装置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尾气处理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厨余垃圾废弃物存放处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除尘    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降噪 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废气处理（静电式餐饮油烟净化设备） 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>厨余垃圾存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放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其他：隔油池——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污水在线监测仪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COD监测仪 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酸度计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压力表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压差表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温度计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</w:rPr>
              <w:t>观察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使用特种设备的种类和完好</w:t>
            </w:r>
            <w:r>
              <w:rPr>
                <w:rFonts w:hint="eastAsia" w:asciiTheme="minorEastAsia" w:hAnsiTheme="minorEastAsia" w:eastAsiaTheme="minorEastAsia"/>
              </w:rPr>
              <w:t>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场内机动车辆（叉车）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起重机械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压力容器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压力管道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电梯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锅炉</w:t>
            </w: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二阶段日期的可接受性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73D0CEA"/>
    <w:rsid w:val="205F63D2"/>
    <w:rsid w:val="2BFF7080"/>
    <w:rsid w:val="3E572CB0"/>
    <w:rsid w:val="653D3504"/>
    <w:rsid w:val="689773CF"/>
    <w:rsid w:val="6A0F3D69"/>
    <w:rsid w:val="6BD934B4"/>
    <w:rsid w:val="6E7E2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ody Text Indent"/>
    <w:basedOn w:val="1"/>
    <w:qFormat/>
    <w:uiPriority w:val="0"/>
    <w:pPr>
      <w:spacing w:line="360" w:lineRule="auto"/>
      <w:ind w:firstLine="1134"/>
    </w:pPr>
    <w:rPr>
      <w:color w:val="000000"/>
      <w:spacing w:val="10"/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4359</Words>
  <Characters>4581</Characters>
  <Lines>92</Lines>
  <Paragraphs>26</Paragraphs>
  <TotalTime>0</TotalTime>
  <ScaleCrop>false</ScaleCrop>
  <LinksUpToDate>false</LinksUpToDate>
  <CharactersWithSpaces>5630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2022-08-25T05:47:38Z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2052-11.1.0.12302</vt:lpwstr>
  </property>
</Properties>
</file>