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2B3578">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0590-2022-QEO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四川耀进机电设备有限公司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91510600590475734F</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bookmarkStart w:id="6" w:name="认可标志"/>
            <w:r>
              <w:rPr>
                <w:rFonts w:ascii="Wingdings" w:hAnsi="Wingdings" w:hint="eastAsia"/>
                <w:sz w:val="22"/>
                <w:szCs w:val="22"/>
              </w:rPr>
              <w:t>Q:有CNAS标志,E:有CNAS标志,O:有CNAS标志</w:t>
            </w:r>
            <w:bookmarkEnd w:id="6"/>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E604D8">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4" w:name="体系人数"/>
            <w:r>
              <w:rPr>
                <w:sz w:val="22"/>
                <w:szCs w:val="22"/>
              </w:rPr>
              <w:t>Q:20,E:20,O:20</w:t>
            </w:r>
            <w:bookmarkEnd w:id="1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9" w:name="组织名称Add1"/>
            <w:r>
              <w:rPr>
                <w:rFonts w:hint="eastAsia"/>
                <w:sz w:val="22"/>
                <w:szCs w:val="22"/>
              </w:rPr>
              <w:t>四川耀进机电设备有限公司</w:t>
            </w:r>
            <w:bookmarkEnd w:id="19"/>
          </w:p>
        </w:tc>
        <w:tc>
          <w:tcPr>
            <w:tcW w:w="5013" w:type="dxa"/>
            <w:gridSpan w:val="4"/>
            <w:vMerge w:val="restart"/>
          </w:tcPr>
          <w:p w:rsidR="00E604D8">
            <w:pPr>
              <w:snapToGrid w:val="0"/>
              <w:spacing w:line="0" w:lineRule="atLeast"/>
              <w:jc w:val="left"/>
              <w:rPr>
                <w:sz w:val="22"/>
                <w:szCs w:val="22"/>
              </w:rPr>
            </w:pPr>
            <w:bookmarkStart w:id="20" w:name="审核范围"/>
            <w:r>
              <w:rPr>
                <w:sz w:val="22"/>
                <w:szCs w:val="22"/>
              </w:rPr>
              <w:t>Q：机械设备的销售</w:t>
            </w:r>
          </w:p>
          <w:p w:rsidR="00E604D8">
            <w:pPr>
              <w:snapToGrid w:val="0"/>
              <w:spacing w:line="0" w:lineRule="atLeast"/>
              <w:jc w:val="left"/>
              <w:rPr>
                <w:sz w:val="22"/>
                <w:szCs w:val="22"/>
              </w:rPr>
            </w:pPr>
            <w:r>
              <w:rPr>
                <w:sz w:val="22"/>
                <w:szCs w:val="22"/>
              </w:rPr>
              <w:t>E：机械设备的销售所涉及场所的相关环境管理活动</w:t>
            </w:r>
          </w:p>
          <w:p w:rsidR="00E604D8">
            <w:pPr>
              <w:snapToGrid w:val="0"/>
              <w:spacing w:line="0" w:lineRule="atLeast"/>
              <w:jc w:val="left"/>
              <w:rPr>
                <w:sz w:val="22"/>
                <w:szCs w:val="22"/>
              </w:rPr>
            </w:pPr>
            <w:r>
              <w:rPr>
                <w:sz w:val="22"/>
                <w:szCs w:val="22"/>
              </w:rPr>
              <w:t>O：机械设备的销售所涉及场所的相关职业健康安全管理活动</w:t>
            </w:r>
            <w:bookmarkEnd w:id="20"/>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1" w:name="注册地址"/>
            <w:r>
              <w:rPr>
                <w:rFonts w:hint="eastAsia"/>
                <w:sz w:val="22"/>
                <w:szCs w:val="22"/>
                <w:lang w:val="en-GB"/>
              </w:rPr>
              <w:t>四川省德阳市华山南路二段268号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2" w:name="办公地址"/>
            <w:r>
              <w:rPr>
                <w:rFonts w:hint="eastAsia"/>
                <w:sz w:val="22"/>
                <w:szCs w:val="22"/>
                <w:lang w:val="en-GB"/>
              </w:rPr>
              <w:t>四川省德阳市旌阳区和安小区10栋3单元</w:t>
            </w:r>
            <w:bookmarkEnd w:id="22"/>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sidR="00C643AC">
              <w:rPr>
                <w:rFonts w:cs="Arial"/>
                <w:b/>
                <w:bCs/>
                <w:sz w:val="22"/>
                <w:szCs w:val="22"/>
              </w:rPr>
              <w:fldChar w:fldCharType="begin"/>
            </w:r>
            <w:r>
              <w:rPr>
                <w:rFonts w:cs="Arial"/>
                <w:b/>
                <w:bCs/>
                <w:sz w:val="22"/>
                <w:szCs w:val="22"/>
              </w:rPr>
              <w:instrText xml:space="preserve"> STYLEREF TM_street \* MERGEFORMAT </w:instrText>
            </w:r>
            <w:r w:rsidR="00C643AC">
              <w:rPr>
                <w:rFonts w:cs="Arial"/>
                <w:b/>
                <w:bCs/>
                <w:sz w:val="22"/>
                <w:szCs w:val="22"/>
              </w:rPr>
              <w:fldChar w:fldCharType="separate"/>
            </w:r>
            <w:r w:rsidR="00C643AC">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Sales Office</w:t>
            </w:r>
            <w:r w:rsidR="00C643AC">
              <w:rPr>
                <w:rFonts w:cs="Arial"/>
                <w:b/>
                <w:bCs/>
                <w:sz w:val="22"/>
                <w:szCs w:val="22"/>
              </w:rPr>
              <w:fldChar w:fldCharType="begin"/>
            </w:r>
            <w:r>
              <w:rPr>
                <w:rFonts w:cs="Arial"/>
                <w:b/>
                <w:bCs/>
                <w:sz w:val="22"/>
                <w:szCs w:val="22"/>
              </w:rPr>
              <w:instrText xml:space="preserve"> STYLEREF TM_street \* MERGEFORMAT </w:instrText>
            </w:r>
            <w:r w:rsidR="00C643AC">
              <w:rPr>
                <w:rFonts w:cs="Arial"/>
                <w:b/>
                <w:bCs/>
                <w:sz w:val="22"/>
                <w:szCs w:val="22"/>
              </w:rPr>
              <w:fldChar w:fldCharType="separate"/>
            </w:r>
            <w:r w:rsidR="00C643AC">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四川耀进机电设备有限公司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四川省德阳市旌阳区和安小区10栋3单元</w:t>
      </w:r>
      <w:bookmarkEnd w:id="25"/>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cp:lastPrinted>2019-05-13T03:13:00Z</cp:lastPrinted>
  <dcterms:created xsi:type="dcterms:W3CDTF">2016-02-16T02:49:00Z</dcterms:created>
  <dcterms:modified xsi:type="dcterms:W3CDTF">2022-08-19T02:53:00Z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