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0590-2022-QEO</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四川耀进机电设备有限公司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四川耀进机电设备有限公司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四川省德阳市华山南路二段268号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610000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四川省德阳市旌阳区和安小区10栋3单元</w:t>
            </w:r>
            <w:bookmarkEnd w:id="8"/>
          </w:p>
        </w:tc>
        <w:tc>
          <w:tcPr>
            <w:tcW w:w="1242" w:type="dxa"/>
            <w:vMerge/>
            <w:vAlign w:val="center"/>
          </w:tcPr>
          <w:p w:rsidR="00190ED2"/>
        </w:tc>
        <w:tc>
          <w:tcPr>
            <w:tcW w:w="1771" w:type="dxa"/>
          </w:tcPr>
          <w:p w:rsidR="00190ED2">
            <w:bookmarkStart w:id="9" w:name="办公邮编"/>
            <w:r>
              <w:t>610000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祝娜</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18081920790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祝娜</w:t>
            </w:r>
            <w:bookmarkEnd w:id="13"/>
          </w:p>
        </w:tc>
        <w:tc>
          <w:tcPr>
            <w:tcW w:w="1313" w:type="dxa"/>
            <w:vAlign w:val="center"/>
          </w:tcPr>
          <w:p w:rsidR="00190ED2">
            <w:r>
              <w:rPr>
                <w:rFonts w:hint="eastAsia"/>
              </w:rPr>
              <w:t>管理者代表</w:t>
            </w:r>
          </w:p>
        </w:tc>
        <w:tc>
          <w:tcPr>
            <w:tcW w:w="2180" w:type="dxa"/>
          </w:tcPr>
          <w:p w:rsidR="00190ED2">
            <w:bookmarkStart w:id="14" w:name="管理者代表"/>
            <w:r>
              <w:t>王松</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2022年08月27日 上午至2022年08月27日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Q：机械设备的销售</w:t>
            </w:r>
          </w:p>
          <w:p w:rsidR="004130A1" w:rsidP="0009161C">
            <w:r>
              <w:t>E：机械设备的销售所涉及场所的相关环境管理活动</w:t>
            </w:r>
          </w:p>
          <w:p w:rsidR="004130A1" w:rsidP="0009161C">
            <w:r>
              <w:t>O：机械设备的销售所涉及场所的相关职业健康安全管理活动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Q：29.10.07</w:t>
            </w:r>
          </w:p>
          <w:p w:rsidR="004130A1">
            <w:r>
              <w:t>E：29.10.07</w:t>
            </w:r>
          </w:p>
          <w:p w:rsidR="004130A1">
            <w:r>
              <w:t>O：29.10.07</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宋明珠</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2020-N1QMS-1247783</w:t>
            </w:r>
          </w:p>
          <w:p w:rsidR="00190ED2">
            <w:r>
              <w:t>2019-N1EMS-1247783</w:t>
            </w:r>
          </w:p>
          <w:p w:rsidR="00190ED2">
            <w:r>
              <w:t>2021-N1OHSMS-1247783</w:t>
            </w:r>
          </w:p>
        </w:tc>
        <w:tc>
          <w:tcPr>
            <w:tcW w:w="2179" w:type="dxa"/>
            <w:vAlign w:val="center"/>
          </w:tcPr>
          <w:p w:rsidR="00190ED2">
            <w:r>
              <w:t>Q:29.10.07</w:t>
            </w:r>
          </w:p>
          <w:p w:rsidR="00190ED2">
            <w:r>
              <w:t>E:29.10.07</w:t>
            </w:r>
          </w:p>
          <w:p w:rsidR="00190ED2">
            <w:r>
              <w:t>O:29.10.07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余家龙</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2020-N1QMS-1262293</w:t>
            </w:r>
          </w:p>
          <w:p w:rsidR="00190ED2">
            <w:r>
              <w:t>2020-N1EMS-1262293</w:t>
            </w:r>
          </w:p>
          <w:p w:rsidR="00190ED2">
            <w:r>
              <w:t>2021-N1OHSMS-1262293</w:t>
            </w:r>
          </w:p>
        </w:tc>
        <w:tc>
          <w:tcPr>
            <w:tcW w:w="2179" w:type="dxa"/>
            <w:vAlign w:val="center"/>
          </w:tcPr>
          <w:p w:rsidR="00190ED2">
            <w:r>
              <w:t>Q:29.10.07</w:t>
            </w:r>
          </w:p>
          <w:p w:rsidR="00190ED2">
            <w:r>
              <w:t>E:29.10.07</w:t>
            </w:r>
          </w:p>
          <w:p w:rsidR="00190ED2">
            <w:r>
              <w:t>O:29.10.07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陈伟</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2020-N1QMS-1265256</w:t>
            </w:r>
          </w:p>
          <w:p w:rsidR="00190ED2">
            <w:r>
              <w:t>2021-N1EMS-1265256</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