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113" w:rsidRDefault="00B55F9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a5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 w:rsidR="00E075C4">
        <w:trPr>
          <w:trHeight w:val="387"/>
        </w:trPr>
        <w:tc>
          <w:tcPr>
            <w:tcW w:w="1776" w:type="dxa"/>
            <w:vMerge w:val="restart"/>
            <w:vAlign w:val="center"/>
          </w:tcPr>
          <w:p w:rsidR="00E075C4" w:rsidRDefault="00E075C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E075C4" w:rsidRDefault="00E075C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E075C4" w:rsidRDefault="00E075C4" w:rsidP="00140DA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冉景洲</w:t>
            </w:r>
          </w:p>
        </w:tc>
        <w:tc>
          <w:tcPr>
            <w:tcW w:w="1300" w:type="dxa"/>
            <w:vMerge w:val="restart"/>
            <w:vAlign w:val="center"/>
          </w:tcPr>
          <w:p w:rsidR="00E075C4" w:rsidRDefault="00E075C4" w:rsidP="00140DA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 w:rsidR="00E075C4" w:rsidRDefault="00E075C4" w:rsidP="00140DA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■审核员□技术专家</w:t>
            </w:r>
          </w:p>
          <w:p w:rsidR="00E075C4" w:rsidRDefault="00E075C4" w:rsidP="00140DA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E075C4">
        <w:trPr>
          <w:trHeight w:val="387"/>
        </w:trPr>
        <w:tc>
          <w:tcPr>
            <w:tcW w:w="1776" w:type="dxa"/>
            <w:vMerge/>
            <w:vAlign w:val="center"/>
          </w:tcPr>
          <w:p w:rsidR="00E075C4" w:rsidRDefault="00E075C4"/>
        </w:tc>
        <w:tc>
          <w:tcPr>
            <w:tcW w:w="415" w:type="dxa"/>
            <w:vAlign w:val="center"/>
          </w:tcPr>
          <w:p w:rsidR="00E075C4" w:rsidRDefault="00E075C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E075C4" w:rsidRDefault="00E075C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张心</w:t>
            </w:r>
          </w:p>
        </w:tc>
        <w:tc>
          <w:tcPr>
            <w:tcW w:w="1300" w:type="dxa"/>
            <w:vMerge/>
            <w:vAlign w:val="center"/>
          </w:tcPr>
          <w:p w:rsidR="00E075C4" w:rsidRDefault="00E075C4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E075C4" w:rsidRDefault="00E075C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■审核员  □技术专家□实习审核员</w:t>
            </w:r>
          </w:p>
        </w:tc>
      </w:tr>
      <w:tr w:rsidR="00E075C4">
        <w:trPr>
          <w:trHeight w:val="387"/>
        </w:trPr>
        <w:tc>
          <w:tcPr>
            <w:tcW w:w="1776" w:type="dxa"/>
            <w:vMerge/>
            <w:vAlign w:val="center"/>
          </w:tcPr>
          <w:p w:rsidR="00E075C4" w:rsidRDefault="00E075C4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E075C4" w:rsidRDefault="00E075C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E075C4" w:rsidRDefault="00E075C4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E075C4" w:rsidRDefault="00E075C4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E075C4" w:rsidRDefault="00E075C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□审核员□技术专家</w:t>
            </w:r>
          </w:p>
          <w:p w:rsidR="00E075C4" w:rsidRDefault="00E075C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E075C4">
        <w:trPr>
          <w:trHeight w:val="687"/>
        </w:trPr>
        <w:tc>
          <w:tcPr>
            <w:tcW w:w="1776" w:type="dxa"/>
            <w:vMerge/>
            <w:vAlign w:val="center"/>
          </w:tcPr>
          <w:p w:rsidR="00E075C4" w:rsidRDefault="00E075C4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E075C4" w:rsidRDefault="00E075C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E075C4" w:rsidRDefault="00E075C4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E075C4" w:rsidRDefault="00E075C4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E075C4" w:rsidRDefault="00E075C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□审核员□技术专家</w:t>
            </w:r>
          </w:p>
          <w:p w:rsidR="00E075C4" w:rsidRDefault="00E075C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E075C4">
        <w:trPr>
          <w:trHeight w:val="652"/>
        </w:trPr>
        <w:tc>
          <w:tcPr>
            <w:tcW w:w="1776" w:type="dxa"/>
            <w:vAlign w:val="center"/>
          </w:tcPr>
          <w:p w:rsidR="00E075C4" w:rsidRDefault="00E075C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 w:rsidR="00E075C4" w:rsidRDefault="00E075C4"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rFonts w:ascii="宋体" w:hAnsi="宋体" w:cs="宋体"/>
                <w:sz w:val="24"/>
              </w:rPr>
              <w:t>重庆霸鸿石油科技有限公司</w:t>
            </w:r>
            <w:bookmarkEnd w:id="0"/>
          </w:p>
        </w:tc>
        <w:tc>
          <w:tcPr>
            <w:tcW w:w="1300" w:type="dxa"/>
            <w:vAlign w:val="center"/>
          </w:tcPr>
          <w:p w:rsidR="00E075C4" w:rsidRDefault="00E075C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 w:rsidR="00E075C4" w:rsidRDefault="00E075C4"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ascii="宋体" w:hAnsi="宋体" w:cs="宋体"/>
                <w:sz w:val="24"/>
              </w:rPr>
              <w:t>2022年10月24日 下午至2022年10月24日 下午</w:t>
            </w:r>
            <w:bookmarkEnd w:id="1"/>
          </w:p>
        </w:tc>
      </w:tr>
      <w:tr w:rsidR="00E075C4">
        <w:trPr>
          <w:trHeight w:val="402"/>
        </w:trPr>
        <w:tc>
          <w:tcPr>
            <w:tcW w:w="1776" w:type="dxa"/>
          </w:tcPr>
          <w:p w:rsidR="00E075C4" w:rsidRDefault="00E075C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 w:rsidR="00E075C4" w:rsidRDefault="00E075C4"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ascii="宋体" w:hAnsi="宋体" w:cs="宋体" w:hint="eastAsia"/>
                <w:sz w:val="24"/>
              </w:rPr>
              <w:t>■</w:t>
            </w:r>
            <w:bookmarkEnd w:id="2"/>
            <w:r>
              <w:rPr>
                <w:rFonts w:ascii="宋体" w:hAnsi="宋体" w:cs="宋体" w:hint="eastAsia"/>
                <w:sz w:val="24"/>
              </w:rPr>
              <w:t xml:space="preserve">初审    </w:t>
            </w:r>
            <w:bookmarkStart w:id="3" w:name="监督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3"/>
            <w:r>
              <w:rPr>
                <w:rFonts w:ascii="宋体" w:hAnsi="宋体" w:cs="宋体" w:hint="eastAsia"/>
                <w:sz w:val="24"/>
              </w:rPr>
              <w:t xml:space="preserve">监督 </w:t>
            </w:r>
            <w:bookmarkStart w:id="4" w:name="_GoBack"/>
            <w:bookmarkEnd w:id="4"/>
            <w:r>
              <w:rPr>
                <w:rFonts w:ascii="宋体" w:hAnsi="宋体" w:cs="宋体" w:hint="eastAsia"/>
                <w:sz w:val="24"/>
              </w:rPr>
              <w:t xml:space="preserve">第（ </w:t>
            </w:r>
            <w:bookmarkStart w:id="5" w:name="监督次数"/>
            <w:bookmarkEnd w:id="5"/>
            <w:r>
              <w:rPr>
                <w:rFonts w:ascii="宋体" w:hAnsi="宋体" w:cs="宋体" w:hint="eastAsia"/>
                <w:sz w:val="24"/>
              </w:rPr>
              <w:t xml:space="preserve">  ）次监督  </w:t>
            </w:r>
            <w:bookmarkStart w:id="6" w:name="再认证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6"/>
            <w:r>
              <w:rPr>
                <w:rFonts w:ascii="宋体" w:hAnsi="宋体" w:cs="宋体" w:hint="eastAsia"/>
                <w:sz w:val="24"/>
              </w:rPr>
              <w:t xml:space="preserve">再认证   </w:t>
            </w:r>
          </w:p>
        </w:tc>
      </w:tr>
      <w:tr w:rsidR="00E075C4">
        <w:tc>
          <w:tcPr>
            <w:tcW w:w="1776" w:type="dxa"/>
            <w:vAlign w:val="center"/>
          </w:tcPr>
          <w:p w:rsidR="00E075C4" w:rsidRDefault="00E075C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 w:rsidR="00E075C4" w:rsidRDefault="00E075C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7" w:name="Q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QMS  </w:t>
            </w:r>
            <w:bookmarkStart w:id="8" w:name="QJ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9" w:name="E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9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EMS   </w:t>
            </w:r>
            <w:bookmarkStart w:id="10" w:name="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10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OHSMS</w:t>
            </w:r>
            <w:bookmarkStart w:id="11" w:name="EnM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1"/>
            <w:proofErr w:type="spellStart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EnMS</w:t>
            </w:r>
            <w:proofErr w:type="spellEnd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bookmarkStart w:id="12" w:name="F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2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FSMS</w:t>
            </w:r>
            <w:bookmarkStart w:id="13" w:name="H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3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HACCP</w:t>
            </w:r>
          </w:p>
        </w:tc>
      </w:tr>
      <w:tr w:rsidR="00E075C4">
        <w:tc>
          <w:tcPr>
            <w:tcW w:w="9962" w:type="dxa"/>
            <w:gridSpan w:val="9"/>
            <w:shd w:val="clear" w:color="auto" w:fill="CFCDCD" w:themeFill="background2" w:themeFillShade="E5"/>
          </w:tcPr>
          <w:p w:rsidR="00E075C4" w:rsidRDefault="00E075C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评价内容</w:t>
            </w:r>
          </w:p>
        </w:tc>
      </w:tr>
      <w:tr w:rsidR="00E075C4">
        <w:trPr>
          <w:trHeight w:val="258"/>
        </w:trPr>
        <w:tc>
          <w:tcPr>
            <w:tcW w:w="1776" w:type="dxa"/>
            <w:vAlign w:val="center"/>
          </w:tcPr>
          <w:p w:rsidR="00E075C4" w:rsidRDefault="00E075C4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 w:rsidR="00E075C4" w:rsidRDefault="00E075C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 w:rsidR="00E075C4" w:rsidRDefault="00E075C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 w:rsidR="00E075C4" w:rsidRDefault="00E075C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2096" w:type="dxa"/>
          </w:tcPr>
          <w:p w:rsidR="00E075C4" w:rsidRDefault="00E075C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</w:tr>
      <w:tr w:rsidR="00E075C4">
        <w:trPr>
          <w:trHeight w:val="258"/>
        </w:trPr>
        <w:tc>
          <w:tcPr>
            <w:tcW w:w="1776" w:type="dxa"/>
            <w:vAlign w:val="center"/>
          </w:tcPr>
          <w:p w:rsidR="00E075C4" w:rsidRDefault="00E075C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 w:rsidR="00E075C4" w:rsidRDefault="00E075C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■优□良 </w:t>
            </w:r>
          </w:p>
          <w:p w:rsidR="00E075C4" w:rsidRDefault="00E075C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E075C4" w:rsidRDefault="00E075C4" w:rsidP="00140DA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■优□良 </w:t>
            </w:r>
          </w:p>
          <w:p w:rsidR="00E075C4" w:rsidRDefault="00E075C4" w:rsidP="00140DA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E075C4" w:rsidRDefault="00E075C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E075C4" w:rsidRDefault="00E075C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E075C4" w:rsidRDefault="00E075C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E075C4" w:rsidRDefault="00E075C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E075C4">
        <w:trPr>
          <w:trHeight w:val="258"/>
        </w:trPr>
        <w:tc>
          <w:tcPr>
            <w:tcW w:w="1776" w:type="dxa"/>
            <w:vAlign w:val="center"/>
          </w:tcPr>
          <w:p w:rsidR="00E075C4" w:rsidRDefault="00E075C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 w:rsidR="00E075C4" w:rsidRDefault="00E075C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■优□良 </w:t>
            </w:r>
          </w:p>
          <w:p w:rsidR="00E075C4" w:rsidRDefault="00E075C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E075C4" w:rsidRDefault="00E075C4" w:rsidP="00140DA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■优□良 </w:t>
            </w:r>
          </w:p>
          <w:p w:rsidR="00E075C4" w:rsidRDefault="00E075C4" w:rsidP="00140DA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E075C4" w:rsidRDefault="00E075C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E075C4" w:rsidRDefault="00E075C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E075C4" w:rsidRDefault="00E075C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E075C4" w:rsidRDefault="00E075C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E075C4">
        <w:trPr>
          <w:trHeight w:val="258"/>
        </w:trPr>
        <w:tc>
          <w:tcPr>
            <w:tcW w:w="1776" w:type="dxa"/>
            <w:vAlign w:val="center"/>
          </w:tcPr>
          <w:p w:rsidR="00E075C4" w:rsidRDefault="00E075C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 w:rsidR="00E075C4" w:rsidRDefault="00E075C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■优□良 </w:t>
            </w:r>
          </w:p>
          <w:p w:rsidR="00E075C4" w:rsidRDefault="00E075C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E075C4" w:rsidRDefault="00E075C4" w:rsidP="00140DA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■优□良 </w:t>
            </w:r>
          </w:p>
          <w:p w:rsidR="00E075C4" w:rsidRDefault="00E075C4" w:rsidP="00140DA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E075C4" w:rsidRDefault="00E075C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E075C4" w:rsidRDefault="00E075C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E075C4" w:rsidRDefault="00E075C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E075C4" w:rsidRDefault="00E075C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E075C4">
        <w:trPr>
          <w:trHeight w:val="258"/>
        </w:trPr>
        <w:tc>
          <w:tcPr>
            <w:tcW w:w="1776" w:type="dxa"/>
            <w:vAlign w:val="center"/>
          </w:tcPr>
          <w:p w:rsidR="00E075C4" w:rsidRDefault="00E075C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 w:rsidR="00E075C4" w:rsidRDefault="00E075C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□优■良 </w:t>
            </w:r>
          </w:p>
          <w:p w:rsidR="00E075C4" w:rsidRDefault="00E075C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E075C4" w:rsidRDefault="00E075C4" w:rsidP="00140DA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□优■良 </w:t>
            </w:r>
          </w:p>
          <w:p w:rsidR="00E075C4" w:rsidRDefault="00E075C4" w:rsidP="00140DA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E075C4" w:rsidRDefault="00E075C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E075C4" w:rsidRDefault="00E075C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E075C4" w:rsidRDefault="00E075C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E075C4" w:rsidRDefault="00E075C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E075C4">
        <w:trPr>
          <w:trHeight w:val="258"/>
        </w:trPr>
        <w:tc>
          <w:tcPr>
            <w:tcW w:w="1776" w:type="dxa"/>
            <w:vAlign w:val="center"/>
          </w:tcPr>
          <w:p w:rsidR="00E075C4" w:rsidRDefault="00E075C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 w:rsidR="00E075C4" w:rsidRDefault="00E075C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■优□良 </w:t>
            </w:r>
          </w:p>
          <w:p w:rsidR="00E075C4" w:rsidRDefault="00E075C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E075C4" w:rsidRDefault="00E075C4" w:rsidP="00140DA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■优□良 </w:t>
            </w:r>
          </w:p>
          <w:p w:rsidR="00E075C4" w:rsidRDefault="00E075C4" w:rsidP="00140DA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E075C4" w:rsidRDefault="00E075C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E075C4" w:rsidRDefault="00E075C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E075C4" w:rsidRDefault="00E075C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E075C4" w:rsidRDefault="00E075C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E075C4">
        <w:trPr>
          <w:trHeight w:val="258"/>
        </w:trPr>
        <w:tc>
          <w:tcPr>
            <w:tcW w:w="1776" w:type="dxa"/>
            <w:vAlign w:val="center"/>
          </w:tcPr>
          <w:p w:rsidR="00E075C4" w:rsidRDefault="00E075C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 w:rsidR="00E075C4" w:rsidRDefault="00E075C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■优□良 </w:t>
            </w:r>
          </w:p>
          <w:p w:rsidR="00E075C4" w:rsidRDefault="00E075C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E075C4" w:rsidRDefault="00E075C4" w:rsidP="00140DA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■优□良 </w:t>
            </w:r>
          </w:p>
          <w:p w:rsidR="00E075C4" w:rsidRDefault="00E075C4" w:rsidP="00140DA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E075C4" w:rsidRDefault="00E075C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E075C4" w:rsidRDefault="00E075C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E075C4" w:rsidRDefault="00E075C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E075C4" w:rsidRDefault="00E075C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E075C4">
        <w:trPr>
          <w:trHeight w:val="258"/>
        </w:trPr>
        <w:tc>
          <w:tcPr>
            <w:tcW w:w="1776" w:type="dxa"/>
            <w:vAlign w:val="center"/>
          </w:tcPr>
          <w:p w:rsidR="00E075C4" w:rsidRDefault="00E075C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 w:rsidR="00E075C4" w:rsidRDefault="00E075C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■优□良 </w:t>
            </w:r>
          </w:p>
          <w:p w:rsidR="00E075C4" w:rsidRDefault="00E075C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E075C4" w:rsidRDefault="00E075C4" w:rsidP="00140DA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■优□良 </w:t>
            </w:r>
          </w:p>
          <w:p w:rsidR="00E075C4" w:rsidRDefault="00E075C4" w:rsidP="00140DA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E075C4" w:rsidRDefault="00E075C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E075C4" w:rsidRDefault="00E075C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E075C4" w:rsidRDefault="00E075C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E075C4" w:rsidRDefault="00E075C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E075C4">
        <w:trPr>
          <w:trHeight w:val="258"/>
        </w:trPr>
        <w:tc>
          <w:tcPr>
            <w:tcW w:w="1776" w:type="dxa"/>
            <w:vAlign w:val="center"/>
          </w:tcPr>
          <w:p w:rsidR="00E075C4" w:rsidRDefault="00E075C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 w:rsidR="00E075C4" w:rsidRDefault="00E075C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□优■良 </w:t>
            </w:r>
          </w:p>
          <w:p w:rsidR="00E075C4" w:rsidRDefault="00E075C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E075C4" w:rsidRDefault="00E075C4" w:rsidP="00140DA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□优■良 </w:t>
            </w:r>
          </w:p>
          <w:p w:rsidR="00E075C4" w:rsidRDefault="00E075C4" w:rsidP="00140DA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E075C4" w:rsidRDefault="00E075C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E075C4" w:rsidRDefault="00E075C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E075C4" w:rsidRDefault="00E075C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E075C4" w:rsidRDefault="00E075C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E075C4">
        <w:trPr>
          <w:trHeight w:val="258"/>
        </w:trPr>
        <w:tc>
          <w:tcPr>
            <w:tcW w:w="1776" w:type="dxa"/>
            <w:vAlign w:val="center"/>
          </w:tcPr>
          <w:p w:rsidR="00E075C4" w:rsidRDefault="00E075C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远程审核能力</w:t>
            </w:r>
          </w:p>
          <w:p w:rsidR="00E075C4" w:rsidRDefault="00E075C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E075C4" w:rsidRDefault="00E075C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E075C4" w:rsidRDefault="00E075C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E075C4" w:rsidRDefault="00E075C4" w:rsidP="00140DA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E075C4" w:rsidRDefault="00E075C4" w:rsidP="00140DA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E075C4" w:rsidRDefault="00E075C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E075C4" w:rsidRDefault="00E075C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E075C4" w:rsidRDefault="00E075C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E075C4" w:rsidRDefault="00E075C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E075C4">
        <w:trPr>
          <w:trHeight w:val="651"/>
        </w:trPr>
        <w:tc>
          <w:tcPr>
            <w:tcW w:w="1776" w:type="dxa"/>
            <w:vMerge w:val="restart"/>
            <w:vAlign w:val="center"/>
          </w:tcPr>
          <w:p w:rsidR="00E075C4" w:rsidRDefault="00E075C4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 w:rsidR="00E075C4" w:rsidRDefault="00E075C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■优□良 </w:t>
            </w:r>
          </w:p>
          <w:p w:rsidR="00E075C4" w:rsidRDefault="00E075C4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E075C4" w:rsidRDefault="00E075C4" w:rsidP="00140DA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■优□良 </w:t>
            </w:r>
          </w:p>
          <w:p w:rsidR="00E075C4" w:rsidRDefault="00E075C4" w:rsidP="00140DA5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E075C4" w:rsidRDefault="00E075C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E075C4" w:rsidRDefault="00E075C4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E075C4" w:rsidRDefault="00E075C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E075C4" w:rsidRDefault="00E075C4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E075C4">
        <w:trPr>
          <w:trHeight w:val="931"/>
        </w:trPr>
        <w:tc>
          <w:tcPr>
            <w:tcW w:w="1776" w:type="dxa"/>
            <w:vMerge/>
          </w:tcPr>
          <w:p w:rsidR="00E075C4" w:rsidRDefault="00E075C4"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 w:rsidR="00E075C4" w:rsidRDefault="00E075C4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ascii="宋体" w:hAnsi="宋体" w:cs="宋体" w:hint="eastAsia"/>
                <w:sz w:val="28"/>
                <w:szCs w:val="28"/>
              </w:rPr>
              <w:t>情况说明：</w:t>
            </w:r>
          </w:p>
        </w:tc>
      </w:tr>
      <w:tr w:rsidR="00E075C4" w:rsidTr="00E075C4">
        <w:trPr>
          <w:trHeight w:val="315"/>
        </w:trPr>
        <w:tc>
          <w:tcPr>
            <w:tcW w:w="1776" w:type="dxa"/>
            <w:vAlign w:val="center"/>
          </w:tcPr>
          <w:p w:rsidR="00E075C4" w:rsidRDefault="00E075C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E075C4" w:rsidRDefault="00E075C4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E075C4" w:rsidRDefault="00E075C4">
            <w:pPr>
              <w:jc w:val="left"/>
              <w:rPr>
                <w:rFonts w:ascii="宋体" w:hAnsi="宋体" w:cs="宋体"/>
                <w:sz w:val="24"/>
              </w:rPr>
            </w:pPr>
            <w:bookmarkStart w:id="14" w:name="总组长"/>
            <w:r>
              <w:rPr>
                <w:rFonts w:ascii="宋体" w:hAnsi="宋体" w:cs="宋体"/>
                <w:sz w:val="24"/>
              </w:rPr>
              <w:t>文平</w:t>
            </w:r>
            <w:bookmarkEnd w:id="14"/>
          </w:p>
          <w:p w:rsidR="00E075C4" w:rsidRDefault="00E075C4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 w:rsidR="00E075C4" w:rsidRDefault="00E075C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E075C4" w:rsidRDefault="00E075C4"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2022.10.24</w:t>
            </w:r>
          </w:p>
        </w:tc>
      </w:tr>
    </w:tbl>
    <w:p w:rsidR="00D42113" w:rsidRDefault="00B55F9D"/>
    <w:sectPr w:rsidR="00D42113" w:rsidSect="00D4211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080" w:bottom="1440" w:left="1080" w:header="624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5F9D" w:rsidRDefault="00B55F9D" w:rsidP="00B80C44">
      <w:r>
        <w:separator/>
      </w:r>
    </w:p>
  </w:endnote>
  <w:endnote w:type="continuationSeparator" w:id="0">
    <w:p w:rsidR="00B55F9D" w:rsidRDefault="00B55F9D" w:rsidP="00B80C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10" w:rsidRDefault="00B55F9D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10" w:rsidRDefault="00B55F9D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10" w:rsidRDefault="00B55F9D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5F9D" w:rsidRDefault="00B55F9D" w:rsidP="00B80C44">
      <w:r>
        <w:separator/>
      </w:r>
    </w:p>
  </w:footnote>
  <w:footnote w:type="continuationSeparator" w:id="0">
    <w:p w:rsidR="00B55F9D" w:rsidRDefault="00B55F9D" w:rsidP="00B80C4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10" w:rsidRDefault="00B55F9D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2113" w:rsidRDefault="00B55F9D" w:rsidP="00E075C4">
    <w:pPr>
      <w:pStyle w:val="a4"/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  <w:szCs w:val="18"/>
      </w:rPr>
    </w:pPr>
    <w:r>
      <w:rPr>
        <w:noProof/>
        <w:szCs w:val="18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-72390</wp:posOffset>
          </wp:positionV>
          <wp:extent cx="485775" cy="485775"/>
          <wp:effectExtent l="19050" t="0" r="9525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80C44" w:rsidRPr="00B80C44"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00.05pt;margin-top:9.55pt;width:82pt;height:21.75pt;z-index:251658240;mso-position-horizontal-relative:text;mso-position-vertical-relative:text" stroked="f">
          <v:textbox>
            <w:txbxContent>
              <w:p w:rsidR="00D42113" w:rsidRDefault="00B55F9D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-I-16(</w:t>
                </w:r>
                <w:r>
                  <w:rPr>
                    <w:rFonts w:hint="eastAsia"/>
                    <w:sz w:val="18"/>
                    <w:szCs w:val="18"/>
                  </w:rPr>
                  <w:t>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rStyle w:val="CharChar1"/>
        <w:rFonts w:hint="default"/>
        <w:szCs w:val="18"/>
      </w:rPr>
      <w:t>北京国标联合认证有限公司</w:t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</w:p>
  <w:p w:rsidR="00D42113" w:rsidRDefault="00B80C44" w:rsidP="00E075C4">
    <w:pPr>
      <w:pStyle w:val="a4"/>
      <w:spacing w:line="320" w:lineRule="exact"/>
      <w:ind w:firstLineChars="441" w:firstLine="794"/>
      <w:jc w:val="left"/>
    </w:pPr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.65pt;margin-top:20.65pt;width:489.8pt;height:0;z-index:251659264"/>
      </w:pict>
    </w:r>
    <w:r w:rsidR="00B55F9D">
      <w:rPr>
        <w:rStyle w:val="CharChar1"/>
        <w:rFonts w:hint="default"/>
        <w:w w:val="90"/>
        <w:sz w:val="18"/>
        <w:szCs w:val="18"/>
      </w:rPr>
      <w:t xml:space="preserve">Beijing International Standard united Certification </w:t>
    </w:r>
    <w:proofErr w:type="spellStart"/>
    <w:r w:rsidR="00B55F9D">
      <w:rPr>
        <w:rStyle w:val="CharChar1"/>
        <w:rFonts w:hint="default"/>
        <w:w w:val="90"/>
        <w:sz w:val="18"/>
        <w:szCs w:val="18"/>
      </w:rPr>
      <w:t>Co.,Ltd</w:t>
    </w:r>
    <w:proofErr w:type="spellEnd"/>
    <w:r w:rsidR="00B55F9D">
      <w:rPr>
        <w:rStyle w:val="CharChar1"/>
        <w:rFonts w:hint="default"/>
        <w:w w:val="90"/>
        <w:sz w:val="18"/>
        <w:szCs w:val="18"/>
      </w:rPr>
      <w:t>.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10" w:rsidRDefault="00B55F9D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1,2"/>
      <o:rules v:ext="edit">
        <o:r id="V:Rule1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80C44"/>
    <w:rsid w:val="00B55F9D"/>
    <w:rsid w:val="00B80C44"/>
    <w:rsid w:val="00E075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4211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D42113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D42113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rsid w:val="00D4211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D4211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142</Words>
  <Characters>810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24309</cp:lastModifiedBy>
  <cp:revision>3</cp:revision>
  <dcterms:created xsi:type="dcterms:W3CDTF">2021-06-10T07:50:00Z</dcterms:created>
  <dcterms:modified xsi:type="dcterms:W3CDTF">2022-10-23T13:15:00Z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