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3D" w:rsidRPr="00BD2147" w:rsidRDefault="00FF2FEA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BD2147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917F3D" w:rsidRPr="00BD214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FF2FEA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917F3D" w:rsidRPr="00BD2147" w:rsidRDefault="00FF2FEA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r w:rsidR="00BF7697"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重庆霸鸿石油科技有限公司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BF7697"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罗艳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917F3D" w:rsidRPr="00BD214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917F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917F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FF2FEA" w:rsidP="006508D9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文平、张心，</w:t>
            </w:r>
            <w:bookmarkEnd w:id="0"/>
            <w:r w:rsidR="006508D9"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冉景洲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审核时间：</w:t>
            </w:r>
            <w:bookmarkStart w:id="1" w:name="审核日期"/>
            <w:r w:rsidRPr="00BD2147">
              <w:rPr>
                <w:rFonts w:asciiTheme="minorEastAsia" w:eastAsiaTheme="minorEastAsia" w:hAnsiTheme="minorEastAsia"/>
                <w:color w:val="000000"/>
              </w:rPr>
              <w:t>2022年10月</w:t>
            </w:r>
            <w:r w:rsidR="006508D9" w:rsidRPr="00BD2147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日 下午至2022年10月</w:t>
            </w:r>
            <w:r w:rsidR="006508D9" w:rsidRPr="00BD2147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6508D9" w:rsidRPr="00BD2147">
              <w:rPr>
                <w:rFonts w:asciiTheme="minorEastAsia" w:eastAsiaTheme="minorEastAsia" w:hAnsiTheme="minorEastAsia"/>
                <w:color w:val="000000"/>
              </w:rPr>
              <w:t>下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17F3D" w:rsidRPr="00BD2147" w:rsidRDefault="00917F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17F3D" w:rsidRPr="00BD214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917F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917F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17F3D" w:rsidRPr="00BD2147" w:rsidRDefault="00917F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17F3D" w:rsidRPr="00BD214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BD2147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7F3D" w:rsidRPr="00BD2147" w:rsidRDefault="00FF2FEA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BD214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917F3D" w:rsidRPr="00BD2147" w:rsidRDefault="00FF2FEA" w:rsidP="006508D9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编号：</w:t>
            </w:r>
            <w:r w:rsidR="006508D9" w:rsidRPr="00BD2147">
              <w:rPr>
                <w:rFonts w:asciiTheme="minorEastAsia" w:eastAsiaTheme="minorEastAsia" w:hAnsiTheme="minorEastAsia"/>
              </w:rPr>
              <w:t>91500106MAABP0</w:t>
            </w:r>
            <w:r w:rsidR="006508D9"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>8L4Y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 有效期：20</w:t>
            </w:r>
            <w:r w:rsidR="006508D9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6508D9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04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6508D9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日至永久；</w:t>
            </w:r>
          </w:p>
          <w:p w:rsidR="00917F3D" w:rsidRPr="00BD2147" w:rsidRDefault="00FF2FEA" w:rsidP="006508D9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经营范围的相关描述：</w:t>
            </w:r>
            <w:r w:rsidR="006508D9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般项目：软件开发；工程技术服务（规划管理、勘察、设计、监理除外）；电机及其控制系统研发；机械设备研发；采矿行业高效节能技术研发；电子专用材料研发；仪器仪表制造；地质勘探和地震专用仪器制造；电子测量仪器制造；五金产品批发；五金产品零售；仪器仪表销售；石油钻采专用设备销售；汽车零配件批发；电子元器件批发；汽车零配件零售；电子元器件零售；办公设备销售；电子产品销售；音响设备销售；电子测量仪器销售；计算机软硬件及辅助设备批发；日用百货销售；服装服饰批发；服装服饰零售；鞋帽零售；化工产品销售（不含许可类化工产品）；鞋帽批发；针纺织品销售；橡胶制品销售；建筑材料销售；机械设备销售；计算机及办公设备维修；仪器仪表修理；广播影视设备销售；日用电器修理。（除依法须经批准的项目外，凭营业执照依法自主开展经营活动）</w:t>
            </w:r>
          </w:p>
          <w:p w:rsidR="00917F3D" w:rsidRPr="00BD2147" w:rsidRDefault="00FF2FE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认证申请范围：</w:t>
            </w:r>
            <w:r w:rsidR="006508D9" w:rsidRPr="00BD2147">
              <w:rPr>
                <w:rFonts w:asciiTheme="minorEastAsia" w:eastAsiaTheme="minorEastAsia" w:hAnsiTheme="minorEastAsia"/>
              </w:rPr>
              <w:t>仪器仪表（测斜仪）的研发；仪器仪表、机械设备、石油钻采专用设备、汽车配件销售；钻井工程技术服务（技术方案提供）</w:t>
            </w:r>
            <w:r w:rsidRPr="00BD2147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917F3D" w:rsidRPr="00BD2147" w:rsidRDefault="00917F3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917F3D" w:rsidRPr="00BD2147" w:rsidRDefault="00FF2FE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141392" w:rsidRPr="00BD2147">
        <w:trPr>
          <w:trHeight w:val="43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 w:rsidP="00046BE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 w:rsidP="00046BE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 w:rsidP="00046BE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BD214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——：□正本 □副本； □原件 □复印件</w:t>
            </w:r>
          </w:p>
          <w:p w:rsidR="00141392" w:rsidRPr="00BD2147" w:rsidRDefault="00141392" w:rsidP="00046BE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有效期：；</w:t>
            </w:r>
          </w:p>
          <w:p w:rsidR="00141392" w:rsidRPr="00BD2147" w:rsidRDefault="00141392" w:rsidP="00046BE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141392" w:rsidRPr="00BD2147" w:rsidRDefault="00141392" w:rsidP="00046BE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经营范围的</w:t>
            </w:r>
            <w:r w:rsidRPr="00BD214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 w:rsidP="00046BE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141392" w:rsidRPr="00BD2147" w:rsidRDefault="00141392" w:rsidP="00046BE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141392" w:rsidRPr="00BD2147" w:rsidRDefault="00141392" w:rsidP="00046BE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 w:rsidP="00046BE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141392" w:rsidRPr="00BD2147" w:rsidRDefault="00141392" w:rsidP="00046BE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141392" w:rsidRPr="00BD214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2" w:name="注册地址"/>
            <w:r w:rsidRPr="00BD2147">
              <w:rPr>
                <w:rFonts w:asciiTheme="minorEastAsia" w:eastAsiaTheme="minorEastAsia" w:hAnsiTheme="minorEastAsia"/>
                <w:szCs w:val="21"/>
              </w:rPr>
              <w:t>重庆市沙坪坝区沙坪坝街道下中渡口130号7号楼第一层2-6-1号</w:t>
            </w:r>
            <w:bookmarkEnd w:id="2"/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与《营业执照》内容一致。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FF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经营地址：</w:t>
            </w:r>
            <w:bookmarkStart w:id="3" w:name="生产地址"/>
            <w:r w:rsidRPr="00BD2147">
              <w:rPr>
                <w:rFonts w:asciiTheme="minorEastAsia" w:eastAsiaTheme="minorEastAsia" w:hAnsiTheme="minorEastAsia"/>
                <w:szCs w:val="21"/>
              </w:rPr>
              <w:t>重庆市九龙坡区光华五金机电城二期63号</w:t>
            </w:r>
            <w:bookmarkEnd w:id="3"/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141392" w:rsidRPr="00BD214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BD2147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141392" w:rsidRPr="00BD214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BD2147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141392" w:rsidRPr="00BD214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对</w:t>
            </w:r>
            <w:r w:rsidRPr="00BD2147">
              <w:rPr>
                <w:rFonts w:asciiTheme="minorEastAsia" w:eastAsiaTheme="minorEastAsia" w:hAnsiTheme="minorEastAsia"/>
              </w:rPr>
              <w:t>多场所</w:t>
            </w:r>
            <w:r w:rsidRPr="00BD2147">
              <w:rPr>
                <w:rFonts w:asciiTheme="minorEastAsia" w:eastAsiaTheme="minorEastAsia" w:hAnsiTheme="minorEastAsia" w:hint="eastAsia"/>
              </w:rPr>
              <w:t>/临时场所</w:t>
            </w:r>
            <w:r w:rsidRPr="00BD2147">
              <w:rPr>
                <w:rFonts w:asciiTheme="minorEastAsia" w:eastAsiaTheme="minorEastAsia" w:hAnsiTheme="minorEastAsia"/>
              </w:rPr>
              <w:t>建立的控制水平（</w:t>
            </w:r>
            <w:r w:rsidRPr="00BD2147">
              <w:rPr>
                <w:rFonts w:asciiTheme="minorEastAsia" w:eastAsiaTheme="minorEastAsia" w:hAnsiTheme="minorEastAsia" w:hint="eastAsia"/>
              </w:rPr>
              <w:t>适用</w:t>
            </w:r>
            <w:r w:rsidRPr="00BD2147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Pr="00BD2147">
              <w:rPr>
                <w:rFonts w:asciiTheme="minorEastAsia" w:eastAsiaTheme="minorEastAsia" w:hAnsiTheme="minorEastAsia"/>
              </w:rPr>
              <w:t>多场所</w:t>
            </w:r>
            <w:r w:rsidRPr="00BD2147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冉景洲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生产/服务流程图：</w:t>
            </w:r>
          </w:p>
          <w:p w:rsidR="00141392" w:rsidRPr="00BD2147" w:rsidRDefault="00141392" w:rsidP="0014139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技术服务流程：顾客提出服务要求— 签定服务合同—拟定技术方案—交付方案</w:t>
            </w:r>
          </w:p>
          <w:p w:rsidR="00141392" w:rsidRPr="00BD2147" w:rsidRDefault="00141392" w:rsidP="0014139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研发流程：顾客提出需求---设计图纸---客户确认---现场使用验收---完成。</w:t>
            </w:r>
          </w:p>
          <w:p w:rsidR="00141392" w:rsidRPr="00BD2147" w:rsidRDefault="00141392" w:rsidP="0014139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销售流程</w:t>
            </w:r>
            <w:r w:rsidRPr="00BD2147">
              <w:rPr>
                <w:rFonts w:asciiTheme="minorEastAsia" w:eastAsiaTheme="minorEastAsia" w:hAnsiTheme="minorEastAsia"/>
              </w:rPr>
              <w:t>：</w:t>
            </w:r>
            <w:r w:rsidRPr="00BD2147">
              <w:rPr>
                <w:rFonts w:asciiTheme="minorEastAsia" w:eastAsiaTheme="minorEastAsia" w:hAnsiTheme="minorEastAsia" w:hint="eastAsia"/>
              </w:rPr>
              <w:t>市场推广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洽谈合同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签订合同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采购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送货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客户确认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41392" w:rsidRPr="00BD214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="00873BC6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 w:rsidP="00873BC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="00873BC6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4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="00873BC6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6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季节工人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141392" w:rsidRPr="00BD214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■单班（例如：8:00- 12 :00；13 :00- 17 :00；）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41392" w:rsidRPr="00BD214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873BC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冉景洲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2022年</w:t>
            </w:r>
            <w:r w:rsidR="00873BC6"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873BC6"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</w:t>
            </w:r>
            <w:r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873BC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冉景洲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2022年</w:t>
            </w:r>
            <w:r w:rsidR="00046BE7"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046BE7"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28</w:t>
            </w:r>
            <w:r w:rsidRPr="00BD21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 □FSMSMS  □HACCP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41392" w:rsidRPr="00BD214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了解企业基本情况：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873BC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冉景洲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141392" w:rsidRPr="00BD2147" w:rsidRDefault="0014139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141392" w:rsidRPr="00BD2147" w:rsidRDefault="0014139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141392" w:rsidRPr="00BD2147" w:rsidRDefault="0014139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141392" w:rsidRPr="00BD2147" w:rsidRDefault="0014139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确定外部提供过程、产品和服务（外包过程）：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046BE7"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无 </w:t>
            </w: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141392" w:rsidRPr="00BD2147" w:rsidRDefault="0014139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873BC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冉景洲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B593A" w:rsidRPr="00BD2147" w:rsidRDefault="00141392" w:rsidP="005B593A">
            <w:pPr>
              <w:pStyle w:val="ac"/>
              <w:ind w:firstLineChars="50" w:firstLine="105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5B593A" w:rsidRPr="00BD2147" w:rsidRDefault="005B593A" w:rsidP="005B593A">
            <w:pPr>
              <w:pStyle w:val="ac"/>
              <w:ind w:firstLineChars="50" w:firstLine="105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质量方针：科学领先，顾客满意，持续改进，行业领先，质量一流，服务一流。</w:t>
            </w:r>
          </w:p>
          <w:p w:rsidR="005B593A" w:rsidRPr="00BD2147" w:rsidRDefault="005B593A" w:rsidP="005B593A">
            <w:pPr>
              <w:rPr>
                <w:rFonts w:asciiTheme="minorEastAsia" w:eastAsiaTheme="minorEastAsia" w:hAnsiTheme="minorEastAsia"/>
                <w:bCs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环境职业健康安全方针为：</w:t>
            </w:r>
            <w:r w:rsidRPr="00BD2147">
              <w:rPr>
                <w:rFonts w:asciiTheme="minorEastAsia" w:eastAsiaTheme="minorEastAsia" w:hAnsiTheme="minorEastAsia" w:hint="eastAsia"/>
                <w:bCs/>
                <w:color w:val="000000"/>
                <w:szCs w:val="18"/>
              </w:rPr>
              <w:t>预防为主，遵规守法，确保环境安全；以人为本，持续改进，实现平安和谐。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 xml:space="preserve">容为：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141392" w:rsidRPr="00BD2147">
              <w:tc>
                <w:tcPr>
                  <w:tcW w:w="2443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完成情况（审核周期）</w:t>
                  </w:r>
                </w:p>
              </w:tc>
            </w:tr>
            <w:tr w:rsidR="00141392" w:rsidRPr="00BD2147">
              <w:tc>
                <w:tcPr>
                  <w:tcW w:w="2443" w:type="dxa"/>
                </w:tcPr>
                <w:p w:rsidR="00141392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合同履行率100%</w:t>
                  </w:r>
                </w:p>
              </w:tc>
              <w:tc>
                <w:tcPr>
                  <w:tcW w:w="1387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:rsidR="00141392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合同履行数</w:t>
                  </w:r>
                  <w:r w:rsidR="00141392"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/总</w:t>
                  </w: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合同数</w:t>
                  </w:r>
                  <w:r w:rsidR="00141392"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×100%</w:t>
                  </w:r>
                </w:p>
              </w:tc>
              <w:tc>
                <w:tcPr>
                  <w:tcW w:w="2444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141392" w:rsidRPr="00BD2147">
              <w:tc>
                <w:tcPr>
                  <w:tcW w:w="2443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客户满意度≥90分</w:t>
                  </w:r>
                </w:p>
              </w:tc>
              <w:tc>
                <w:tcPr>
                  <w:tcW w:w="1387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:rsidR="00141392" w:rsidRPr="00BD2147" w:rsidRDefault="00141392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发放满意度调查表，取平均分</w:t>
                  </w:r>
                </w:p>
              </w:tc>
              <w:tc>
                <w:tcPr>
                  <w:tcW w:w="2444" w:type="dxa"/>
                </w:tcPr>
                <w:p w:rsidR="00141392" w:rsidRPr="00BD2147" w:rsidRDefault="00141392" w:rsidP="00046B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9</w:t>
                  </w:r>
                  <w:r w:rsidR="00046BE7"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</w:p>
              </w:tc>
            </w:tr>
            <w:tr w:rsidR="00B1068F" w:rsidRPr="00BD2147">
              <w:tc>
                <w:tcPr>
                  <w:tcW w:w="2443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研发项目一次交验合格率≥9</w:t>
                  </w:r>
                  <w:r w:rsidRPr="00BD2147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 w:rsidR="00B1068F" w:rsidRPr="00BD2147" w:rsidRDefault="00B1068F" w:rsidP="00046B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:rsidR="00B1068F" w:rsidRPr="00BD2147" w:rsidRDefault="00B1068F" w:rsidP="00046B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研发项目交验合格数/研发项目总数×100%</w:t>
                  </w:r>
                </w:p>
              </w:tc>
              <w:tc>
                <w:tcPr>
                  <w:tcW w:w="2444" w:type="dxa"/>
                </w:tcPr>
                <w:p w:rsidR="00B1068F" w:rsidRPr="00BD2147" w:rsidRDefault="00046BE7" w:rsidP="00046B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98.5</w:t>
                  </w:r>
                  <w:r w:rsidR="00B1068F"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B1068F" w:rsidRPr="00BD2147">
              <w:tc>
                <w:tcPr>
                  <w:tcW w:w="2443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火灾次数统计</w:t>
                  </w:r>
                </w:p>
              </w:tc>
              <w:tc>
                <w:tcPr>
                  <w:tcW w:w="2444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未发生火灾事故</w:t>
                  </w:r>
                </w:p>
              </w:tc>
            </w:tr>
            <w:tr w:rsidR="00B1068F" w:rsidRPr="00BD2147">
              <w:tc>
                <w:tcPr>
                  <w:tcW w:w="2443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员工意外伤害为0</w:t>
                  </w:r>
                </w:p>
              </w:tc>
              <w:tc>
                <w:tcPr>
                  <w:tcW w:w="1387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死亡事故统计</w:t>
                  </w:r>
                </w:p>
              </w:tc>
              <w:tc>
                <w:tcPr>
                  <w:tcW w:w="2444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未发生死亡事故</w:t>
                  </w:r>
                </w:p>
              </w:tc>
            </w:tr>
            <w:tr w:rsidR="00B1068F" w:rsidRPr="00BD2147">
              <w:tc>
                <w:tcPr>
                  <w:tcW w:w="2443" w:type="dxa"/>
                </w:tcPr>
                <w:p w:rsidR="00B1068F" w:rsidRPr="00BD2147" w:rsidRDefault="00B1068F" w:rsidP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固废处置合规率100%</w:t>
                  </w:r>
                </w:p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7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:rsidR="00B1068F" w:rsidRPr="00BD2147" w:rsidRDefault="00B1068F" w:rsidP="00046B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合规处置废弃物重量/总废弃物重量×100%</w:t>
                  </w:r>
                </w:p>
              </w:tc>
              <w:tc>
                <w:tcPr>
                  <w:tcW w:w="2444" w:type="dxa"/>
                </w:tcPr>
                <w:p w:rsidR="00B1068F" w:rsidRPr="00BD2147" w:rsidRDefault="00B1068F" w:rsidP="00046B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D2147">
                    <w:rPr>
                      <w:rFonts w:asciiTheme="minorEastAsia" w:eastAsiaTheme="minorEastAsia" w:hAnsiTheme="minorEastAsia" w:hint="eastAsia"/>
                      <w:szCs w:val="21"/>
                    </w:rPr>
                    <w:t>合规处置率100%</w:t>
                  </w:r>
                </w:p>
              </w:tc>
            </w:tr>
            <w:tr w:rsidR="00B1068F" w:rsidRPr="00BD2147">
              <w:tc>
                <w:tcPr>
                  <w:tcW w:w="2443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B1068F" w:rsidRPr="00BD2147" w:rsidRDefault="00B1068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873BC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冉景洲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份；覆盖了 ■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BD214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作业文件；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868B1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0份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；详见《受控文件清单》</w:t>
            </w:r>
          </w:p>
          <w:p w:rsidR="00141392" w:rsidRPr="00BD2147" w:rsidRDefault="00141392" w:rsidP="001868B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 xml:space="preserve">- 记录表格； </w:t>
            </w:r>
            <w:r w:rsidR="001868B1"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  <w:u w:val="single"/>
              </w:rPr>
              <w:t>50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  <w:u w:val="single"/>
              </w:rPr>
              <w:t xml:space="preserve"> 份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873BC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冉景洲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年8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  1  份、■内审报告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2022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QMS不适用条款1：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无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300BA" w:rsidRPr="00BD2147">
              <w:rPr>
                <w:rFonts w:asciiTheme="minorEastAsia" w:eastAsiaTheme="minorEastAsia" w:hAnsiTheme="minorEastAsia" w:hint="eastAsia"/>
                <w:u w:val="single"/>
              </w:rPr>
              <w:t xml:space="preserve"> 设计、技术方案拟定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；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="00C300BA" w:rsidRPr="00BD2147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客户需求、标准要求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；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销售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确认的内容：□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■客户要求、□国际标准、□国家标准、■行业标准、□地方标准、□企业标准、□企业技术规范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■不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个月一次；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型式检验报告（证据）2：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102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相关方/客户的反馈、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顾客投诉处理和及顾客满意度。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近一年顾客投诉处理情况，■未发生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近一年重大质量事故情况，■未发生 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BD214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发生过，</w:t>
            </w:r>
            <w:r w:rsidRPr="00BD2147">
              <w:rPr>
                <w:rFonts w:asciiTheme="minorEastAsia" w:eastAsiaTheme="minorEastAsia" w:hAnsiTheme="minorEastAsia" w:hint="eastAsia"/>
                <w:u w:val="single"/>
              </w:rPr>
              <w:t>说明 ：组织于2022年7月实施了顾客满意度调查，顾客满意度得分9</w:t>
            </w:r>
            <w:r w:rsidR="00046BE7" w:rsidRPr="00BD2147">
              <w:rPr>
                <w:rFonts w:asciiTheme="minorEastAsia" w:eastAsiaTheme="minorEastAsia" w:hAnsiTheme="minorEastAsia" w:hint="eastAsia"/>
                <w:u w:val="single"/>
              </w:rPr>
              <w:t>3</w:t>
            </w:r>
            <w:r w:rsidRPr="00BD2147">
              <w:rPr>
                <w:rFonts w:asciiTheme="minorEastAsia" w:eastAsiaTheme="minorEastAsia" w:hAnsiTheme="minorEastAsia" w:hint="eastAsia"/>
                <w:u w:val="single"/>
              </w:rPr>
              <w:t xml:space="preserve">分。  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BD2147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巡视生产区域（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</w:rPr>
              <w:t>办公室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车间、■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="00C300BA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□可以满足运行要求；■基本可以满足运行要求；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pStyle w:val="a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C300BA" w:rsidRPr="00BD2147" w:rsidRDefault="00C300BA" w:rsidP="00C300BA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技术服务流程：顾客提出服务要求— 签定服务合同—拟定技术方案—交付方案</w:t>
            </w:r>
          </w:p>
          <w:p w:rsidR="00C300BA" w:rsidRPr="00BD2147" w:rsidRDefault="00C300BA" w:rsidP="00C300BA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研发流程：顾客提出需求---设计图纸---客户确认---现场使用验收---完成。</w:t>
            </w:r>
          </w:p>
          <w:p w:rsidR="00C300BA" w:rsidRPr="00BD2147" w:rsidRDefault="00C300BA" w:rsidP="00C300BA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销售流程</w:t>
            </w:r>
            <w:r w:rsidRPr="00BD2147">
              <w:rPr>
                <w:rFonts w:asciiTheme="minorEastAsia" w:eastAsiaTheme="minorEastAsia" w:hAnsiTheme="minorEastAsia"/>
              </w:rPr>
              <w:t>：</w:t>
            </w:r>
            <w:r w:rsidRPr="00BD2147">
              <w:rPr>
                <w:rFonts w:asciiTheme="minorEastAsia" w:eastAsiaTheme="minorEastAsia" w:hAnsiTheme="minorEastAsia" w:hint="eastAsia"/>
              </w:rPr>
              <w:t>市场推广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洽谈合同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签订合同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采购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送货</w:t>
            </w:r>
            <w:r w:rsidRPr="00BD2147">
              <w:rPr>
                <w:rFonts w:asciiTheme="minorEastAsia" w:eastAsiaTheme="minorEastAsia" w:hAnsiTheme="minorEastAsia"/>
              </w:rPr>
              <w:t>---</w:t>
            </w:r>
            <w:r w:rsidRPr="00BD2147">
              <w:rPr>
                <w:rFonts w:asciiTheme="minorEastAsia" w:eastAsiaTheme="minorEastAsia" w:hAnsiTheme="minorEastAsia" w:hint="eastAsia"/>
              </w:rPr>
              <w:t>客户确认</w:t>
            </w:r>
          </w:p>
          <w:p w:rsidR="00C300BA" w:rsidRPr="00BD2147" w:rsidRDefault="00C300BA" w:rsidP="00C300BA">
            <w:pPr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41392" w:rsidRPr="00BD2147" w:rsidRDefault="00141392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highlight w:val="green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，主要有：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办公设</w:t>
            </w:r>
            <w:r w:rsidRPr="00BD2147">
              <w:rPr>
                <w:rFonts w:asciiTheme="minorEastAsia" w:eastAsiaTheme="minorEastAsia" w:hAnsiTheme="minorEastAsia" w:cs="宋体" w:hint="eastAsia"/>
                <w:szCs w:val="21"/>
              </w:rPr>
              <w:t>备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等。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观</w:t>
            </w:r>
            <w:r w:rsidRPr="00BD2147">
              <w:rPr>
                <w:rFonts w:asciiTheme="minorEastAsia" w:eastAsiaTheme="minorEastAsia" w:hAnsiTheme="minorEastAsia" w:hint="eastAsia"/>
              </w:rPr>
              <w:t>察质量相关的监视和测量设备的种类，主要有；</w:t>
            </w:r>
            <w:r w:rsidR="00046BE7" w:rsidRPr="00BD2147">
              <w:rPr>
                <w:rFonts w:asciiTheme="minorEastAsia" w:eastAsiaTheme="minorEastAsia" w:hAnsiTheme="minorEastAsia" w:hint="eastAsia"/>
              </w:rPr>
              <w:t>游标卡尺、钢卷尺、千分尺、</w:t>
            </w:r>
            <w:r w:rsidR="00BD2147" w:rsidRPr="00BD2147">
              <w:rPr>
                <w:rFonts w:asciiTheme="minorEastAsia" w:eastAsiaTheme="minorEastAsia" w:hAnsiTheme="minorEastAsia" w:hint="eastAsia"/>
              </w:rPr>
              <w:t>百分表、数字万用表、绝缘电阻表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了解检定/校准情况（合格证标识）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■ 校准受控 □校准基本受控 □校准失控，说明；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观察使用特种设备的种类并了解定期检测和备案登记情况：</w:t>
            </w:r>
          </w:p>
          <w:p w:rsidR="00141392" w:rsidRPr="00BD2147" w:rsidRDefault="00C300B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szCs w:val="21"/>
              </w:rPr>
              <w:t>场内机动车辆（叉车）；□起重机械；□压力容器；□压力管道；□锅炉；□电梯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非歧视   ■非对抗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根据</w:t>
            </w:r>
            <w:r w:rsidRPr="00BD2147">
              <w:rPr>
                <w:rFonts w:asciiTheme="minorEastAsia" w:eastAsiaTheme="minorEastAsia" w:hAnsiTheme="minorEastAsia" w:hint="eastAsia"/>
              </w:rPr>
              <w:t>该企业的产品/服务特性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确认环境影响评价的种类：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  <w:highlight w:val="magenta"/>
              </w:rPr>
            </w:pP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环境影响登记表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环境影响报告表</w:t>
            </w:r>
            <w:r w:rsidR="008C7457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环境影响报告书</w:t>
            </w:r>
            <w:r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>其他：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现有产量与环评的产能的对比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现有产量：</w:t>
            </w:r>
            <w:r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</w:t>
            </w:r>
            <w:r w:rsidR="008C7457"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；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 环评的产能：</w:t>
            </w:r>
            <w:r w:rsidR="008C7457"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</w:t>
            </w:r>
          </w:p>
          <w:p w:rsidR="00141392" w:rsidRPr="00BD2147" w:rsidRDefault="008C7457">
            <w:pPr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>未超出产能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>已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>超出产能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>，说明：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szCs w:val="18"/>
              </w:rPr>
              <w:t>查看《排污许可证》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编号：</w:t>
            </w:r>
            <w:r w:rsidR="008C7457"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有效期：</w:t>
            </w:r>
            <w:r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</w:t>
            </w:r>
            <w:r w:rsidR="008C7457"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污染物排放种类：</w:t>
            </w:r>
            <w:r w:rsidR="008C7457"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生活污水   </w:t>
            </w:r>
            <w:r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工业废水    </w:t>
            </w:r>
            <w:r w:rsidR="008C7457"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废气   </w:t>
            </w:r>
            <w:r w:rsidRPr="00BD2147">
              <w:rPr>
                <w:rFonts w:asciiTheme="minorEastAsia" w:eastAsiaTheme="minorEastAsia" w:hAnsiTheme="minorEastAsia"/>
              </w:rPr>
              <w:sym w:font="Wingdings" w:char="00A8"/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粉尘   </w:t>
            </w:r>
            <w:r w:rsidR="008C7457"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厂界噪声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污染物排放总量：</w:t>
            </w:r>
            <w:r w:rsidR="008C7457"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达标   </w:t>
            </w:r>
            <w:r w:rsidRPr="00BD2147">
              <w:rPr>
                <w:rFonts w:asciiTheme="minorEastAsia" w:eastAsiaTheme="minorEastAsia" w:hAnsiTheme="minorEastAsia"/>
              </w:rPr>
              <w:sym w:font="Wingdings" w:char="00A8"/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未达标，需要改进：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污染物排放浓度：</w:t>
            </w:r>
            <w:r w:rsidR="008C7457"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达标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未达标，需要改进：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 查看环境因素的识别的充分性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充分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不充分，需要完善：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szCs w:val="18"/>
              </w:rPr>
              <w:t xml:space="preserve">- 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了解重要环境因素评价的合理性 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合理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不合理，需要完善：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- 了解重要环境因素的和控制措施的有效性 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有效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不足，需要完善：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-了解适用的环境法律和其他要求的获取、识别和实施情况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充分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不充分，需要完善：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- 了解企业进行合规性评价的有效性 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有效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不足，需要完善：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-查看合规性证明（9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8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年后新扩建的环评验收、环境监测报告）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提供有《环评验收报告》，验收日期：</w:t>
            </w:r>
            <w:r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</w:t>
            </w:r>
            <w:r w:rsidR="008C7457"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包括：</w:t>
            </w:r>
            <w:r w:rsidR="008C7457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生活污水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工业废水    </w:t>
            </w:r>
            <w:r w:rsidR="008C7457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废气   </w:t>
            </w:r>
            <w:r w:rsidR="008C7457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粉尘   </w:t>
            </w:r>
            <w:r w:rsidR="008C7457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厂界噪声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《环境监测报告》编号：</w:t>
            </w:r>
            <w:r w:rsidR="00BD2147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， 颁发日期：</w:t>
            </w:r>
            <w:r w:rsidR="008C7457" w:rsidRPr="00BD2147"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         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包括：</w:t>
            </w:r>
            <w:r w:rsidR="008C7457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生活污水   □工业废水    </w:t>
            </w:r>
            <w:r w:rsidR="008C7457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废气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粉尘  </w:t>
            </w:r>
            <w:r w:rsidR="008C7457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厂界噪声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-了解危险化学品的种类——</w:t>
            </w:r>
          </w:p>
          <w:p w:rsidR="00141392" w:rsidRPr="00BD2147" w:rsidRDefault="008C7457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易燃 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易爆 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腐蚀性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有毒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有害 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其他——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-了解危险化学品的MSDS的收集情况</w:t>
            </w:r>
          </w:p>
          <w:p w:rsidR="00141392" w:rsidRPr="00BD2147" w:rsidRDefault="008C7457">
            <w:pPr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充分 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不充分，需要完善：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-了解危险废弃物的种类——无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易燃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易爆    </w:t>
            </w:r>
            <w:r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腐蚀性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剧毒   □有毒   </w:t>
            </w:r>
            <w:r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有害 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-了解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应急准备和响应情况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制订了必要的应急预案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未制订了必要的应急预案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未发生过紧急事件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发生过紧急事件，说明：</w:t>
            </w:r>
          </w:p>
          <w:p w:rsidR="00141392" w:rsidRPr="00BD2147" w:rsidRDefault="00141392" w:rsidP="00BD214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/>
              </w:rPr>
              <w:sym w:font="Wingdings" w:char="00A8"/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未进行应急演练  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>进行应急演练，说明：2022年6月</w:t>
            </w:r>
            <w:r w:rsidR="00BD2147" w:rsidRPr="00BD2147">
              <w:rPr>
                <w:rFonts w:asciiTheme="minorEastAsia" w:eastAsiaTheme="minorEastAsia" w:hAnsiTheme="minorEastAsia" w:hint="eastAsia"/>
              </w:rPr>
              <w:t>6</w:t>
            </w:r>
            <w:r w:rsidRPr="00BD2147">
              <w:rPr>
                <w:rFonts w:asciiTheme="minorEastAsia" w:eastAsiaTheme="minorEastAsia" w:hAnsiTheme="minorEastAsia" w:hint="eastAsia"/>
              </w:rPr>
              <w:t>日进行了消防安全演练。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8C7457">
            <w:pPr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■□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>不满足要求</w:t>
            </w:r>
          </w:p>
        </w:tc>
      </w:tr>
      <w:tr w:rsidR="00141392" w:rsidRPr="00BD214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-了解消防控制状况（消防备案或消防验收）</w:t>
            </w:r>
          </w:p>
          <w:p w:rsidR="00141392" w:rsidRPr="00BD2147" w:rsidRDefault="008C745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-了解消防控制措施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8C7457" w:rsidRPr="00BD2147">
              <w:rPr>
                <w:rFonts w:asciiTheme="minorEastAsia" w:eastAsiaTheme="minorEastAsia" w:hAnsiTheme="minorEastAsia"/>
                <w:color w:val="000000"/>
              </w:rPr>
              <w:t>灭火器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 了解环保知识和技能教育的实施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已实施  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不充分，需要完善： 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 了解特种作业人员的状况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高压电工作业   </w:t>
            </w:r>
            <w:r w:rsidR="003E5575"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低压电工作业 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焊接与热切割作业 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高处作业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制冷与空调作业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煤矿安全作业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矿山安全作业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石油天然气安全作业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冶金生产安全作业 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危险品安全作业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烟花爆竹安全作业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 了解特种设备作业人员的状况</w:t>
            </w:r>
          </w:p>
          <w:p w:rsidR="00141392" w:rsidRPr="00BD2147" w:rsidRDefault="003E5575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场内机动车辆（叉车）  </w:t>
            </w:r>
            <w:r w:rsidR="00141392"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起重机械   </w:t>
            </w:r>
            <w:r w:rsidR="00141392"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压力容器（气瓶）  </w:t>
            </w:r>
            <w:r w:rsidR="00141392"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压力管道  </w:t>
            </w:r>
            <w:r w:rsidR="00141392"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电梯  </w:t>
            </w:r>
            <w:r w:rsidR="00141392"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锅炉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客运索道  </w:t>
            </w:r>
            <w:r w:rsidRPr="00BD2147">
              <w:rPr>
                <w:rFonts w:asciiTheme="minorEastAsia" w:eastAsiaTheme="minorEastAsia" w:hAnsiTheme="minorEastAsia"/>
                <w:szCs w:val="18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>不满足要求</w:t>
            </w:r>
          </w:p>
        </w:tc>
      </w:tr>
      <w:tr w:rsidR="00141392" w:rsidRPr="00BD214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相关方的反馈及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近一年相关方反馈处理情况，■未发生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="003E5575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141392" w:rsidRPr="00BD2147" w:rsidRDefault="003E5575">
            <w:pPr>
              <w:ind w:firstLineChars="1000" w:firstLine="210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发生过，说明：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141392" w:rsidRPr="00BD2147" w:rsidRDefault="0014139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BD2147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- 巡视厂区，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查看地理位置图、污水管网图（适用时）</w:t>
            </w:r>
          </w:p>
          <w:p w:rsidR="00141392" w:rsidRPr="00BD2147" w:rsidRDefault="008C37E5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工业区 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>商业区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18"/>
              </w:rPr>
              <w:t xml:space="preserve">生态保护区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- 巡视生产区域（厂区、车间、库房、实验室等），</w:t>
            </w:r>
            <w:r w:rsidRPr="00BD2147">
              <w:rPr>
                <w:rFonts w:asciiTheme="minorEastAsia" w:eastAsiaTheme="minorEastAsia" w:hAnsiTheme="minorEastAsia" w:hint="eastAsia"/>
                <w:szCs w:val="18"/>
              </w:rPr>
              <w:t>了解环境影响的种类：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资源能源消耗类：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水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电能 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天然气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压缩空气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蒸汽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其他——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污染物排放的种类：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生活污水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工业废水    </w:t>
            </w:r>
            <w:r w:rsidR="008C37E5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废气   </w:t>
            </w:r>
            <w:r w:rsidR="008C37E5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粉尘   </w:t>
            </w:r>
            <w:r w:rsidR="008C37E5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噪声   </w:t>
            </w:r>
            <w:r w:rsidR="008C37E5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工业固体废弃物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危险废弃物 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- 巡视动力设施和辅助设施的状况，存在下列的场所：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污水处理站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锅炉房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高压配电室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低压配电室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空压站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制冷站   </w:t>
            </w:r>
            <w:r w:rsidR="008C37E5"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>消防中控室</w:t>
            </w:r>
          </w:p>
          <w:p w:rsidR="00141392" w:rsidRPr="00BD2147" w:rsidRDefault="008C37E5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消防泵房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>除尘装置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尾气处理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危化品库房   </w:t>
            </w: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危险废弃物存放处 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改建/扩建施工现场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食堂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宿舍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班车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其他—— 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- 确认生产/服务流程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与提供流程图一致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与提供流程图不一致，说明：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szCs w:val="18"/>
              </w:rPr>
              <w:t>- 观察危险化学品的控制状况</w:t>
            </w:r>
          </w:p>
          <w:p w:rsidR="00141392" w:rsidRPr="00BD2147" w:rsidRDefault="008C37E5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易燃 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易爆 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腐蚀性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有毒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有害   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- 观察基础设施（环保设备）运行完好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污水处理   </w:t>
            </w:r>
            <w:r w:rsidR="008C37E5"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除尘    </w:t>
            </w:r>
            <w:r w:rsidR="008C37E5"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降噪   </w:t>
            </w:r>
            <w:r w:rsidR="008C37E5"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废气处理   </w:t>
            </w:r>
            <w:r w:rsidR="008C37E5"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危废存放   □危化品储罐围堰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- 观察环境相关的监视和测量设备的种类并了解检定/校准情况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污水在线监测仪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COD监测仪 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酸度计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压力表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压差表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温度计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- 观察使用特种设备的种类和完好运行情况</w:t>
            </w:r>
          </w:p>
          <w:p w:rsidR="00141392" w:rsidRPr="00BD2147" w:rsidRDefault="008C37E5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21"/>
              </w:rPr>
              <w:t>场内机动车辆（叉车）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21"/>
              </w:rPr>
              <w:t>起重机械□压力容器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21"/>
              </w:rPr>
              <w:t>压力管道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21"/>
              </w:rPr>
              <w:t>电梯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21"/>
              </w:rPr>
              <w:t>锅炉</w:t>
            </w:r>
            <w:r w:rsidR="00141392"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szCs w:val="21"/>
              </w:rPr>
              <w:t>安全阀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>其他——</w:t>
            </w: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- 观察总排口是否存在明显违规现象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无异常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有异常，需要改进：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■</w:t>
            </w:r>
            <w:r w:rsidRPr="00BD2147">
              <w:rPr>
                <w:rFonts w:asciiTheme="minorEastAsia" w:eastAsiaTheme="minorEastAsia" w:hAnsiTheme="minorEastAsia" w:hint="eastAsia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</w:rPr>
              <w:t>不满足要求</w:t>
            </w:r>
          </w:p>
        </w:tc>
      </w:tr>
      <w:tr w:rsidR="00141392" w:rsidRPr="00BD214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根据该企业的产品/服务特性确认职业健康风险的合规证据：</w:t>
            </w:r>
          </w:p>
          <w:p w:rsidR="00141392" w:rsidRPr="00BD2147" w:rsidRDefault="008C37E5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安全预评估报告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安全现状评估报告   </w:t>
            </w:r>
            <w:r w:rsidRPr="00BD2147">
              <w:rPr>
                <w:rFonts w:asciiTheme="minorEastAsia" w:eastAsiaTheme="minorEastAsia" w:hAnsiTheme="minorEastAsia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职业健康预评估报告  □职业健康现状评估报告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了解重要危险源评价的合理性 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了解企业进行合规性评价的有效性 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="008C37E5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其他：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bookmarkStart w:id="4" w:name="_GoBack"/>
            <w:bookmarkEnd w:id="4"/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C37E5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C37E5" w:rsidRPr="00BD214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□粉尘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噪声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有害微生物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特殊作业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□其他：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了解危险化学品的种类及MSDS：</w:t>
            </w:r>
          </w:p>
          <w:p w:rsidR="00141392" w:rsidRPr="00BD2147" w:rsidRDefault="000C408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了解危险废弃物的种类：无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141392" w:rsidRPr="00BD2147" w:rsidRDefault="000C408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消防验收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消防备案  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其他：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0C4088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0C4088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了解防静电/防雷控制状况：无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FF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BD2147">
              <w:rPr>
                <w:rFonts w:asciiTheme="minorEastAsia" w:eastAsiaTheme="minorEastAsia" w:hAnsiTheme="minorEastAsia" w:hint="eastAsia"/>
                <w:u w:val="single"/>
              </w:rPr>
              <w:t>于2022年6月</w:t>
            </w:r>
            <w:r w:rsidR="00BD2147" w:rsidRPr="00BD2147">
              <w:rPr>
                <w:rFonts w:asciiTheme="minorEastAsia" w:eastAsiaTheme="minorEastAsia" w:hAnsiTheme="minorEastAsia" w:hint="eastAsia"/>
                <w:u w:val="single"/>
              </w:rPr>
              <w:t>6</w:t>
            </w:r>
            <w:r w:rsidRPr="00BD2147">
              <w:rPr>
                <w:rFonts w:asciiTheme="minorEastAsia" w:eastAsiaTheme="minorEastAsia" w:hAnsiTheme="minorEastAsia" w:hint="eastAsia"/>
                <w:u w:val="single"/>
              </w:rPr>
              <w:t>日进行了消防安全演习。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了解特种作业人员的状况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 w:rsidR="000C4088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□焊接与热切割作业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了解特种设备作业人员的状况：</w:t>
            </w:r>
          </w:p>
          <w:p w:rsidR="00141392" w:rsidRPr="00BD2147" w:rsidRDefault="000C408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压力容器（锅炉）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 w:rsidRPr="00BD2147">
              <w:rPr>
                <w:rFonts w:asciiTheme="minorEastAsia" w:eastAsiaTheme="minorEastAsia" w:hAnsiTheme="minorEastAsia" w:cs="PMingLiU" w:hint="eastAsia"/>
                <w:color w:val="000000"/>
                <w:kern w:val="0"/>
                <w:szCs w:val="21"/>
              </w:rPr>
              <w:t xml:space="preserve">客运索道  </w:t>
            </w:r>
            <w:r w:rsidRPr="00BD2147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 w:rsidRPr="00BD2147">
              <w:rPr>
                <w:rFonts w:asciiTheme="minorEastAsia" w:eastAsiaTheme="minorEastAsia" w:hAnsiTheme="minorEastAsia" w:cs="PMingLiU" w:hint="eastAsia"/>
                <w:color w:val="000000"/>
                <w:kern w:val="0"/>
                <w:szCs w:val="21"/>
              </w:rPr>
              <w:t>大型游乐设施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BD214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141392" w:rsidRPr="00BD2147" w:rsidRDefault="0014139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BD2147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141392" w:rsidRPr="00BD2147" w:rsidRDefault="000C408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141392" w:rsidRPr="00BD2147" w:rsidRDefault="000C4088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机械伤害  ■触电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>化学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伤害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噪声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粉尘 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 □危险作业</w:t>
            </w:r>
            <w:r w:rsidRPr="00BD2147">
              <w:rPr>
                <w:rFonts w:asciiTheme="minorEastAsia" w:eastAsiaTheme="minorEastAsia" w:hAnsiTheme="minorEastAsia" w:hint="eastAsia"/>
              </w:rPr>
              <w:t xml:space="preserve"> □</w:t>
            </w:r>
            <w:r w:rsidR="00141392" w:rsidRPr="00BD2147">
              <w:rPr>
                <w:rFonts w:asciiTheme="minorEastAsia" w:eastAsiaTheme="minorEastAsia" w:hAnsiTheme="minorEastAsia" w:hint="eastAsia"/>
              </w:rPr>
              <w:t xml:space="preserve">高低温  □危化品泄露 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□压力容器爆炸  ■火灾  □其他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锅炉房 □高压配电室  </w:t>
            </w:r>
            <w:r w:rsidR="000C4088" w:rsidRPr="00BD2147">
              <w:rPr>
                <w:rFonts w:asciiTheme="minorEastAsia" w:eastAsiaTheme="minorEastAsia" w:hAnsiTheme="minorEastAsia" w:hint="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 w:rsidR="00D86176" w:rsidRPr="00BD2147">
              <w:rPr>
                <w:rFonts w:asciiTheme="minorEastAsia" w:eastAsiaTheme="minorEastAsia" w:hAnsiTheme="minorEastAsia" w:hint="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141392" w:rsidRPr="00BD2147" w:rsidRDefault="00D86176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除尘装置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□危险废弃物存放处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141392" w:rsidRPr="00BD2147" w:rsidRDefault="00D86176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固体废弃物  □其他：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观察危险化学品的控制状况：</w:t>
            </w:r>
          </w:p>
          <w:p w:rsidR="00141392" w:rsidRPr="00BD2147" w:rsidRDefault="00D86176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观察基础设施（包括环保设备）运行完好状况：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D86176" w:rsidRPr="00BD2147">
              <w:rPr>
                <w:rFonts w:asciiTheme="minorEastAsia" w:eastAsiaTheme="minorEastAsia" w:hAnsiTheme="minorEastAsia" w:hint="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D86176" w:rsidRPr="00BD2147">
              <w:rPr>
                <w:rFonts w:asciiTheme="minorEastAsia" w:eastAsiaTheme="minorEastAsia" w:hAnsiTheme="minorEastAsia" w:hint="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降噪  </w:t>
            </w:r>
            <w:r w:rsidR="00D86176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D86176" w:rsidRPr="00BD2147">
              <w:rPr>
                <w:rFonts w:asciiTheme="minorEastAsia" w:eastAsiaTheme="minorEastAsia" w:hAnsiTheme="minorEastAsia" w:hint="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D86176" w:rsidRPr="00BD2147">
              <w:rPr>
                <w:rFonts w:asciiTheme="minorEastAsia" w:eastAsiaTheme="minorEastAsia" w:hAnsiTheme="minorEastAsia" w:hint="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危废存放   □危化品储罐围堰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观察安全装置运行完好状况</w:t>
            </w:r>
          </w:p>
          <w:p w:rsidR="00141392" w:rsidRPr="00BD2147" w:rsidRDefault="00D8617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光栅 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观察职业健康安全相关的监视和测量设备的种类并了解检定/校准情况：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 w:rsidR="00D86176" w:rsidRPr="00BD2147">
              <w:rPr>
                <w:rFonts w:asciiTheme="minorEastAsia" w:eastAsiaTheme="minorEastAsia" w:hAnsiTheme="minorEastAsia" w:hint="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压力表    </w:t>
            </w:r>
            <w:r w:rsidR="00D86176" w:rsidRPr="00BD2147">
              <w:rPr>
                <w:rFonts w:asciiTheme="minorEastAsia" w:eastAsiaTheme="minorEastAsia" w:hAnsiTheme="minorEastAsia" w:hint="eastAsia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绝缘摇表 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其他：</w:t>
            </w: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观察使用特种设备的种类和完好运行情况：</w:t>
            </w:r>
          </w:p>
          <w:p w:rsidR="00141392" w:rsidRPr="00BD2147" w:rsidRDefault="00D86176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安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全阀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141392" w:rsidRPr="00BD2147" w:rsidRDefault="00D86176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 □防尘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罩</w:t>
            </w: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耳塞  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141392" w:rsidRPr="00BD2147" w:rsidRDefault="00D86176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□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="00141392"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绝缘鞋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41392" w:rsidRPr="00BD2147">
              <w:rPr>
                <w:rFonts w:asciiTheme="minorEastAsia" w:eastAsiaTheme="minorEastAsia" w:hAnsiTheme="minorEastAsia" w:hint="eastAsia"/>
                <w:color w:val="000000"/>
              </w:rPr>
              <w:t>其他：</w:t>
            </w:r>
          </w:p>
          <w:p w:rsidR="00141392" w:rsidRPr="00BD2147" w:rsidRDefault="0014139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BD21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141392" w:rsidRPr="00BD2147" w:rsidRDefault="0014139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141392" w:rsidRPr="00BD2147" w:rsidRDefault="0014139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141392" w:rsidRPr="00BD2147" w:rsidRDefault="0014139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Pr="00BD214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141392" w:rsidRPr="00BD2147" w:rsidRDefault="0014139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141392" w:rsidRPr="00BD2147" w:rsidRDefault="0014139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141392" w:rsidRPr="00BD214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C300B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bCs/>
                <w:sz w:val="20"/>
              </w:rPr>
              <w:t>文平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41392" w:rsidRPr="00BD2147" w:rsidRDefault="00141392">
            <w:pPr>
              <w:pStyle w:val="ab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识别二阶段审核的资源配置情况</w:t>
            </w:r>
          </w:p>
          <w:p w:rsidR="00141392" w:rsidRPr="00BD2147" w:rsidRDefault="00141392">
            <w:pPr>
              <w:pStyle w:val="ab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■ 有生产/服务现场   ■领导层可以迎审  □交通食宿  □劳保用品  </w:t>
            </w:r>
          </w:p>
          <w:p w:rsidR="00141392" w:rsidRPr="00BD2147" w:rsidRDefault="00141392">
            <w:pPr>
              <w:pStyle w:val="ab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 其他：</w:t>
            </w:r>
          </w:p>
          <w:p w:rsidR="00141392" w:rsidRPr="00BD2147" w:rsidRDefault="00141392">
            <w:pPr>
              <w:pStyle w:val="ab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141392" w:rsidRPr="00BD2147" w:rsidRDefault="00141392">
            <w:pPr>
              <w:pStyle w:val="ab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识别二阶段审核的可行性</w:t>
            </w:r>
          </w:p>
          <w:p w:rsidR="00141392" w:rsidRPr="00BD2147" w:rsidRDefault="00141392">
            <w:pPr>
              <w:pStyle w:val="ab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二阶段日期的可接受性  ■审核组成员的可接受性  □一阶段的问题已整改</w:t>
            </w:r>
          </w:p>
          <w:p w:rsidR="00141392" w:rsidRPr="00BD2147" w:rsidRDefault="00141392">
            <w:pPr>
              <w:pStyle w:val="ab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141392" w:rsidRPr="00BD2147" w:rsidRDefault="0014139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D2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D214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917F3D" w:rsidRPr="00BD2147" w:rsidRDefault="00FF2FEA">
      <w:pPr>
        <w:pStyle w:val="a6"/>
        <w:rPr>
          <w:rFonts w:asciiTheme="minorEastAsia" w:eastAsiaTheme="minorEastAsia" w:hAnsiTheme="minorEastAsia"/>
        </w:rPr>
      </w:pPr>
      <w:r w:rsidRPr="00BD2147">
        <w:rPr>
          <w:rFonts w:asciiTheme="minorEastAsia" w:eastAsiaTheme="minorEastAsia" w:hAnsiTheme="minorEastAsia" w:hint="eastAsia"/>
        </w:rPr>
        <w:t>说明：不符合标注N</w:t>
      </w:r>
    </w:p>
    <w:sectPr w:rsidR="00917F3D" w:rsidRPr="00BD2147" w:rsidSect="00917F3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86" w:rsidRDefault="00AD7A86" w:rsidP="00917F3D">
      <w:r>
        <w:separator/>
      </w:r>
    </w:p>
  </w:endnote>
  <w:endnote w:type="continuationSeparator" w:id="0">
    <w:p w:rsidR="00AD7A86" w:rsidRDefault="00AD7A86" w:rsidP="0091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46BE7" w:rsidRDefault="00046BE7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214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2147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6BE7" w:rsidRDefault="00046B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86" w:rsidRDefault="00AD7A86" w:rsidP="00917F3D">
      <w:r>
        <w:separator/>
      </w:r>
    </w:p>
  </w:footnote>
  <w:footnote w:type="continuationSeparator" w:id="0">
    <w:p w:rsidR="00AD7A86" w:rsidRDefault="00AD7A86" w:rsidP="00917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E7" w:rsidRDefault="00046BE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73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046BE7" w:rsidRDefault="00046BE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6BE7" w:rsidRDefault="00046BE7" w:rsidP="00923B78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AE67CF"/>
    <w:multiLevelType w:val="multilevel"/>
    <w:tmpl w:val="5FAE67CF"/>
    <w:lvl w:ilvl="0">
      <w:start w:val="1"/>
      <w:numFmt w:val="decimal"/>
      <w:lvlText w:val="%1）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21"/>
        </w:tabs>
        <w:ind w:left="1521" w:hanging="36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41"/>
        </w:tabs>
        <w:ind w:left="1941" w:hanging="360"/>
      </w:pPr>
      <w:rPr>
        <w:rFonts w:hint="eastAsia"/>
      </w:rPr>
    </w:lvl>
    <w:lvl w:ilvl="3">
      <w:start w:val="1"/>
      <w:numFmt w:val="decimal"/>
      <w:lvlText w:val="%4．"/>
      <w:lvlJc w:val="left"/>
      <w:pPr>
        <w:tabs>
          <w:tab w:val="num" w:pos="2361"/>
        </w:tabs>
        <w:ind w:left="2361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41"/>
        </w:tabs>
        <w:ind w:left="2841" w:hanging="420"/>
      </w:pPr>
    </w:lvl>
    <w:lvl w:ilvl="5">
      <w:start w:val="1"/>
      <w:numFmt w:val="lowerRoman"/>
      <w:lvlText w:val="%6."/>
      <w:lvlJc w:val="right"/>
      <w:pPr>
        <w:tabs>
          <w:tab w:val="num" w:pos="3261"/>
        </w:tabs>
        <w:ind w:left="3261" w:hanging="420"/>
      </w:pPr>
    </w:lvl>
    <w:lvl w:ilvl="6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>
      <w:start w:val="1"/>
      <w:numFmt w:val="lowerLetter"/>
      <w:lvlText w:val="%8)"/>
      <w:lvlJc w:val="left"/>
      <w:pPr>
        <w:tabs>
          <w:tab w:val="num" w:pos="4101"/>
        </w:tabs>
        <w:ind w:left="4101" w:hanging="420"/>
      </w:pPr>
    </w:lvl>
    <w:lvl w:ilvl="8">
      <w:start w:val="1"/>
      <w:numFmt w:val="lowerRoman"/>
      <w:lvlText w:val="%9."/>
      <w:lvlJc w:val="right"/>
      <w:pPr>
        <w:tabs>
          <w:tab w:val="num" w:pos="4521"/>
        </w:tabs>
        <w:ind w:left="45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A2ZDc0NDE1ZTY5YjdmZDFkYTZhNjAxMDE4N2I3ODkifQ=="/>
  </w:docVars>
  <w:rsids>
    <w:rsidRoot w:val="00917F3D"/>
    <w:rsid w:val="00046BE7"/>
    <w:rsid w:val="000C4088"/>
    <w:rsid w:val="00141392"/>
    <w:rsid w:val="0016738E"/>
    <w:rsid w:val="001868B1"/>
    <w:rsid w:val="00292E77"/>
    <w:rsid w:val="003E5575"/>
    <w:rsid w:val="004B3AD5"/>
    <w:rsid w:val="005B593A"/>
    <w:rsid w:val="006508D9"/>
    <w:rsid w:val="00873BC6"/>
    <w:rsid w:val="008C37E5"/>
    <w:rsid w:val="008C7457"/>
    <w:rsid w:val="00917F3D"/>
    <w:rsid w:val="00923B78"/>
    <w:rsid w:val="00AD7A86"/>
    <w:rsid w:val="00B1068F"/>
    <w:rsid w:val="00BD2147"/>
    <w:rsid w:val="00BF7697"/>
    <w:rsid w:val="00C300BA"/>
    <w:rsid w:val="00D86176"/>
    <w:rsid w:val="00F47BA9"/>
    <w:rsid w:val="00F87359"/>
    <w:rsid w:val="00FF2FEA"/>
    <w:rsid w:val="02312B61"/>
    <w:rsid w:val="03764359"/>
    <w:rsid w:val="0C9414D0"/>
    <w:rsid w:val="0EAC3260"/>
    <w:rsid w:val="0FFC1519"/>
    <w:rsid w:val="11E93F48"/>
    <w:rsid w:val="153F48FB"/>
    <w:rsid w:val="16104199"/>
    <w:rsid w:val="17F76A7B"/>
    <w:rsid w:val="182E6B59"/>
    <w:rsid w:val="19AA220F"/>
    <w:rsid w:val="21E32E79"/>
    <w:rsid w:val="2DA03BFD"/>
    <w:rsid w:val="383C09C6"/>
    <w:rsid w:val="3DC956FD"/>
    <w:rsid w:val="444A7124"/>
    <w:rsid w:val="453C76F4"/>
    <w:rsid w:val="47C87B80"/>
    <w:rsid w:val="47F92430"/>
    <w:rsid w:val="49BE56DF"/>
    <w:rsid w:val="51894824"/>
    <w:rsid w:val="57931345"/>
    <w:rsid w:val="612B50AC"/>
    <w:rsid w:val="638101A3"/>
    <w:rsid w:val="647E7AED"/>
    <w:rsid w:val="698A2A90"/>
    <w:rsid w:val="6B811C71"/>
    <w:rsid w:val="6DFD5F26"/>
    <w:rsid w:val="737F45E3"/>
    <w:rsid w:val="7E13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7F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5B593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17F3D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qFormat/>
    <w:rsid w:val="00917F3D"/>
  </w:style>
  <w:style w:type="paragraph" w:styleId="a5">
    <w:name w:val="Balloon Text"/>
    <w:basedOn w:val="a"/>
    <w:link w:val="Char"/>
    <w:uiPriority w:val="99"/>
    <w:semiHidden/>
    <w:unhideWhenUsed/>
    <w:qFormat/>
    <w:rsid w:val="00917F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17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917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917F3D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uiPriority w:val="59"/>
    <w:qFormat/>
    <w:rsid w:val="00917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917F3D"/>
    <w:rPr>
      <w:b/>
      <w:bCs/>
    </w:rPr>
  </w:style>
  <w:style w:type="character" w:customStyle="1" w:styleId="Char1">
    <w:name w:val="页眉 Char"/>
    <w:basedOn w:val="a1"/>
    <w:link w:val="a7"/>
    <w:uiPriority w:val="99"/>
    <w:qFormat/>
    <w:rsid w:val="00917F3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917F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917F3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17F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917F3D"/>
    <w:pPr>
      <w:ind w:firstLineChars="200" w:firstLine="420"/>
    </w:pPr>
    <w:rPr>
      <w:sz w:val="24"/>
    </w:rPr>
  </w:style>
  <w:style w:type="character" w:customStyle="1" w:styleId="font01">
    <w:name w:val="font01"/>
    <w:basedOn w:val="a1"/>
    <w:qFormat/>
    <w:rsid w:val="00917F3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917F3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Plain Text"/>
    <w:basedOn w:val="a"/>
    <w:link w:val="Char2"/>
    <w:rsid w:val="005B593A"/>
    <w:rPr>
      <w:rFonts w:ascii="宋体" w:hAnsi="Courier New"/>
    </w:rPr>
  </w:style>
  <w:style w:type="character" w:customStyle="1" w:styleId="Char2">
    <w:name w:val="纯文本 Char"/>
    <w:basedOn w:val="a1"/>
    <w:link w:val="ac"/>
    <w:rsid w:val="005B593A"/>
    <w:rPr>
      <w:rFonts w:ascii="宋体" w:hAnsi="Courier New"/>
      <w:kern w:val="2"/>
      <w:sz w:val="21"/>
    </w:rPr>
  </w:style>
  <w:style w:type="character" w:customStyle="1" w:styleId="2Char">
    <w:name w:val="标题 2 Char"/>
    <w:basedOn w:val="a1"/>
    <w:link w:val="2"/>
    <w:rsid w:val="005B593A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103</cp:revision>
  <dcterms:created xsi:type="dcterms:W3CDTF">2015-06-17T12:51:00Z</dcterms:created>
  <dcterms:modified xsi:type="dcterms:W3CDTF">2022-10-28T03:45:00Z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