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11522-2025-QEO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8359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 xml:space="preserve">大连金州汇鑫石化设备制造厂 </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孙倩</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孙倩、石敏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946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 xml:space="preserve">大连金州汇鑫石化设备制造厂 </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孙倩</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2025-N1QMS-2267703</w:t>
            </w:r>
          </w:p>
        </w:tc>
        <w:tc>
          <w:tcPr>
            <w:tcW w:w="3145" w:type="dxa"/>
            <w:vAlign w:val="center"/>
          </w:tcPr>
          <w:p w14:paraId="1EF07270">
            <w:pPr>
              <w:spacing w:line="360" w:lineRule="exact"/>
              <w:jc w:val="center"/>
              <w:rPr>
                <w:szCs w:val="21"/>
              </w:rPr>
            </w:pPr>
            <w:r>
              <w:t>17.06.01,17.07.02,17.10.02,18.02.06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孙倩</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2025-N1EMS-2267703</w:t>
            </w:r>
          </w:p>
        </w:tc>
        <w:tc>
          <w:tcPr>
            <w:tcW w:w="3145" w:type="dxa"/>
            <w:vAlign w:val="center"/>
          </w:tcPr>
          <w:p w14:paraId="0773CEA1">
            <w:pPr>
              <w:spacing w:line="360" w:lineRule="exact"/>
              <w:jc w:val="center"/>
            </w:pPr>
            <w:r>
              <w:t>17.06.01,17.07.02,17.10.02,18.02.06</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孙倩</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2024-N1OHSMS-1267703</w:t>
            </w:r>
          </w:p>
        </w:tc>
        <w:tc>
          <w:tcPr>
            <w:tcW w:w="3145" w:type="dxa"/>
            <w:vAlign w:val="center"/>
          </w:tcPr>
          <w:p w14:paraId="7F43F701">
            <w:pPr>
              <w:spacing w:line="360" w:lineRule="exact"/>
              <w:jc w:val="center"/>
            </w:pPr>
            <w:r>
              <w:t>17.06.01,17.07.02,17.10.02,18.02.06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2024-N1QMS-1214795</w:t>
            </w:r>
          </w:p>
        </w:tc>
        <w:tc>
          <w:tcPr>
            <w:tcW w:w="3145" w:type="dxa"/>
            <w:vAlign w:val="center"/>
          </w:tcPr>
          <w:p>
            <w:pPr>
              <w:jc w:val="center"/>
            </w:pPr>
            <w:r>
              <w:t>17.06.01,17.10.02,18.02.06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2024-N1EMS-1214795</w:t>
            </w:r>
          </w:p>
        </w:tc>
        <w:tc>
          <w:tcPr>
            <w:tcW w:w="3145" w:type="dxa"/>
            <w:vAlign w:val="center"/>
          </w:tcPr>
          <w:p>
            <w:pPr>
              <w:jc w:val="center"/>
            </w:pPr>
            <w:r>
              <w:t>17.06.01,17.07.02,17.10.02,18.02.06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2024-N1OHSMS-1214795</w:t>
            </w:r>
          </w:p>
        </w:tc>
        <w:tc>
          <w:tcPr>
            <w:tcW w:w="3145" w:type="dxa"/>
            <w:vAlign w:val="center"/>
          </w:tcPr>
          <w:p>
            <w:pPr>
              <w:jc w:val="center"/>
            </w:pPr>
            <w:r>
              <w:t>17.06.01,17.07.02,17.10.02,18.02.06</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2025年12月25日上午至2025年12月26日下午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E:常压容器、金属结构件和铆焊件的制造；机械零部件的加工所涉及场所的相关环境管理活动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Q:常压容器、金属结构件和铆焊件的制造；机械零部件的加工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O:常压容器、金属结构件和铆焊件的制造；机械零部件的加工所涉及场所的相关职业健康安全管理活动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辽宁省大连市金州区站前街道民和村闫家屯168号</w:t>
      </w:r>
    </w:p>
    <w:p w14:paraId="5FB2C4BD">
      <w:pPr>
        <w:spacing w:line="360" w:lineRule="auto"/>
        <w:ind w:firstLine="420" w:firstLineChars="200"/>
      </w:pPr>
      <w:r>
        <w:rPr>
          <w:rFonts w:hint="eastAsia"/>
        </w:rPr>
        <w:t>办公地址：</w:t>
      </w:r>
      <w:r>
        <w:rPr>
          <w:rFonts w:hint="eastAsia"/>
        </w:rPr>
        <w:t>中国辽宁省大连市金州区龙湾路158号</w:t>
      </w:r>
    </w:p>
    <w:p w14:paraId="3E2A92FF">
      <w:pPr>
        <w:spacing w:line="360" w:lineRule="auto"/>
        <w:ind w:firstLine="420" w:firstLineChars="200"/>
      </w:pPr>
      <w:r>
        <w:rPr>
          <w:rFonts w:hint="eastAsia"/>
        </w:rPr>
        <w:t>经营地址：</w:t>
      </w:r>
      <w:bookmarkStart w:id="14" w:name="生产地址"/>
      <w:bookmarkEnd w:id="14"/>
      <w:r>
        <w:rPr>
          <w:rFonts w:hint="eastAsia"/>
        </w:rPr>
        <w:t>中国辽宁省大连市金州区龙湾路158号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2025年12月16日 08:00至2025年12月16日 16:30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 xml:space="preserve">大连金州汇鑫石化设备制造厂 </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孙倩、石敏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949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