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6D4" w:rsidRDefault="00440204" w:rsidP="00F456D4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bookmarkStart w:id="0" w:name="_GoBack"/>
      <w:r>
        <w:rPr>
          <w:rFonts w:ascii="宋体" w:hAnsi="宋体"/>
          <w:b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-909955</wp:posOffset>
            </wp:positionV>
            <wp:extent cx="7200000" cy="9631136"/>
            <wp:effectExtent l="0" t="0" r="0" b="0"/>
            <wp:wrapNone/>
            <wp:docPr id="1" name="图片 1" descr="E:\360安全云盘同步版\国标联合审核\202209\河北锐洛途电力器材有限公司\新建文件夹 (2)\扫描全能王 2022-09-27 09.1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209\河北锐洛途电力器材有限公司\新建文件夹 (2)\扫描全能王 2022-09-27 09.16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3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456D4">
        <w:rPr>
          <w:rFonts w:ascii="宋体" w:hAnsi="宋体" w:hint="eastAsia"/>
          <w:b/>
          <w:sz w:val="30"/>
          <w:szCs w:val="30"/>
        </w:rPr>
        <w:t>专业培训记录</w:t>
      </w:r>
    </w:p>
    <w:p w:rsidR="00F456D4" w:rsidRDefault="00F456D4" w:rsidP="00F456D4">
      <w:pPr>
        <w:rPr>
          <w:b/>
          <w:sz w:val="22"/>
          <w:szCs w:val="22"/>
        </w:rPr>
      </w:pPr>
      <w:bookmarkStart w:id="1" w:name="Q勾选"/>
      <w:r>
        <w:rPr>
          <w:rFonts w:hint="eastAsia"/>
          <w:b/>
          <w:sz w:val="22"/>
          <w:szCs w:val="22"/>
        </w:rPr>
        <w:t>■</w:t>
      </w:r>
      <w:bookmarkEnd w:id="1"/>
      <w:r>
        <w:rPr>
          <w:b/>
          <w:sz w:val="22"/>
          <w:szCs w:val="22"/>
        </w:rPr>
        <w:t xml:space="preserve">QMS </w:t>
      </w:r>
      <w:bookmarkStart w:id="2" w:name="QJ勾选"/>
      <w:r>
        <w:rPr>
          <w:rFonts w:hint="eastAsia"/>
          <w:b/>
          <w:sz w:val="22"/>
          <w:szCs w:val="22"/>
        </w:rPr>
        <w:t>□</w:t>
      </w:r>
      <w:bookmarkEnd w:id="2"/>
      <w:r>
        <w:rPr>
          <w:rFonts w:hint="eastAsia"/>
          <w:b/>
          <w:sz w:val="22"/>
          <w:szCs w:val="22"/>
        </w:rPr>
        <w:t>5</w:t>
      </w:r>
      <w:r>
        <w:rPr>
          <w:b/>
          <w:sz w:val="22"/>
          <w:szCs w:val="22"/>
        </w:rPr>
        <w:t>0430</w:t>
      </w:r>
    </w:p>
    <w:p w:rsidR="00F456D4" w:rsidRDefault="00F456D4" w:rsidP="00F456D4">
      <w:pPr>
        <w:rPr>
          <w:b/>
          <w:sz w:val="22"/>
          <w:szCs w:val="22"/>
        </w:rPr>
      </w:pP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F456D4" w:rsidTr="00A94C7B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bookmarkStart w:id="3" w:name="组织名称"/>
            <w:r>
              <w:rPr>
                <w:rFonts w:hint="eastAsia"/>
                <w:sz w:val="21"/>
                <w:szCs w:val="21"/>
              </w:rPr>
              <w:t>河北锐洛途电力器材有限公司</w:t>
            </w:r>
            <w:bookmarkEnd w:id="3"/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F456D4" w:rsidRDefault="00F456D4" w:rsidP="00A94C7B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F456D4" w:rsidRDefault="00F456D4" w:rsidP="00A94C7B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F456D4" w:rsidRDefault="00F456D4" w:rsidP="00A94C7B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14.02.01;17.12.05;29.12.00;</w:t>
            </w:r>
          </w:p>
        </w:tc>
      </w:tr>
      <w:tr w:rsidR="00F456D4" w:rsidTr="00A94C7B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14.02.01;17.12.05;29.12.00;</w:t>
            </w:r>
          </w:p>
        </w:tc>
        <w:tc>
          <w:tcPr>
            <w:tcW w:w="1719" w:type="dxa"/>
            <w:gridSpan w:val="2"/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网络</w:t>
            </w:r>
          </w:p>
        </w:tc>
      </w:tr>
      <w:tr w:rsidR="00F456D4" w:rsidTr="00A94C7B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F456D4" w:rsidRDefault="00F456D4" w:rsidP="00A94C7B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F456D4" w:rsidRDefault="00F456D4" w:rsidP="00A94C7B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F456D4" w:rsidRDefault="00F456D4" w:rsidP="00A94C7B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张星</w:t>
            </w:r>
          </w:p>
        </w:tc>
        <w:tc>
          <w:tcPr>
            <w:tcW w:w="1414" w:type="dxa"/>
            <w:vAlign w:val="center"/>
          </w:tcPr>
          <w:p w:rsidR="00F456D4" w:rsidRDefault="00F456D4" w:rsidP="00A94C7B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 xml:space="preserve"> </w:t>
            </w:r>
          </w:p>
        </w:tc>
        <w:tc>
          <w:tcPr>
            <w:tcW w:w="1289" w:type="dxa"/>
            <w:vAlign w:val="center"/>
          </w:tcPr>
          <w:p w:rsidR="00F456D4" w:rsidRDefault="00F456D4" w:rsidP="00A94C7B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F456D4" w:rsidRDefault="00F456D4" w:rsidP="00A94C7B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F456D4" w:rsidRDefault="00F456D4" w:rsidP="00A94C7B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F456D4" w:rsidRDefault="00F456D4" w:rsidP="00A94C7B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F456D4" w:rsidTr="00A94C7B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F456D4" w:rsidRDefault="00F456D4" w:rsidP="00A94C7B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F456D4" w:rsidRPr="00CB4E5E" w:rsidRDefault="00F456D4" w:rsidP="00A94C7B">
            <w:pPr>
              <w:pStyle w:val="a6"/>
              <w:rPr>
                <w:rFonts w:ascii="Times New Roman" w:hAnsi="Times New Roman"/>
                <w:szCs w:val="21"/>
              </w:rPr>
            </w:pPr>
            <w:r w:rsidRPr="00CB4E5E">
              <w:rPr>
                <w:rFonts w:ascii="Times New Roman" w:hAnsi="Times New Roman" w:hint="eastAsia"/>
                <w:szCs w:val="21"/>
              </w:rPr>
              <w:t>标识牌：领料</w:t>
            </w:r>
            <w:r>
              <w:rPr>
                <w:rFonts w:ascii="Times New Roman" w:hAnsi="Times New Roman" w:hint="eastAsia"/>
                <w:szCs w:val="21"/>
              </w:rPr>
              <w:t>（</w:t>
            </w:r>
            <w:r w:rsidRPr="00CB4E5E">
              <w:rPr>
                <w:rFonts w:ascii="Times New Roman" w:hAnsi="Times New Roman" w:hint="eastAsia"/>
                <w:szCs w:val="21"/>
              </w:rPr>
              <w:t>铝板</w:t>
            </w:r>
            <w:r>
              <w:rPr>
                <w:rFonts w:ascii="Times New Roman" w:hAnsi="Times New Roman" w:hint="eastAsia"/>
                <w:szCs w:val="21"/>
              </w:rPr>
              <w:t>和</w:t>
            </w:r>
            <w:r w:rsidRPr="00CB4E5E">
              <w:rPr>
                <w:rFonts w:ascii="Times New Roman" w:hAnsi="Times New Roman" w:hint="eastAsia"/>
                <w:szCs w:val="21"/>
              </w:rPr>
              <w:t>覆膜好的反光膜</w:t>
            </w:r>
            <w:r>
              <w:rPr>
                <w:rFonts w:ascii="Times New Roman" w:hAnsi="Times New Roman" w:hint="eastAsia"/>
                <w:szCs w:val="21"/>
              </w:rPr>
              <w:t>）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打孔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粘贴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检验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包装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入库</w:t>
            </w:r>
          </w:p>
          <w:p w:rsidR="00F456D4" w:rsidRPr="00CB4E5E" w:rsidRDefault="00F456D4" w:rsidP="00A94C7B">
            <w:pPr>
              <w:pStyle w:val="a6"/>
              <w:rPr>
                <w:rFonts w:ascii="Times New Roman" w:hAnsi="Times New Roman"/>
                <w:szCs w:val="21"/>
              </w:rPr>
            </w:pPr>
            <w:r w:rsidRPr="00CB4E5E">
              <w:rPr>
                <w:rFonts w:ascii="Times New Roman" w:hAnsi="Times New Roman" w:hint="eastAsia"/>
                <w:szCs w:val="21"/>
              </w:rPr>
              <w:t>绝缘护罩：领料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修边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proofErr w:type="gramStart"/>
            <w:r w:rsidRPr="00CB4E5E">
              <w:rPr>
                <w:rFonts w:ascii="Times New Roman" w:hAnsi="Times New Roman" w:hint="eastAsia"/>
                <w:szCs w:val="21"/>
              </w:rPr>
              <w:t>组装卡</w:t>
            </w:r>
            <w:proofErr w:type="gramEnd"/>
            <w:r w:rsidRPr="00CB4E5E">
              <w:rPr>
                <w:rFonts w:ascii="Times New Roman" w:hAnsi="Times New Roman" w:hint="eastAsia"/>
                <w:szCs w:val="21"/>
              </w:rPr>
              <w:t>扣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检验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包装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入库</w:t>
            </w:r>
          </w:p>
          <w:p w:rsidR="00F456D4" w:rsidRPr="00CB4E5E" w:rsidRDefault="00F456D4" w:rsidP="00A94C7B">
            <w:pPr>
              <w:pStyle w:val="a6"/>
              <w:rPr>
                <w:rFonts w:ascii="Times New Roman" w:hAnsi="Times New Roman"/>
                <w:szCs w:val="21"/>
              </w:rPr>
            </w:pPr>
            <w:r w:rsidRPr="00CB4E5E">
              <w:rPr>
                <w:rFonts w:ascii="Times New Roman" w:hAnsi="Times New Roman" w:hint="eastAsia"/>
                <w:szCs w:val="21"/>
              </w:rPr>
              <w:t>防鸟设备：领料</w:t>
            </w:r>
            <w:r>
              <w:rPr>
                <w:rFonts w:ascii="Times New Roman" w:hAnsi="Times New Roman" w:hint="eastAsia"/>
                <w:szCs w:val="21"/>
              </w:rPr>
              <w:t>（底座铁丝）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焊接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组装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检验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包装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入库</w:t>
            </w:r>
          </w:p>
          <w:p w:rsidR="00F456D4" w:rsidRPr="00CB4E5E" w:rsidRDefault="00F456D4" w:rsidP="00A94C7B">
            <w:pPr>
              <w:pStyle w:val="a6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围栏：</w:t>
            </w:r>
            <w:r w:rsidRPr="00CB4E5E">
              <w:rPr>
                <w:rFonts w:ascii="Times New Roman" w:hAnsi="Times New Roman" w:hint="eastAsia"/>
                <w:szCs w:val="21"/>
              </w:rPr>
              <w:t>领料</w:t>
            </w:r>
            <w:r>
              <w:rPr>
                <w:rFonts w:ascii="Times New Roman" w:hAnsi="Times New Roman" w:hint="eastAsia"/>
                <w:szCs w:val="21"/>
              </w:rPr>
              <w:t>（塑钢管）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组装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检验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包装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入库</w:t>
            </w:r>
          </w:p>
          <w:p w:rsidR="00F456D4" w:rsidRPr="00CB4E5E" w:rsidRDefault="00F456D4" w:rsidP="00A94C7B">
            <w:pPr>
              <w:pStyle w:val="a6"/>
              <w:rPr>
                <w:rFonts w:ascii="Times New Roman" w:hAnsi="Times New Roman"/>
                <w:szCs w:val="21"/>
              </w:rPr>
            </w:pPr>
            <w:r w:rsidRPr="00CB4E5E">
              <w:rPr>
                <w:rFonts w:ascii="Times New Roman" w:hAnsi="Times New Roman" w:hint="eastAsia"/>
                <w:szCs w:val="21"/>
              </w:rPr>
              <w:t>拉线护套：领料</w:t>
            </w:r>
            <w:r>
              <w:rPr>
                <w:rFonts w:ascii="Times New Roman" w:hAnsi="Times New Roman" w:hint="eastAsia"/>
                <w:szCs w:val="21"/>
              </w:rPr>
              <w:t>（</w:t>
            </w:r>
            <w:r w:rsidRPr="00CB4E5E">
              <w:rPr>
                <w:rFonts w:ascii="Times New Roman" w:hAnsi="Times New Roman" w:hint="eastAsia"/>
                <w:szCs w:val="21"/>
              </w:rPr>
              <w:t>硫化成型管材</w:t>
            </w:r>
            <w:r>
              <w:rPr>
                <w:rFonts w:ascii="Times New Roman" w:hAnsi="Times New Roman" w:hint="eastAsia"/>
                <w:szCs w:val="21"/>
              </w:rPr>
              <w:t>）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裁剪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检验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包装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入库</w:t>
            </w:r>
          </w:p>
          <w:p w:rsidR="005F3807" w:rsidRPr="00CB4E5E" w:rsidRDefault="005F3807" w:rsidP="005F3807">
            <w:pPr>
              <w:pStyle w:val="a6"/>
              <w:rPr>
                <w:rFonts w:ascii="Times New Roman" w:hAnsi="Times New Roman"/>
                <w:szCs w:val="21"/>
              </w:rPr>
            </w:pPr>
            <w:r w:rsidRPr="00CB4E5E">
              <w:rPr>
                <w:rFonts w:ascii="Times New Roman" w:hAnsi="Times New Roman" w:hint="eastAsia"/>
                <w:szCs w:val="21"/>
              </w:rPr>
              <w:t>铁附件：领料</w:t>
            </w:r>
            <w:r w:rsidRPr="009169C5">
              <w:rPr>
                <w:rFonts w:ascii="Times New Roman" w:hAnsi="Times New Roman" w:hint="eastAsia"/>
                <w:szCs w:val="21"/>
              </w:rPr>
              <w:t>（</w:t>
            </w:r>
            <w:r w:rsidRPr="00CB4E5E">
              <w:rPr>
                <w:rFonts w:ascii="Times New Roman" w:hAnsi="Times New Roman" w:hint="eastAsia"/>
                <w:szCs w:val="21"/>
              </w:rPr>
              <w:t>钢板、角铁</w:t>
            </w:r>
            <w:r w:rsidRPr="009169C5">
              <w:rPr>
                <w:rFonts w:ascii="Times New Roman" w:hAnsi="Times New Roman" w:hint="eastAsia"/>
                <w:szCs w:val="21"/>
              </w:rPr>
              <w:t>）→</w:t>
            </w:r>
            <w:r w:rsidRPr="00CB4E5E">
              <w:rPr>
                <w:rFonts w:ascii="Times New Roman" w:hAnsi="Times New Roman" w:hint="eastAsia"/>
                <w:szCs w:val="21"/>
              </w:rPr>
              <w:t>裁剪</w:t>
            </w:r>
            <w:r w:rsidRPr="009169C5">
              <w:rPr>
                <w:rFonts w:ascii="Times New Roman" w:hAnsi="Times New Roman" w:hint="eastAsia"/>
                <w:szCs w:val="21"/>
              </w:rPr>
              <w:t>→冲压→</w:t>
            </w:r>
            <w:r>
              <w:rPr>
                <w:rFonts w:ascii="Times New Roman" w:hAnsi="Times New Roman" w:hint="eastAsia"/>
                <w:szCs w:val="21"/>
              </w:rPr>
              <w:t>折弯</w:t>
            </w:r>
            <w:r w:rsidRPr="009169C5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镀锌（外包）</w:t>
            </w:r>
            <w:r w:rsidRPr="009169C5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检验</w:t>
            </w:r>
            <w:r w:rsidRPr="009169C5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入库</w:t>
            </w:r>
          </w:p>
          <w:p w:rsidR="00F456D4" w:rsidRPr="00CB4E5E" w:rsidRDefault="00F456D4" w:rsidP="00A94C7B">
            <w:pPr>
              <w:pStyle w:val="a6"/>
              <w:rPr>
                <w:b/>
                <w:szCs w:val="21"/>
              </w:rPr>
            </w:pPr>
            <w:r w:rsidRPr="00CB4E5E">
              <w:rPr>
                <w:rFonts w:ascii="Times New Roman" w:hAnsi="Times New Roman" w:hint="eastAsia"/>
                <w:szCs w:val="21"/>
              </w:rPr>
              <w:t>产品销售：</w:t>
            </w:r>
            <w:r w:rsidRPr="00CB4E5E">
              <w:rPr>
                <w:rFonts w:ascii="Times New Roman" w:hAnsi="Times New Roman"/>
                <w:szCs w:val="21"/>
              </w:rPr>
              <w:t>业务洽谈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/>
                <w:szCs w:val="21"/>
              </w:rPr>
              <w:t>签订合同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/>
                <w:szCs w:val="21"/>
              </w:rPr>
              <w:t>产品采购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检验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/>
                <w:szCs w:val="21"/>
              </w:rPr>
              <w:t>发货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/>
                <w:szCs w:val="21"/>
              </w:rPr>
              <w:t>验收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/>
                <w:szCs w:val="21"/>
              </w:rPr>
              <w:t>结算</w:t>
            </w:r>
          </w:p>
        </w:tc>
      </w:tr>
      <w:tr w:rsidR="00F456D4" w:rsidTr="00A94C7B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关键过程及需要确认的过程及主要控制参数</w:t>
            </w:r>
          </w:p>
        </w:tc>
        <w:tc>
          <w:tcPr>
            <w:tcW w:w="8424" w:type="dxa"/>
            <w:gridSpan w:val="7"/>
            <w:vAlign w:val="center"/>
          </w:tcPr>
          <w:p w:rsidR="00F456D4" w:rsidRDefault="00F456D4" w:rsidP="00A94C7B">
            <w:pPr>
              <w:snapToGrid w:val="0"/>
              <w:spacing w:line="280" w:lineRule="exact"/>
              <w:rPr>
                <w:b/>
                <w:sz w:val="20"/>
              </w:rPr>
            </w:pPr>
            <w:r w:rsidRPr="00D57D82">
              <w:rPr>
                <w:rFonts w:hint="eastAsia"/>
                <w:b/>
                <w:sz w:val="20"/>
              </w:rPr>
              <w:t>关键过程：</w:t>
            </w:r>
            <w:r>
              <w:rPr>
                <w:rFonts w:hint="eastAsia"/>
                <w:b/>
                <w:sz w:val="20"/>
              </w:rPr>
              <w:t>焊接</w:t>
            </w:r>
            <w:r w:rsidRPr="00D57D82">
              <w:rPr>
                <w:rFonts w:hint="eastAsia"/>
                <w:b/>
                <w:sz w:val="20"/>
              </w:rPr>
              <w:t>过程，需严格按照作业指导书生产，重点</w:t>
            </w:r>
            <w:r>
              <w:rPr>
                <w:rFonts w:hint="eastAsia"/>
                <w:b/>
                <w:sz w:val="20"/>
              </w:rPr>
              <w:t>电流电压。</w:t>
            </w:r>
          </w:p>
          <w:p w:rsidR="00F456D4" w:rsidRPr="00A84FF8" w:rsidRDefault="00F456D4" w:rsidP="00A94C7B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 xml:space="preserve"> </w:t>
            </w:r>
            <w:r>
              <w:rPr>
                <w:rFonts w:hint="eastAsia"/>
                <w:b/>
                <w:sz w:val="20"/>
              </w:rPr>
              <w:t>销售过程：按照管理制度作业。</w:t>
            </w:r>
          </w:p>
        </w:tc>
      </w:tr>
      <w:tr w:rsidR="00F456D4" w:rsidTr="00A94C7B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F456D4" w:rsidRPr="00397DF9" w:rsidRDefault="00F456D4" w:rsidP="00A94C7B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相关质量法律法规的要求及产品标准</w:t>
            </w:r>
          </w:p>
        </w:tc>
        <w:tc>
          <w:tcPr>
            <w:tcW w:w="8424" w:type="dxa"/>
            <w:gridSpan w:val="7"/>
            <w:vAlign w:val="center"/>
          </w:tcPr>
          <w:p w:rsidR="00F456D4" w:rsidRDefault="00F456D4" w:rsidP="00097A78">
            <w:pPr>
              <w:spacing w:after="160"/>
              <w:jc w:val="left"/>
              <w:rPr>
                <w:b/>
                <w:sz w:val="20"/>
              </w:rPr>
            </w:pPr>
            <w:r w:rsidRPr="00397DF9">
              <w:rPr>
                <w:b/>
                <w:sz w:val="20"/>
              </w:rPr>
              <w:t>中华人民共和国产品质量法、计量法、</w:t>
            </w:r>
            <w:r>
              <w:rPr>
                <w:b/>
                <w:sz w:val="20"/>
              </w:rPr>
              <w:t>民法典</w:t>
            </w:r>
            <w:r w:rsidRPr="00397DF9">
              <w:rPr>
                <w:b/>
                <w:sz w:val="20"/>
              </w:rPr>
              <w:t>、标准化法、</w:t>
            </w:r>
            <w:r w:rsidRPr="001221A8">
              <w:rPr>
                <w:rFonts w:hint="eastAsia"/>
                <w:b/>
                <w:sz w:val="20"/>
              </w:rPr>
              <w:t>架空</w:t>
            </w:r>
            <w:proofErr w:type="gramStart"/>
            <w:r w:rsidRPr="001221A8">
              <w:rPr>
                <w:rFonts w:hint="eastAsia"/>
                <w:b/>
                <w:sz w:val="20"/>
              </w:rPr>
              <w:t>输电线路涉鸟故障</w:t>
            </w:r>
            <w:proofErr w:type="gramEnd"/>
            <w:r w:rsidRPr="001221A8">
              <w:rPr>
                <w:rFonts w:hint="eastAsia"/>
                <w:b/>
                <w:sz w:val="20"/>
              </w:rPr>
              <w:t>防治技术导则</w:t>
            </w:r>
            <w:r w:rsidRPr="001221A8">
              <w:rPr>
                <w:rFonts w:hint="eastAsia"/>
                <w:b/>
                <w:sz w:val="20"/>
              </w:rPr>
              <w:tab/>
              <w:t>GB/T35695-2017</w:t>
            </w:r>
            <w:r>
              <w:rPr>
                <w:rFonts w:hint="eastAsia"/>
                <w:b/>
                <w:sz w:val="20"/>
              </w:rPr>
              <w:t>、</w:t>
            </w:r>
            <w:r w:rsidRPr="001221A8">
              <w:rPr>
                <w:rFonts w:hint="eastAsia"/>
                <w:b/>
                <w:sz w:val="20"/>
              </w:rPr>
              <w:t>输电线路铁塔制造技术条件</w:t>
            </w:r>
            <w:r w:rsidRPr="001221A8">
              <w:rPr>
                <w:rFonts w:hint="eastAsia"/>
                <w:b/>
                <w:sz w:val="20"/>
              </w:rPr>
              <w:tab/>
              <w:t>GB/T2694-2018</w:t>
            </w:r>
            <w:r>
              <w:rPr>
                <w:rFonts w:hint="eastAsia"/>
                <w:b/>
                <w:sz w:val="20"/>
              </w:rPr>
              <w:t>、</w:t>
            </w:r>
            <w:r w:rsidRPr="00487D4B">
              <w:rPr>
                <w:rFonts w:hint="eastAsia"/>
                <w:b/>
                <w:sz w:val="20"/>
              </w:rPr>
              <w:t>电缆外护套</w:t>
            </w:r>
            <w:r w:rsidRPr="00487D4B">
              <w:rPr>
                <w:rFonts w:hint="eastAsia"/>
                <w:b/>
                <w:sz w:val="20"/>
              </w:rPr>
              <w:t xml:space="preserve"> </w:t>
            </w:r>
            <w:r w:rsidRPr="00487D4B">
              <w:rPr>
                <w:rFonts w:hint="eastAsia"/>
                <w:b/>
                <w:sz w:val="20"/>
              </w:rPr>
              <w:t>第三部分</w:t>
            </w:r>
            <w:r w:rsidRPr="00487D4B">
              <w:rPr>
                <w:rFonts w:hint="eastAsia"/>
                <w:b/>
                <w:sz w:val="20"/>
              </w:rPr>
              <w:t>:</w:t>
            </w:r>
            <w:r w:rsidRPr="00487D4B">
              <w:rPr>
                <w:rFonts w:hint="eastAsia"/>
                <w:b/>
                <w:sz w:val="20"/>
              </w:rPr>
              <w:t>非金属套电缆通用外护套</w:t>
            </w:r>
            <w:r w:rsidRPr="00487D4B">
              <w:rPr>
                <w:rFonts w:hint="eastAsia"/>
                <w:b/>
                <w:sz w:val="20"/>
              </w:rPr>
              <w:t>GB/T 2952.3-</w:t>
            </w:r>
            <w:r>
              <w:rPr>
                <w:rFonts w:hint="eastAsia"/>
                <w:b/>
                <w:sz w:val="20"/>
              </w:rPr>
              <w:t>2008</w:t>
            </w:r>
            <w:r>
              <w:rPr>
                <w:rFonts w:hint="eastAsia"/>
                <w:b/>
                <w:sz w:val="20"/>
              </w:rPr>
              <w:t>、</w:t>
            </w:r>
            <w:r w:rsidRPr="00841F05">
              <w:rPr>
                <w:rFonts w:hint="eastAsia"/>
                <w:b/>
                <w:sz w:val="20"/>
              </w:rPr>
              <w:t>安全标志及其使用导则</w:t>
            </w:r>
            <w:r w:rsidRPr="00841F05">
              <w:rPr>
                <w:rFonts w:hint="eastAsia"/>
                <w:b/>
                <w:sz w:val="20"/>
              </w:rPr>
              <w:t>GB2894-2008</w:t>
            </w:r>
            <w:r>
              <w:rPr>
                <w:rFonts w:hint="eastAsia"/>
                <w:b/>
                <w:sz w:val="20"/>
              </w:rPr>
              <w:t>、</w:t>
            </w:r>
            <w:r w:rsidRPr="00841F05">
              <w:rPr>
                <w:rFonts w:hint="eastAsia"/>
                <w:b/>
                <w:sz w:val="20"/>
              </w:rPr>
              <w:t>Q/GDW434.2-2010</w:t>
            </w:r>
            <w:r w:rsidRPr="00841F05">
              <w:rPr>
                <w:rFonts w:hint="eastAsia"/>
                <w:b/>
                <w:sz w:val="20"/>
              </w:rPr>
              <w:t>国家电网公司安全设施标准第</w:t>
            </w:r>
            <w:r w:rsidRPr="00841F05">
              <w:rPr>
                <w:rFonts w:hint="eastAsia"/>
                <w:b/>
                <w:sz w:val="20"/>
              </w:rPr>
              <w:t>2</w:t>
            </w:r>
            <w:r w:rsidRPr="00841F05">
              <w:rPr>
                <w:rFonts w:hint="eastAsia"/>
                <w:b/>
                <w:sz w:val="20"/>
              </w:rPr>
              <w:t>部分：电力线路</w:t>
            </w:r>
            <w:r>
              <w:rPr>
                <w:rFonts w:hint="eastAsia"/>
                <w:b/>
                <w:sz w:val="20"/>
              </w:rPr>
              <w:t>、</w:t>
            </w:r>
            <w:r w:rsidRPr="008325F0">
              <w:rPr>
                <w:rFonts w:hint="eastAsia"/>
                <w:b/>
                <w:sz w:val="20"/>
              </w:rPr>
              <w:t>GB/T 13306-2011</w:t>
            </w:r>
            <w:r w:rsidRPr="008325F0">
              <w:rPr>
                <w:rFonts w:hint="eastAsia"/>
                <w:b/>
                <w:sz w:val="20"/>
              </w:rPr>
              <w:t>标牌</w:t>
            </w:r>
            <w:r w:rsidR="00097A78">
              <w:rPr>
                <w:rFonts w:hint="eastAsia"/>
                <w:b/>
                <w:sz w:val="20"/>
              </w:rPr>
              <w:t>、</w:t>
            </w:r>
            <w:r w:rsidR="00097A78" w:rsidRPr="00097A78">
              <w:rPr>
                <w:rFonts w:hint="eastAsia"/>
                <w:b/>
                <w:sz w:val="20"/>
              </w:rPr>
              <w:t>商品经营服务质量管理规范</w:t>
            </w:r>
            <w:r w:rsidR="00097A78" w:rsidRPr="00097A78">
              <w:rPr>
                <w:rFonts w:hint="eastAsia"/>
                <w:b/>
                <w:sz w:val="20"/>
              </w:rPr>
              <w:t>GB/T 16868-2009</w:t>
            </w:r>
          </w:p>
        </w:tc>
      </w:tr>
      <w:tr w:rsidR="00F456D4" w:rsidTr="00A94C7B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检验和试验项目及要求</w:t>
            </w:r>
            <w:r>
              <w:rPr>
                <w:b/>
                <w:sz w:val="20"/>
              </w:rPr>
              <w:t>(</w:t>
            </w:r>
            <w:r>
              <w:rPr>
                <w:rFonts w:hint="eastAsia"/>
                <w:b/>
                <w:sz w:val="20"/>
              </w:rPr>
              <w:t>如有型式试验要求</w:t>
            </w:r>
            <w:r>
              <w:rPr>
                <w:b/>
                <w:sz w:val="20"/>
              </w:rPr>
              <w:t>,</w:t>
            </w:r>
            <w:r>
              <w:rPr>
                <w:rFonts w:hint="eastAsia"/>
                <w:b/>
                <w:sz w:val="20"/>
              </w:rPr>
              <w:t>要进行说明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8424" w:type="dxa"/>
            <w:gridSpan w:val="7"/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 w:rsidRPr="001B788E">
              <w:rPr>
                <w:sz w:val="20"/>
              </w:rPr>
              <w:t>检验外观</w:t>
            </w:r>
            <w:r w:rsidRPr="001B788E">
              <w:rPr>
                <w:rFonts w:hint="eastAsia"/>
                <w:sz w:val="20"/>
              </w:rPr>
              <w:t>、</w:t>
            </w:r>
            <w:r w:rsidRPr="001B788E">
              <w:rPr>
                <w:sz w:val="20"/>
              </w:rPr>
              <w:t>规格</w:t>
            </w:r>
            <w:r>
              <w:rPr>
                <w:rFonts w:hint="eastAsia"/>
                <w:sz w:val="20"/>
              </w:rPr>
              <w:t>，需检验合格后交付</w:t>
            </w:r>
            <w:r>
              <w:rPr>
                <w:rFonts w:hint="eastAsia"/>
                <w:b/>
                <w:sz w:val="20"/>
              </w:rPr>
              <w:t>。</w:t>
            </w:r>
            <w:r>
              <w:rPr>
                <w:rFonts w:hint="eastAsia"/>
                <w:b/>
                <w:sz w:val="20"/>
              </w:rPr>
              <w:t xml:space="preserve"> </w:t>
            </w:r>
          </w:p>
        </w:tc>
      </w:tr>
      <w:tr w:rsidR="00F456D4" w:rsidTr="00A94C7B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F456D4" w:rsidTr="00A94C7B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F456D4" w:rsidRDefault="00F456D4" w:rsidP="00A94C7B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F456D4" w:rsidTr="00A94C7B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F456D4" w:rsidRDefault="00F456D4" w:rsidP="00F456D4">
      <w:pPr>
        <w:snapToGrid w:val="0"/>
        <w:rPr>
          <w:rFonts w:ascii="宋体"/>
          <w:b/>
          <w:sz w:val="22"/>
          <w:szCs w:val="22"/>
        </w:rPr>
      </w:pPr>
    </w:p>
    <w:p w:rsidR="00F456D4" w:rsidRDefault="00F456D4" w:rsidP="00F456D4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F456D4" w:rsidRDefault="00F456D4" w:rsidP="00F456D4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F456D4" w:rsidRDefault="00440204" w:rsidP="00F456D4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anchor distT="0" distB="0" distL="114300" distR="114300" simplePos="0" relativeHeight="251661312" behindDoc="0" locked="0" layoutInCell="1" allowOverlap="1" wp14:anchorId="73169116" wp14:editId="43C8FBBE">
            <wp:simplePos x="0" y="0"/>
            <wp:positionH relativeFrom="column">
              <wp:posOffset>-567055</wp:posOffset>
            </wp:positionH>
            <wp:positionV relativeFrom="paragraph">
              <wp:posOffset>-720090</wp:posOffset>
            </wp:positionV>
            <wp:extent cx="7200000" cy="9777263"/>
            <wp:effectExtent l="0" t="0" r="0" b="0"/>
            <wp:wrapNone/>
            <wp:docPr id="3" name="图片 3" descr="E:\360安全云盘同步版\国标联合审核\202209\河北锐洛途电力器材有限公司\新建文件夹 (2)\扫描全能王 2022-09-27 09.1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60安全云盘同步版\国标联合审核\202209\河北锐洛途电力器材有限公司\新建文件夹 (2)\扫描全能王 2022-09-27 09.16_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77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6D4" w:rsidRDefault="00F456D4" w:rsidP="00F456D4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F456D4" w:rsidRDefault="00F456D4" w:rsidP="00F456D4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rFonts w:ascii="宋体" w:hAnsi="宋体" w:hint="eastAsia"/>
          <w:b/>
          <w:sz w:val="30"/>
          <w:szCs w:val="30"/>
        </w:rPr>
        <w:t>专业培训记录</w:t>
      </w:r>
    </w:p>
    <w:p w:rsidR="00F456D4" w:rsidRDefault="00F456D4" w:rsidP="00F456D4">
      <w:pPr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■</w:t>
      </w:r>
      <w:r>
        <w:rPr>
          <w:b/>
          <w:sz w:val="22"/>
          <w:szCs w:val="22"/>
        </w:rPr>
        <w:t xml:space="preserve">EMS  </w:t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F456D4" w:rsidTr="00A94C7B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sz w:val="21"/>
                <w:szCs w:val="21"/>
              </w:rPr>
              <w:t>河北锐洛途电力器材有限公司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F456D4" w:rsidRDefault="00F456D4" w:rsidP="00A94C7B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F456D4" w:rsidRDefault="00F456D4" w:rsidP="00A94C7B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F456D4" w:rsidRDefault="00F456D4" w:rsidP="00A94C7B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14.02.01;17.12.05;29.12.00;</w:t>
            </w:r>
          </w:p>
        </w:tc>
      </w:tr>
      <w:tr w:rsidR="00F456D4" w:rsidTr="00A94C7B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14.02.01;17.12.05;29.12.00;</w:t>
            </w:r>
          </w:p>
        </w:tc>
        <w:tc>
          <w:tcPr>
            <w:tcW w:w="1719" w:type="dxa"/>
            <w:gridSpan w:val="2"/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网络</w:t>
            </w:r>
          </w:p>
        </w:tc>
      </w:tr>
      <w:tr w:rsidR="00F456D4" w:rsidTr="00A94C7B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F456D4" w:rsidRDefault="00F456D4" w:rsidP="00A94C7B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F456D4" w:rsidRDefault="00F456D4" w:rsidP="00A94C7B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F456D4" w:rsidRDefault="00F456D4" w:rsidP="00A94C7B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张星</w:t>
            </w:r>
          </w:p>
        </w:tc>
        <w:tc>
          <w:tcPr>
            <w:tcW w:w="1414" w:type="dxa"/>
            <w:vAlign w:val="center"/>
          </w:tcPr>
          <w:p w:rsidR="00F456D4" w:rsidRDefault="00F456D4" w:rsidP="00A94C7B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F456D4" w:rsidRDefault="00F456D4" w:rsidP="00A94C7B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F456D4" w:rsidRDefault="00F456D4" w:rsidP="00A94C7B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F456D4" w:rsidRDefault="00F456D4" w:rsidP="00A94C7B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F456D4" w:rsidRDefault="00F456D4" w:rsidP="00A94C7B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F456D4" w:rsidTr="00A94C7B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F456D4" w:rsidRDefault="00F456D4" w:rsidP="00A94C7B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F456D4" w:rsidRPr="00CB4E5E" w:rsidRDefault="00F456D4" w:rsidP="00A94C7B">
            <w:pPr>
              <w:pStyle w:val="a6"/>
              <w:rPr>
                <w:rFonts w:ascii="Times New Roman" w:hAnsi="Times New Roman"/>
                <w:szCs w:val="21"/>
              </w:rPr>
            </w:pPr>
            <w:r w:rsidRPr="00CB4E5E">
              <w:rPr>
                <w:rFonts w:ascii="Times New Roman" w:hAnsi="Times New Roman" w:hint="eastAsia"/>
                <w:szCs w:val="21"/>
              </w:rPr>
              <w:t>标识牌：领料</w:t>
            </w:r>
            <w:r>
              <w:rPr>
                <w:rFonts w:ascii="Times New Roman" w:hAnsi="Times New Roman" w:hint="eastAsia"/>
                <w:szCs w:val="21"/>
              </w:rPr>
              <w:t>（</w:t>
            </w:r>
            <w:r w:rsidRPr="00CB4E5E">
              <w:rPr>
                <w:rFonts w:ascii="Times New Roman" w:hAnsi="Times New Roman" w:hint="eastAsia"/>
                <w:szCs w:val="21"/>
              </w:rPr>
              <w:t>铝板</w:t>
            </w:r>
            <w:r>
              <w:rPr>
                <w:rFonts w:ascii="Times New Roman" w:hAnsi="Times New Roman" w:hint="eastAsia"/>
                <w:szCs w:val="21"/>
              </w:rPr>
              <w:t>和</w:t>
            </w:r>
            <w:r w:rsidRPr="00CB4E5E">
              <w:rPr>
                <w:rFonts w:ascii="Times New Roman" w:hAnsi="Times New Roman" w:hint="eastAsia"/>
                <w:szCs w:val="21"/>
              </w:rPr>
              <w:t>覆膜好的反光膜</w:t>
            </w:r>
            <w:r>
              <w:rPr>
                <w:rFonts w:ascii="Times New Roman" w:hAnsi="Times New Roman" w:hint="eastAsia"/>
                <w:szCs w:val="21"/>
              </w:rPr>
              <w:t>）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打孔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粘贴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检验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包装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入库</w:t>
            </w:r>
          </w:p>
          <w:p w:rsidR="00F456D4" w:rsidRPr="00CB4E5E" w:rsidRDefault="00F456D4" w:rsidP="00A94C7B">
            <w:pPr>
              <w:pStyle w:val="a6"/>
              <w:rPr>
                <w:rFonts w:ascii="Times New Roman" w:hAnsi="Times New Roman"/>
                <w:szCs w:val="21"/>
              </w:rPr>
            </w:pPr>
            <w:r w:rsidRPr="00CB4E5E">
              <w:rPr>
                <w:rFonts w:ascii="Times New Roman" w:hAnsi="Times New Roman" w:hint="eastAsia"/>
                <w:szCs w:val="21"/>
              </w:rPr>
              <w:t>绝缘护罩：领料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修边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proofErr w:type="gramStart"/>
            <w:r w:rsidRPr="00CB4E5E">
              <w:rPr>
                <w:rFonts w:ascii="Times New Roman" w:hAnsi="Times New Roman" w:hint="eastAsia"/>
                <w:szCs w:val="21"/>
              </w:rPr>
              <w:t>组装卡</w:t>
            </w:r>
            <w:proofErr w:type="gramEnd"/>
            <w:r w:rsidRPr="00CB4E5E">
              <w:rPr>
                <w:rFonts w:ascii="Times New Roman" w:hAnsi="Times New Roman" w:hint="eastAsia"/>
                <w:szCs w:val="21"/>
              </w:rPr>
              <w:t>扣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检验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包装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入库</w:t>
            </w:r>
          </w:p>
          <w:p w:rsidR="00F456D4" w:rsidRPr="00CB4E5E" w:rsidRDefault="00F456D4" w:rsidP="00A94C7B">
            <w:pPr>
              <w:pStyle w:val="a6"/>
              <w:rPr>
                <w:rFonts w:ascii="Times New Roman" w:hAnsi="Times New Roman"/>
                <w:szCs w:val="21"/>
              </w:rPr>
            </w:pPr>
            <w:r w:rsidRPr="00CB4E5E">
              <w:rPr>
                <w:rFonts w:ascii="Times New Roman" w:hAnsi="Times New Roman" w:hint="eastAsia"/>
                <w:szCs w:val="21"/>
              </w:rPr>
              <w:t>防鸟设备：领料</w:t>
            </w:r>
            <w:r>
              <w:rPr>
                <w:rFonts w:ascii="Times New Roman" w:hAnsi="Times New Roman" w:hint="eastAsia"/>
                <w:szCs w:val="21"/>
              </w:rPr>
              <w:t>（底座铁丝）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焊接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组装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检验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包装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入库</w:t>
            </w:r>
          </w:p>
          <w:p w:rsidR="00F456D4" w:rsidRPr="00CB4E5E" w:rsidRDefault="00F456D4" w:rsidP="00A94C7B">
            <w:pPr>
              <w:pStyle w:val="a6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围栏：</w:t>
            </w:r>
            <w:r w:rsidRPr="00CB4E5E">
              <w:rPr>
                <w:rFonts w:ascii="Times New Roman" w:hAnsi="Times New Roman" w:hint="eastAsia"/>
                <w:szCs w:val="21"/>
              </w:rPr>
              <w:t>领料</w:t>
            </w:r>
            <w:r>
              <w:rPr>
                <w:rFonts w:ascii="Times New Roman" w:hAnsi="Times New Roman" w:hint="eastAsia"/>
                <w:szCs w:val="21"/>
              </w:rPr>
              <w:t>（塑钢管）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组装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检验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包装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入库</w:t>
            </w:r>
          </w:p>
          <w:p w:rsidR="00F456D4" w:rsidRPr="00CB4E5E" w:rsidRDefault="00F456D4" w:rsidP="00A94C7B">
            <w:pPr>
              <w:pStyle w:val="a6"/>
              <w:rPr>
                <w:rFonts w:ascii="Times New Roman" w:hAnsi="Times New Roman"/>
                <w:szCs w:val="21"/>
              </w:rPr>
            </w:pPr>
            <w:r w:rsidRPr="00CB4E5E">
              <w:rPr>
                <w:rFonts w:ascii="Times New Roman" w:hAnsi="Times New Roman" w:hint="eastAsia"/>
                <w:szCs w:val="21"/>
              </w:rPr>
              <w:t>拉线护套：领料</w:t>
            </w:r>
            <w:r>
              <w:rPr>
                <w:rFonts w:ascii="Times New Roman" w:hAnsi="Times New Roman" w:hint="eastAsia"/>
                <w:szCs w:val="21"/>
              </w:rPr>
              <w:t>（</w:t>
            </w:r>
            <w:r w:rsidRPr="00CB4E5E">
              <w:rPr>
                <w:rFonts w:ascii="Times New Roman" w:hAnsi="Times New Roman" w:hint="eastAsia"/>
                <w:szCs w:val="21"/>
              </w:rPr>
              <w:t>硫化成型管材</w:t>
            </w:r>
            <w:r>
              <w:rPr>
                <w:rFonts w:ascii="Times New Roman" w:hAnsi="Times New Roman" w:hint="eastAsia"/>
                <w:szCs w:val="21"/>
              </w:rPr>
              <w:t>）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裁剪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检验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包装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入库</w:t>
            </w:r>
          </w:p>
          <w:p w:rsidR="005F3807" w:rsidRPr="00CB4E5E" w:rsidRDefault="005F3807" w:rsidP="005F3807">
            <w:pPr>
              <w:pStyle w:val="a6"/>
              <w:rPr>
                <w:rFonts w:ascii="Times New Roman" w:hAnsi="Times New Roman"/>
                <w:szCs w:val="21"/>
              </w:rPr>
            </w:pPr>
            <w:r w:rsidRPr="00CB4E5E">
              <w:rPr>
                <w:rFonts w:ascii="Times New Roman" w:hAnsi="Times New Roman" w:hint="eastAsia"/>
                <w:szCs w:val="21"/>
              </w:rPr>
              <w:t>铁附件：领料</w:t>
            </w:r>
            <w:r w:rsidRPr="009169C5">
              <w:rPr>
                <w:rFonts w:ascii="Times New Roman" w:hAnsi="Times New Roman" w:hint="eastAsia"/>
                <w:szCs w:val="21"/>
              </w:rPr>
              <w:t>（</w:t>
            </w:r>
            <w:r w:rsidRPr="00CB4E5E">
              <w:rPr>
                <w:rFonts w:ascii="Times New Roman" w:hAnsi="Times New Roman" w:hint="eastAsia"/>
                <w:szCs w:val="21"/>
              </w:rPr>
              <w:t>钢板、角铁</w:t>
            </w:r>
            <w:r w:rsidRPr="009169C5">
              <w:rPr>
                <w:rFonts w:ascii="Times New Roman" w:hAnsi="Times New Roman" w:hint="eastAsia"/>
                <w:szCs w:val="21"/>
              </w:rPr>
              <w:t>）→</w:t>
            </w:r>
            <w:r w:rsidRPr="00CB4E5E">
              <w:rPr>
                <w:rFonts w:ascii="Times New Roman" w:hAnsi="Times New Roman" w:hint="eastAsia"/>
                <w:szCs w:val="21"/>
              </w:rPr>
              <w:t>裁剪</w:t>
            </w:r>
            <w:r w:rsidRPr="009169C5">
              <w:rPr>
                <w:rFonts w:ascii="Times New Roman" w:hAnsi="Times New Roman" w:hint="eastAsia"/>
                <w:szCs w:val="21"/>
              </w:rPr>
              <w:t>→冲压→</w:t>
            </w:r>
            <w:r>
              <w:rPr>
                <w:rFonts w:ascii="Times New Roman" w:hAnsi="Times New Roman" w:hint="eastAsia"/>
                <w:szCs w:val="21"/>
              </w:rPr>
              <w:t>折弯</w:t>
            </w:r>
            <w:r w:rsidRPr="009169C5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镀锌（外包）</w:t>
            </w:r>
            <w:r w:rsidRPr="009169C5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检验</w:t>
            </w:r>
            <w:r w:rsidRPr="009169C5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入库</w:t>
            </w:r>
          </w:p>
          <w:p w:rsidR="00F456D4" w:rsidRPr="00CB4E5E" w:rsidRDefault="00F456D4" w:rsidP="00A94C7B">
            <w:pPr>
              <w:pStyle w:val="a6"/>
              <w:rPr>
                <w:b/>
                <w:szCs w:val="21"/>
              </w:rPr>
            </w:pPr>
            <w:r w:rsidRPr="00CB4E5E">
              <w:rPr>
                <w:rFonts w:ascii="Times New Roman" w:hAnsi="Times New Roman" w:hint="eastAsia"/>
                <w:szCs w:val="21"/>
              </w:rPr>
              <w:t>产品销售：</w:t>
            </w:r>
            <w:r w:rsidRPr="00CB4E5E">
              <w:rPr>
                <w:rFonts w:ascii="Times New Roman" w:hAnsi="Times New Roman"/>
                <w:szCs w:val="21"/>
              </w:rPr>
              <w:t>业务洽谈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/>
                <w:szCs w:val="21"/>
              </w:rPr>
              <w:t>签订合同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/>
                <w:szCs w:val="21"/>
              </w:rPr>
              <w:t>产品采购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检验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/>
                <w:szCs w:val="21"/>
              </w:rPr>
              <w:t>发货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/>
                <w:szCs w:val="21"/>
              </w:rPr>
              <w:t>验收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/>
                <w:szCs w:val="21"/>
              </w:rPr>
              <w:t>结算</w:t>
            </w:r>
          </w:p>
        </w:tc>
      </w:tr>
      <w:tr w:rsidR="00F456D4" w:rsidTr="00A94C7B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重要环境因素及控制措施</w:t>
            </w:r>
          </w:p>
        </w:tc>
        <w:tc>
          <w:tcPr>
            <w:tcW w:w="8424" w:type="dxa"/>
            <w:gridSpan w:val="7"/>
            <w:vAlign w:val="center"/>
          </w:tcPr>
          <w:p w:rsidR="00F456D4" w:rsidRDefault="00F456D4" w:rsidP="00A94C7B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重要环境因素：固体废弃物</w:t>
            </w:r>
            <w:r w:rsidRPr="002D7BA3">
              <w:rPr>
                <w:rFonts w:hint="eastAsia"/>
                <w:b/>
                <w:sz w:val="20"/>
              </w:rPr>
              <w:t>排放</w:t>
            </w:r>
            <w:r>
              <w:rPr>
                <w:rFonts w:hint="eastAsia"/>
                <w:b/>
                <w:sz w:val="20"/>
              </w:rPr>
              <w:t>、</w:t>
            </w:r>
            <w:r w:rsidRPr="002D7BA3">
              <w:rPr>
                <w:rFonts w:hint="eastAsia"/>
                <w:b/>
                <w:sz w:val="20"/>
              </w:rPr>
              <w:t>火灾</w:t>
            </w:r>
            <w:r>
              <w:rPr>
                <w:rFonts w:hint="eastAsia"/>
                <w:b/>
                <w:sz w:val="20"/>
              </w:rPr>
              <w:t>，</w:t>
            </w:r>
          </w:p>
          <w:p w:rsidR="00F456D4" w:rsidRDefault="00F456D4" w:rsidP="00A94C7B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控制措施：</w:t>
            </w:r>
            <w:r w:rsidRPr="002723C0">
              <w:rPr>
                <w:rFonts w:hint="eastAsia"/>
                <w:sz w:val="20"/>
              </w:rPr>
              <w:t>集中收集外售至废品回收站；选用低噪声设备，合理布局，隔声减震，厂房隔音；设备、电路定期检修、不定期检查，提高安全意识；做好火灾预防措施。一旦发生按相关应急预案执行；制定目标、指标；设备、电路定期检修、降低跑冒滴漏。</w:t>
            </w:r>
            <w:r>
              <w:rPr>
                <w:rFonts w:hint="eastAsia"/>
                <w:sz w:val="20"/>
              </w:rPr>
              <w:t>集尘除尘设备。</w:t>
            </w:r>
          </w:p>
        </w:tc>
      </w:tr>
      <w:tr w:rsidR="00F456D4" w:rsidTr="00A94C7B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相关环境法律法规的要求及标准</w:t>
            </w:r>
          </w:p>
        </w:tc>
        <w:tc>
          <w:tcPr>
            <w:tcW w:w="8424" w:type="dxa"/>
            <w:gridSpan w:val="7"/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 w:rsidRPr="00397DF9">
              <w:rPr>
                <w:b/>
                <w:sz w:val="20"/>
              </w:rPr>
              <w:t>中华人民共和国</w:t>
            </w:r>
            <w:r>
              <w:rPr>
                <w:b/>
                <w:sz w:val="20"/>
              </w:rPr>
              <w:t>环保法</w:t>
            </w:r>
            <w:r w:rsidRPr="00397DF9">
              <w:rPr>
                <w:b/>
                <w:sz w:val="20"/>
              </w:rPr>
              <w:t>、</w:t>
            </w:r>
            <w:r>
              <w:rPr>
                <w:b/>
                <w:sz w:val="20"/>
              </w:rPr>
              <w:t>固</w:t>
            </w:r>
            <w:proofErr w:type="gramStart"/>
            <w:r>
              <w:rPr>
                <w:b/>
                <w:sz w:val="20"/>
              </w:rPr>
              <w:t>废污染</w:t>
            </w:r>
            <w:proofErr w:type="gramEnd"/>
            <w:r>
              <w:rPr>
                <w:b/>
                <w:sz w:val="20"/>
              </w:rPr>
              <w:t>环境防治法</w:t>
            </w:r>
            <w:r w:rsidRPr="00397DF9">
              <w:rPr>
                <w:b/>
                <w:sz w:val="20"/>
              </w:rPr>
              <w:t>、</w:t>
            </w:r>
            <w:r>
              <w:rPr>
                <w:b/>
                <w:sz w:val="20"/>
              </w:rPr>
              <w:t>噪声污染环境防治法</w:t>
            </w:r>
            <w:r w:rsidRPr="00397DF9">
              <w:rPr>
                <w:b/>
                <w:sz w:val="20"/>
              </w:rPr>
              <w:t>、</w:t>
            </w:r>
            <w:r>
              <w:rPr>
                <w:b/>
                <w:sz w:val="20"/>
              </w:rPr>
              <w:t>废气污染环境防治法</w:t>
            </w:r>
            <w:r w:rsidRPr="00397DF9">
              <w:rPr>
                <w:b/>
                <w:sz w:val="20"/>
              </w:rPr>
              <w:t>、</w:t>
            </w:r>
            <w:r w:rsidRPr="00686334">
              <w:rPr>
                <w:b/>
                <w:sz w:val="20"/>
              </w:rPr>
              <w:t>GB1348-008</w:t>
            </w:r>
            <w:r w:rsidRPr="00686334">
              <w:rPr>
                <w:b/>
                <w:sz w:val="20"/>
              </w:rPr>
              <w:t>工业企业厂界环境噪声排放标准</w:t>
            </w:r>
          </w:p>
        </w:tc>
      </w:tr>
      <w:tr w:rsidR="00F456D4" w:rsidTr="00A94C7B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环境监测报告（适用时）</w:t>
            </w:r>
          </w:p>
        </w:tc>
        <w:tc>
          <w:tcPr>
            <w:tcW w:w="8424" w:type="dxa"/>
            <w:gridSpan w:val="7"/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无</w:t>
            </w:r>
            <w:r>
              <w:rPr>
                <w:rFonts w:hint="eastAsia"/>
                <w:b/>
                <w:sz w:val="20"/>
              </w:rPr>
              <w:t>。</w:t>
            </w:r>
          </w:p>
        </w:tc>
      </w:tr>
      <w:tr w:rsidR="00F456D4" w:rsidTr="00A94C7B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F456D4" w:rsidTr="00A94C7B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F456D4" w:rsidRDefault="00F456D4" w:rsidP="00A94C7B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F456D4" w:rsidTr="00A94C7B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F456D4" w:rsidRDefault="00F456D4" w:rsidP="00F456D4">
      <w:pPr>
        <w:snapToGrid w:val="0"/>
        <w:rPr>
          <w:rFonts w:ascii="宋体"/>
          <w:b/>
          <w:sz w:val="22"/>
          <w:szCs w:val="22"/>
        </w:rPr>
      </w:pPr>
    </w:p>
    <w:p w:rsidR="00F456D4" w:rsidRDefault="00F456D4" w:rsidP="00F456D4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F456D4" w:rsidRDefault="00F456D4" w:rsidP="00F456D4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F456D4" w:rsidRDefault="00440204" w:rsidP="00F456D4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b/>
          <w:noProof/>
          <w:sz w:val="22"/>
          <w:szCs w:val="22"/>
        </w:rPr>
        <w:lastRenderedPageBreak/>
        <w:drawing>
          <wp:anchor distT="0" distB="0" distL="114300" distR="114300" simplePos="0" relativeHeight="251663360" behindDoc="0" locked="0" layoutInCell="1" allowOverlap="1" wp14:anchorId="16D76C23" wp14:editId="615C3B9A">
            <wp:simplePos x="0" y="0"/>
            <wp:positionH relativeFrom="column">
              <wp:posOffset>-546100</wp:posOffset>
            </wp:positionH>
            <wp:positionV relativeFrom="paragraph">
              <wp:posOffset>-802640</wp:posOffset>
            </wp:positionV>
            <wp:extent cx="7200000" cy="9620028"/>
            <wp:effectExtent l="0" t="0" r="0" b="0"/>
            <wp:wrapNone/>
            <wp:docPr id="4" name="图片 4" descr="E:\360安全云盘同步版\国标联合审核\202209\河北锐洛途电力器材有限公司\新建文件夹 (2)\扫描全能王 2022-09-27 09.16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209\河北锐洛途电力器材有限公司\新建文件夹 (2)\扫描全能王 2022-09-27 09.16_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2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6D4" w:rsidRDefault="00F456D4" w:rsidP="00F456D4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rFonts w:ascii="宋体" w:hAnsi="宋体" w:hint="eastAsia"/>
          <w:b/>
          <w:sz w:val="30"/>
          <w:szCs w:val="30"/>
        </w:rPr>
        <w:t>专业培训记录</w:t>
      </w:r>
    </w:p>
    <w:p w:rsidR="00F456D4" w:rsidRDefault="00F456D4" w:rsidP="00F456D4">
      <w:pPr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■</w:t>
      </w:r>
      <w:r>
        <w:rPr>
          <w:b/>
          <w:sz w:val="22"/>
          <w:szCs w:val="22"/>
        </w:rPr>
        <w:t>OHSMS</w:t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F456D4" w:rsidTr="00A94C7B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sz w:val="21"/>
                <w:szCs w:val="21"/>
              </w:rPr>
              <w:t>河北锐洛途电力器材有限公司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F456D4" w:rsidRDefault="00F456D4" w:rsidP="00A94C7B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F456D4" w:rsidRDefault="00F456D4" w:rsidP="00A94C7B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F456D4" w:rsidRDefault="00F456D4" w:rsidP="00A94C7B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14.02.01;17.12.05;29.12.00;</w:t>
            </w:r>
          </w:p>
        </w:tc>
      </w:tr>
      <w:tr w:rsidR="00F456D4" w:rsidTr="00A94C7B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14.02.01;17.12.05;29.12.00;</w:t>
            </w:r>
          </w:p>
        </w:tc>
        <w:tc>
          <w:tcPr>
            <w:tcW w:w="1719" w:type="dxa"/>
            <w:gridSpan w:val="2"/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网络</w:t>
            </w:r>
          </w:p>
        </w:tc>
      </w:tr>
      <w:tr w:rsidR="00F456D4" w:rsidTr="00A94C7B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F456D4" w:rsidRDefault="00F456D4" w:rsidP="00A94C7B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F456D4" w:rsidRDefault="00F456D4" w:rsidP="00A94C7B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F456D4" w:rsidRDefault="00F456D4" w:rsidP="00A94C7B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张星</w:t>
            </w:r>
          </w:p>
        </w:tc>
        <w:tc>
          <w:tcPr>
            <w:tcW w:w="1414" w:type="dxa"/>
            <w:vAlign w:val="center"/>
          </w:tcPr>
          <w:p w:rsidR="00F456D4" w:rsidRDefault="00F456D4" w:rsidP="00A94C7B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F456D4" w:rsidRDefault="00F456D4" w:rsidP="00A94C7B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F456D4" w:rsidRDefault="00F456D4" w:rsidP="00A94C7B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F456D4" w:rsidRDefault="00F456D4" w:rsidP="00A94C7B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F456D4" w:rsidRDefault="00F456D4" w:rsidP="00A94C7B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F456D4" w:rsidTr="00A94C7B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F456D4" w:rsidRDefault="00F456D4" w:rsidP="00A94C7B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F456D4" w:rsidRPr="00CB4E5E" w:rsidRDefault="00F456D4" w:rsidP="00A94C7B">
            <w:pPr>
              <w:pStyle w:val="a6"/>
              <w:rPr>
                <w:rFonts w:ascii="Times New Roman" w:hAnsi="Times New Roman"/>
                <w:szCs w:val="21"/>
              </w:rPr>
            </w:pPr>
            <w:r w:rsidRPr="00CB4E5E">
              <w:rPr>
                <w:rFonts w:ascii="Times New Roman" w:hAnsi="Times New Roman" w:hint="eastAsia"/>
                <w:szCs w:val="21"/>
              </w:rPr>
              <w:t>标识牌：领料</w:t>
            </w:r>
            <w:r>
              <w:rPr>
                <w:rFonts w:ascii="Times New Roman" w:hAnsi="Times New Roman" w:hint="eastAsia"/>
                <w:szCs w:val="21"/>
              </w:rPr>
              <w:t>（</w:t>
            </w:r>
            <w:r w:rsidRPr="00CB4E5E">
              <w:rPr>
                <w:rFonts w:ascii="Times New Roman" w:hAnsi="Times New Roman" w:hint="eastAsia"/>
                <w:szCs w:val="21"/>
              </w:rPr>
              <w:t>铝板</w:t>
            </w:r>
            <w:r>
              <w:rPr>
                <w:rFonts w:ascii="Times New Roman" w:hAnsi="Times New Roman" w:hint="eastAsia"/>
                <w:szCs w:val="21"/>
              </w:rPr>
              <w:t>和</w:t>
            </w:r>
            <w:r w:rsidRPr="00CB4E5E">
              <w:rPr>
                <w:rFonts w:ascii="Times New Roman" w:hAnsi="Times New Roman" w:hint="eastAsia"/>
                <w:szCs w:val="21"/>
              </w:rPr>
              <w:t>覆膜好的反光膜</w:t>
            </w:r>
            <w:r>
              <w:rPr>
                <w:rFonts w:ascii="Times New Roman" w:hAnsi="Times New Roman" w:hint="eastAsia"/>
                <w:szCs w:val="21"/>
              </w:rPr>
              <w:t>）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打孔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粘贴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检验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包装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入库</w:t>
            </w:r>
          </w:p>
          <w:p w:rsidR="00F456D4" w:rsidRPr="00CB4E5E" w:rsidRDefault="00F456D4" w:rsidP="00A94C7B">
            <w:pPr>
              <w:pStyle w:val="a6"/>
              <w:rPr>
                <w:rFonts w:ascii="Times New Roman" w:hAnsi="Times New Roman"/>
                <w:szCs w:val="21"/>
              </w:rPr>
            </w:pPr>
            <w:r w:rsidRPr="00CB4E5E">
              <w:rPr>
                <w:rFonts w:ascii="Times New Roman" w:hAnsi="Times New Roman" w:hint="eastAsia"/>
                <w:szCs w:val="21"/>
              </w:rPr>
              <w:t>绝缘护罩：领料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修边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proofErr w:type="gramStart"/>
            <w:r w:rsidRPr="00CB4E5E">
              <w:rPr>
                <w:rFonts w:ascii="Times New Roman" w:hAnsi="Times New Roman" w:hint="eastAsia"/>
                <w:szCs w:val="21"/>
              </w:rPr>
              <w:t>组装卡</w:t>
            </w:r>
            <w:proofErr w:type="gramEnd"/>
            <w:r w:rsidRPr="00CB4E5E">
              <w:rPr>
                <w:rFonts w:ascii="Times New Roman" w:hAnsi="Times New Roman" w:hint="eastAsia"/>
                <w:szCs w:val="21"/>
              </w:rPr>
              <w:t>扣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检验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包装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入库</w:t>
            </w:r>
          </w:p>
          <w:p w:rsidR="00F456D4" w:rsidRPr="00CB4E5E" w:rsidRDefault="00F456D4" w:rsidP="00A94C7B">
            <w:pPr>
              <w:pStyle w:val="a6"/>
              <w:rPr>
                <w:rFonts w:ascii="Times New Roman" w:hAnsi="Times New Roman"/>
                <w:szCs w:val="21"/>
              </w:rPr>
            </w:pPr>
            <w:r w:rsidRPr="00CB4E5E">
              <w:rPr>
                <w:rFonts w:ascii="Times New Roman" w:hAnsi="Times New Roman" w:hint="eastAsia"/>
                <w:szCs w:val="21"/>
              </w:rPr>
              <w:t>防鸟设备：领料</w:t>
            </w:r>
            <w:r>
              <w:rPr>
                <w:rFonts w:ascii="Times New Roman" w:hAnsi="Times New Roman" w:hint="eastAsia"/>
                <w:szCs w:val="21"/>
              </w:rPr>
              <w:t>（底座铁丝）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焊接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组装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检验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包装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入库</w:t>
            </w:r>
          </w:p>
          <w:p w:rsidR="00F456D4" w:rsidRPr="00CB4E5E" w:rsidRDefault="00F456D4" w:rsidP="00A94C7B">
            <w:pPr>
              <w:pStyle w:val="a6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围栏：</w:t>
            </w:r>
            <w:r w:rsidRPr="00CB4E5E">
              <w:rPr>
                <w:rFonts w:ascii="Times New Roman" w:hAnsi="Times New Roman" w:hint="eastAsia"/>
                <w:szCs w:val="21"/>
              </w:rPr>
              <w:t>领料</w:t>
            </w:r>
            <w:r>
              <w:rPr>
                <w:rFonts w:ascii="Times New Roman" w:hAnsi="Times New Roman" w:hint="eastAsia"/>
                <w:szCs w:val="21"/>
              </w:rPr>
              <w:t>（塑钢管）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组装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检验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包装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入库</w:t>
            </w:r>
          </w:p>
          <w:p w:rsidR="00F456D4" w:rsidRPr="00CB4E5E" w:rsidRDefault="00F456D4" w:rsidP="00A94C7B">
            <w:pPr>
              <w:pStyle w:val="a6"/>
              <w:rPr>
                <w:rFonts w:ascii="Times New Roman" w:hAnsi="Times New Roman"/>
                <w:szCs w:val="21"/>
              </w:rPr>
            </w:pPr>
            <w:r w:rsidRPr="00CB4E5E">
              <w:rPr>
                <w:rFonts w:ascii="Times New Roman" w:hAnsi="Times New Roman" w:hint="eastAsia"/>
                <w:szCs w:val="21"/>
              </w:rPr>
              <w:t>拉线护套：领料</w:t>
            </w:r>
            <w:r>
              <w:rPr>
                <w:rFonts w:ascii="Times New Roman" w:hAnsi="Times New Roman" w:hint="eastAsia"/>
                <w:szCs w:val="21"/>
              </w:rPr>
              <w:t>（</w:t>
            </w:r>
            <w:r w:rsidRPr="00CB4E5E">
              <w:rPr>
                <w:rFonts w:ascii="Times New Roman" w:hAnsi="Times New Roman" w:hint="eastAsia"/>
                <w:szCs w:val="21"/>
              </w:rPr>
              <w:t>硫化成型管材</w:t>
            </w:r>
            <w:r>
              <w:rPr>
                <w:rFonts w:ascii="Times New Roman" w:hAnsi="Times New Roman" w:hint="eastAsia"/>
                <w:szCs w:val="21"/>
              </w:rPr>
              <w:t>）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裁剪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检验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包装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入库</w:t>
            </w:r>
          </w:p>
          <w:p w:rsidR="005F3807" w:rsidRPr="00CB4E5E" w:rsidRDefault="005F3807" w:rsidP="005F3807">
            <w:pPr>
              <w:pStyle w:val="a6"/>
              <w:rPr>
                <w:rFonts w:ascii="Times New Roman" w:hAnsi="Times New Roman"/>
                <w:szCs w:val="21"/>
              </w:rPr>
            </w:pPr>
            <w:r w:rsidRPr="00CB4E5E">
              <w:rPr>
                <w:rFonts w:ascii="Times New Roman" w:hAnsi="Times New Roman" w:hint="eastAsia"/>
                <w:szCs w:val="21"/>
              </w:rPr>
              <w:t>铁附件：领料</w:t>
            </w:r>
            <w:r w:rsidRPr="009169C5">
              <w:rPr>
                <w:rFonts w:ascii="Times New Roman" w:hAnsi="Times New Roman" w:hint="eastAsia"/>
                <w:szCs w:val="21"/>
              </w:rPr>
              <w:t>（</w:t>
            </w:r>
            <w:r w:rsidRPr="00CB4E5E">
              <w:rPr>
                <w:rFonts w:ascii="Times New Roman" w:hAnsi="Times New Roman" w:hint="eastAsia"/>
                <w:szCs w:val="21"/>
              </w:rPr>
              <w:t>钢板、角铁</w:t>
            </w:r>
            <w:r w:rsidRPr="009169C5">
              <w:rPr>
                <w:rFonts w:ascii="Times New Roman" w:hAnsi="Times New Roman" w:hint="eastAsia"/>
                <w:szCs w:val="21"/>
              </w:rPr>
              <w:t>）→</w:t>
            </w:r>
            <w:r w:rsidRPr="00CB4E5E">
              <w:rPr>
                <w:rFonts w:ascii="Times New Roman" w:hAnsi="Times New Roman" w:hint="eastAsia"/>
                <w:szCs w:val="21"/>
              </w:rPr>
              <w:t>裁剪</w:t>
            </w:r>
            <w:r w:rsidRPr="009169C5">
              <w:rPr>
                <w:rFonts w:ascii="Times New Roman" w:hAnsi="Times New Roman" w:hint="eastAsia"/>
                <w:szCs w:val="21"/>
              </w:rPr>
              <w:t>→冲压→</w:t>
            </w:r>
            <w:r>
              <w:rPr>
                <w:rFonts w:ascii="Times New Roman" w:hAnsi="Times New Roman" w:hint="eastAsia"/>
                <w:szCs w:val="21"/>
              </w:rPr>
              <w:t>折弯</w:t>
            </w:r>
            <w:r w:rsidRPr="009169C5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镀锌（外包）</w:t>
            </w:r>
            <w:r w:rsidRPr="009169C5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检验</w:t>
            </w:r>
            <w:r w:rsidRPr="009169C5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入库</w:t>
            </w:r>
          </w:p>
          <w:p w:rsidR="00F456D4" w:rsidRPr="00CB4E5E" w:rsidRDefault="00F456D4" w:rsidP="00A94C7B">
            <w:pPr>
              <w:pStyle w:val="a6"/>
              <w:rPr>
                <w:b/>
                <w:szCs w:val="21"/>
              </w:rPr>
            </w:pPr>
            <w:r w:rsidRPr="00CB4E5E">
              <w:rPr>
                <w:rFonts w:ascii="Times New Roman" w:hAnsi="Times New Roman" w:hint="eastAsia"/>
                <w:szCs w:val="21"/>
              </w:rPr>
              <w:t>产品销售：</w:t>
            </w:r>
            <w:r w:rsidRPr="00CB4E5E">
              <w:rPr>
                <w:rFonts w:ascii="Times New Roman" w:hAnsi="Times New Roman"/>
                <w:szCs w:val="21"/>
              </w:rPr>
              <w:t>业务洽谈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/>
                <w:szCs w:val="21"/>
              </w:rPr>
              <w:t>签订合同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/>
                <w:szCs w:val="21"/>
              </w:rPr>
              <w:t>产品采购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 w:hint="eastAsia"/>
                <w:szCs w:val="21"/>
              </w:rPr>
              <w:t>检验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/>
                <w:szCs w:val="21"/>
              </w:rPr>
              <w:t>发货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/>
                <w:szCs w:val="21"/>
              </w:rPr>
              <w:t>验收</w:t>
            </w:r>
            <w:r w:rsidRPr="00680872">
              <w:rPr>
                <w:rFonts w:ascii="Times New Roman" w:hAnsi="Times New Roman" w:hint="eastAsia"/>
                <w:szCs w:val="21"/>
              </w:rPr>
              <w:t>→</w:t>
            </w:r>
            <w:r w:rsidRPr="00CB4E5E">
              <w:rPr>
                <w:rFonts w:ascii="Times New Roman" w:hAnsi="Times New Roman"/>
                <w:szCs w:val="21"/>
              </w:rPr>
              <w:t>结算</w:t>
            </w:r>
          </w:p>
        </w:tc>
      </w:tr>
      <w:tr w:rsidR="00F456D4" w:rsidTr="00A94C7B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不可接受风险和危险源及控制措施</w:t>
            </w:r>
          </w:p>
        </w:tc>
        <w:tc>
          <w:tcPr>
            <w:tcW w:w="8424" w:type="dxa"/>
            <w:gridSpan w:val="7"/>
            <w:vAlign w:val="center"/>
          </w:tcPr>
          <w:p w:rsidR="00F456D4" w:rsidRPr="00E13E6A" w:rsidRDefault="00F456D4" w:rsidP="00A94C7B">
            <w:pPr>
              <w:jc w:val="left"/>
              <w:rPr>
                <w:sz w:val="20"/>
              </w:rPr>
            </w:pPr>
            <w:r w:rsidRPr="00E13E6A">
              <w:rPr>
                <w:rFonts w:hint="eastAsia"/>
                <w:sz w:val="20"/>
              </w:rPr>
              <w:t>重大危险源：</w:t>
            </w:r>
            <w:r w:rsidRPr="002D7BA3">
              <w:rPr>
                <w:rFonts w:hint="eastAsia"/>
                <w:sz w:val="20"/>
              </w:rPr>
              <w:t>触电伤害</w:t>
            </w:r>
            <w:r>
              <w:rPr>
                <w:rFonts w:hint="eastAsia"/>
                <w:sz w:val="20"/>
              </w:rPr>
              <w:t>、</w:t>
            </w:r>
            <w:r w:rsidRPr="002D7BA3">
              <w:rPr>
                <w:rFonts w:hint="eastAsia"/>
                <w:sz w:val="20"/>
              </w:rPr>
              <w:t>机械伤害</w:t>
            </w:r>
            <w:r>
              <w:rPr>
                <w:rFonts w:hint="eastAsia"/>
                <w:sz w:val="20"/>
              </w:rPr>
              <w:t>、新冠肺炎伤害、</w:t>
            </w:r>
            <w:r w:rsidRPr="002D7BA3">
              <w:rPr>
                <w:rFonts w:hint="eastAsia"/>
                <w:sz w:val="20"/>
              </w:rPr>
              <w:t>火灾伤害</w:t>
            </w:r>
            <w:r w:rsidRPr="00E13E6A">
              <w:rPr>
                <w:rFonts w:hint="eastAsia"/>
                <w:sz w:val="20"/>
              </w:rPr>
              <w:t>；</w:t>
            </w:r>
          </w:p>
          <w:p w:rsidR="00F456D4" w:rsidRDefault="00F456D4" w:rsidP="00A94C7B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控制措施：</w:t>
            </w:r>
            <w:r w:rsidRPr="002D107D">
              <w:rPr>
                <w:rFonts w:hint="eastAsia"/>
                <w:sz w:val="20"/>
              </w:rPr>
              <w:t>目标指标和管理方案</w:t>
            </w:r>
            <w:r>
              <w:rPr>
                <w:rFonts w:hint="eastAsia"/>
                <w:sz w:val="20"/>
              </w:rPr>
              <w:t>、</w:t>
            </w:r>
            <w:r w:rsidRPr="002D107D">
              <w:rPr>
                <w:rFonts w:hint="eastAsia"/>
                <w:sz w:val="20"/>
              </w:rPr>
              <w:t>管理规定</w:t>
            </w:r>
            <w:r>
              <w:rPr>
                <w:rFonts w:hint="eastAsia"/>
                <w:sz w:val="20"/>
              </w:rPr>
              <w:t>、</w:t>
            </w:r>
            <w:r w:rsidRPr="002D107D">
              <w:rPr>
                <w:rFonts w:hint="eastAsia"/>
                <w:sz w:val="20"/>
              </w:rPr>
              <w:t>运行控制</w:t>
            </w:r>
            <w:r>
              <w:rPr>
                <w:rFonts w:hint="eastAsia"/>
                <w:sz w:val="20"/>
              </w:rPr>
              <w:t>、</w:t>
            </w:r>
            <w:r w:rsidRPr="002D107D">
              <w:rPr>
                <w:rFonts w:hint="eastAsia"/>
                <w:sz w:val="20"/>
              </w:rPr>
              <w:t>应急预案</w:t>
            </w:r>
            <w:r>
              <w:rPr>
                <w:rFonts w:hint="eastAsia"/>
                <w:sz w:val="20"/>
              </w:rPr>
              <w:t>、</w:t>
            </w:r>
            <w:r w:rsidRPr="002D107D">
              <w:rPr>
                <w:rFonts w:hint="eastAsia"/>
                <w:sz w:val="20"/>
              </w:rPr>
              <w:t>检查控制</w:t>
            </w:r>
            <w:r>
              <w:rPr>
                <w:rFonts w:hint="eastAsia"/>
                <w:sz w:val="20"/>
              </w:rPr>
              <w:t>、</w:t>
            </w:r>
            <w:r w:rsidRPr="002D107D">
              <w:rPr>
                <w:rFonts w:hint="eastAsia"/>
                <w:sz w:val="20"/>
              </w:rPr>
              <w:t>教育培训</w:t>
            </w:r>
            <w:r>
              <w:rPr>
                <w:rFonts w:hint="eastAsia"/>
                <w:sz w:val="20"/>
              </w:rPr>
              <w:t>，设备减震、个体防护等。</w:t>
            </w:r>
          </w:p>
        </w:tc>
      </w:tr>
      <w:tr w:rsidR="00F456D4" w:rsidTr="00A94C7B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相关职业健康安全法律法规的要求及标准</w:t>
            </w:r>
          </w:p>
        </w:tc>
        <w:tc>
          <w:tcPr>
            <w:tcW w:w="8424" w:type="dxa"/>
            <w:gridSpan w:val="7"/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中华人民共和国安全生产法、职业病防治法、工伤保险条例、</w:t>
            </w:r>
            <w:r w:rsidRPr="00F921FD">
              <w:rPr>
                <w:b/>
                <w:sz w:val="20"/>
              </w:rPr>
              <w:t>GBZ2.2-2007</w:t>
            </w:r>
            <w:r w:rsidRPr="00F921FD">
              <w:rPr>
                <w:b/>
                <w:sz w:val="20"/>
              </w:rPr>
              <w:t>《工作场所有害因素职业接触限值</w:t>
            </w:r>
            <w:r w:rsidRPr="00F921FD">
              <w:rPr>
                <w:b/>
                <w:sz w:val="20"/>
              </w:rPr>
              <w:t xml:space="preserve"> </w:t>
            </w:r>
            <w:r w:rsidRPr="00F921FD">
              <w:rPr>
                <w:b/>
                <w:sz w:val="20"/>
              </w:rPr>
              <w:t>第</w:t>
            </w:r>
            <w:r w:rsidRPr="00F921FD">
              <w:rPr>
                <w:b/>
                <w:sz w:val="20"/>
              </w:rPr>
              <w:t>2</w:t>
            </w:r>
            <w:r w:rsidRPr="00F921FD">
              <w:rPr>
                <w:b/>
                <w:sz w:val="20"/>
              </w:rPr>
              <w:t>部分》</w:t>
            </w:r>
          </w:p>
        </w:tc>
      </w:tr>
      <w:tr w:rsidR="00F456D4" w:rsidTr="00A94C7B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作业场所职业健康安全监测报告（适用时）</w:t>
            </w:r>
          </w:p>
        </w:tc>
        <w:tc>
          <w:tcPr>
            <w:tcW w:w="8424" w:type="dxa"/>
            <w:gridSpan w:val="7"/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员工职业病体检。</w:t>
            </w:r>
          </w:p>
        </w:tc>
      </w:tr>
      <w:tr w:rsidR="00F456D4" w:rsidTr="00A94C7B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F456D4" w:rsidTr="00A94C7B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F456D4" w:rsidRDefault="00F456D4" w:rsidP="00A94C7B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F456D4" w:rsidTr="00A94C7B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F456D4" w:rsidRDefault="00F456D4" w:rsidP="00A94C7B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F456D4" w:rsidRDefault="00F456D4" w:rsidP="00F456D4">
      <w:pPr>
        <w:snapToGrid w:val="0"/>
        <w:rPr>
          <w:rFonts w:ascii="宋体"/>
          <w:b/>
          <w:sz w:val="22"/>
          <w:szCs w:val="22"/>
        </w:rPr>
      </w:pPr>
    </w:p>
    <w:p w:rsidR="00F456D4" w:rsidRPr="002F21C3" w:rsidRDefault="00F456D4" w:rsidP="00F456D4">
      <w:pPr>
        <w:snapToGrid w:val="0"/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C35A19" w:rsidRPr="00F456D4" w:rsidRDefault="00C35A19" w:rsidP="00F456D4"/>
    <w:sectPr w:rsidR="00C35A19" w:rsidRPr="00F456D4">
      <w:headerReference w:type="default" r:id="rId11"/>
      <w:pgSz w:w="11906" w:h="16838"/>
      <w:pgMar w:top="1134" w:right="1077" w:bottom="1134" w:left="1077" w:header="561" w:footer="482" w:gutter="0"/>
      <w:cols w:space="425"/>
      <w:docGrid w:linePitch="326" w:charSpace="-49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3745" w:rsidRDefault="00D23745">
      <w:r>
        <w:separator/>
      </w:r>
    </w:p>
  </w:endnote>
  <w:endnote w:type="continuationSeparator" w:id="0">
    <w:p w:rsidR="00D23745" w:rsidRDefault="00D23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3745" w:rsidRDefault="00D23745">
      <w:r>
        <w:separator/>
      </w:r>
    </w:p>
  </w:footnote>
  <w:footnote w:type="continuationSeparator" w:id="0">
    <w:p w:rsidR="00D23745" w:rsidRDefault="00D237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A19" w:rsidRDefault="004F5C4E" w:rsidP="00F55AC4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98" w:firstLineChars="450" w:firstLine="945"/>
      <w:jc w:val="left"/>
      <w:rPr>
        <w:rStyle w:val="CharChar1"/>
        <w:rFonts w:hint="default"/>
      </w:rPr>
    </w:pPr>
    <w:r>
      <w:rPr>
        <w:rStyle w:val="CharChar1"/>
        <w:rFonts w:hint="default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20955</wp:posOffset>
          </wp:positionH>
          <wp:positionV relativeFrom="paragraph">
            <wp:posOffset>-13335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35A19" w:rsidRDefault="00D23745" w:rsidP="00F55AC4">
    <w:pPr>
      <w:pStyle w:val="a5"/>
      <w:pBdr>
        <w:bottom w:val="nil"/>
      </w:pBdr>
      <w:spacing w:line="320" w:lineRule="exact"/>
      <w:ind w:firstLineChars="500" w:firstLine="90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025" o:spid="_x0000_s3073" type="#_x0000_t202" style="position:absolute;left:0;text-align:left;margin-left:379.65pt;margin-top:2.8pt;width:111.8pt;height:20.2pt;z-index:251658240;mso-width-relative:page;mso-height-relative:page" stroked="f">
          <v:textbox>
            <w:txbxContent>
              <w:p w:rsidR="00C35A19" w:rsidRDefault="004F5C4E" w:rsidP="00F55AC4">
                <w:pPr>
                  <w:ind w:firstLineChars="200" w:firstLine="360"/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-II-05(05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4F5C4E"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 w:rsidR="004F5C4E">
      <w:rPr>
        <w:rStyle w:val="CharChar1"/>
        <w:rFonts w:hint="default"/>
        <w:w w:val="90"/>
      </w:rPr>
      <w:t>Co.</w:t>
    </w:r>
    <w:proofErr w:type="gramStart"/>
    <w:r w:rsidR="004F5C4E">
      <w:rPr>
        <w:rStyle w:val="CharChar1"/>
        <w:rFonts w:hint="default"/>
        <w:w w:val="90"/>
      </w:rPr>
      <w:t>,Ltd</w:t>
    </w:r>
    <w:proofErr w:type="spellEnd"/>
    <w:proofErr w:type="gramEnd"/>
    <w:r w:rsidR="004F5C4E">
      <w:rPr>
        <w:rStyle w:val="CharChar1"/>
        <w:rFonts w:hint="default"/>
        <w:w w:val="90"/>
      </w:rPr>
      <w:t>.</w:t>
    </w:r>
  </w:p>
  <w:p w:rsidR="00C35A19" w:rsidRDefault="00C35A19">
    <w:pPr>
      <w:pStyle w:val="a5"/>
    </w:pPr>
  </w:p>
  <w:p w:rsidR="00C35A19" w:rsidRDefault="00C35A19" w:rsidP="00F55AC4">
    <w:pPr>
      <w:tabs>
        <w:tab w:val="left" w:pos="9245"/>
      </w:tabs>
      <w:wordWrap w:val="0"/>
      <w:ind w:right="64" w:firstLineChars="2300" w:firstLine="4600"/>
      <w:jc w:val="right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oNotTrackMoves/>
  <w:defaultTabStop w:val="420"/>
  <w:drawingGridHorizontalSpacing w:val="108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2"/>
  </w:compat>
  <w:rsids>
    <w:rsidRoot w:val="00C35A19"/>
    <w:rsid w:val="00097A78"/>
    <w:rsid w:val="00172320"/>
    <w:rsid w:val="00440204"/>
    <w:rsid w:val="004F5C4E"/>
    <w:rsid w:val="005F3807"/>
    <w:rsid w:val="007F6D94"/>
    <w:rsid w:val="0098439C"/>
    <w:rsid w:val="00A20BE8"/>
    <w:rsid w:val="00C35A19"/>
    <w:rsid w:val="00D23745"/>
    <w:rsid w:val="00F06C51"/>
    <w:rsid w:val="00F456D4"/>
    <w:rsid w:val="00F55AC4"/>
    <w:rsid w:val="00F819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iPriority="0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Balloon Text" w:qFormat="1"/>
    <w:lsdException w:name="Table Grid" w:locked="1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脚 Char"/>
    <w:link w:val="a4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眉 Char"/>
    <w:link w:val="a5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rPr>
      <w:rFonts w:ascii="Times New Roman" w:hAnsi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6">
    <w:name w:val="Body Text"/>
    <w:basedOn w:val="a"/>
    <w:link w:val="Char2"/>
    <w:uiPriority w:val="99"/>
    <w:unhideWhenUsed/>
    <w:rsid w:val="00F06C51"/>
    <w:pPr>
      <w:spacing w:after="120"/>
    </w:pPr>
    <w:rPr>
      <w:rFonts w:ascii="Calibri" w:hAnsi="Calibri"/>
      <w:sz w:val="21"/>
      <w:szCs w:val="24"/>
    </w:rPr>
  </w:style>
  <w:style w:type="character" w:customStyle="1" w:styleId="Char2">
    <w:name w:val="正文文本 Char"/>
    <w:basedOn w:val="a0"/>
    <w:link w:val="a6"/>
    <w:uiPriority w:val="99"/>
    <w:rsid w:val="00F06C51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312</Words>
  <Characters>1785</Characters>
  <Application>Microsoft Office Word</Application>
  <DocSecurity>0</DocSecurity>
  <Lines>14</Lines>
  <Paragraphs>4</Paragraphs>
  <ScaleCrop>false</ScaleCrop>
  <Company>微软中国</Company>
  <LinksUpToDate>false</LinksUpToDate>
  <CharactersWithSpaces>2093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31</cp:revision>
  <dcterms:created xsi:type="dcterms:W3CDTF">2015-06-17T11:40:00Z</dcterms:created>
  <dcterms:modified xsi:type="dcterms:W3CDTF">2022-09-29T04:44:00Z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3CD2E16692A141DEAF1F6192981CB1EF</vt:lpwstr>
  </property>
  <property fmtid="{D5CDD505-2E9C-101B-9397-08002B2CF9AE}" pid="3" name="KSOProductBuildVer">
    <vt:lpwstr>2052-11.1.0.11115</vt:lpwstr>
  </property>
</Properties>
</file>