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河北中翰吊装工程有限公司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0957-2022-QJEO</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石家庄高新区湘江道319号天山科技园B-1-603室</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成玉民</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石家庄高新区湘江道319号天山科技园B-1-603室</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李梅娜</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15100317413</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15100317413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50430建筑行业,环境管理体系,职业健康安全管理体系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EC：GB/T19001-2016/ISO9001:2015和GB/T50430-2017,</w:t>
            </w:r>
          </w:p>
          <w:p>
            <w:pPr>
              <w:rPr>
                <w:rFonts w:ascii="宋体" w:cs="宋体"/>
                <w:bCs/>
                <w:sz w:val="24"/>
              </w:rPr>
            </w:pPr>
            <w:r>
              <w:rPr>
                <w:rFonts w:ascii="宋体" w:cs="宋体"/>
                <w:bCs/>
                <w:sz w:val="24"/>
              </w:rPr>
              <w:t>E：GB/T 24001-2016/ISO14001:2015,</w:t>
            </w:r>
          </w:p>
          <w:p>
            <w:pPr>
              <w:rPr>
                <w:rFonts w:ascii="宋体" w:cs="宋体"/>
                <w:bCs/>
                <w:sz w:val="24"/>
              </w:rPr>
            </w:pPr>
            <w:r>
              <w:rPr>
                <w:rFonts w:ascii="宋体" w:cs="宋体"/>
                <w:bCs/>
                <w:sz w:val="24"/>
              </w:rPr>
              <w:t>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EC：资质范围内的特种工程专业承包特殊设备的起重吊装</w:t>
            </w:r>
          </w:p>
          <w:p>
            <w:pPr>
              <w:rPr>
                <w:rFonts w:ascii="宋体"/>
                <w:bCs/>
                <w:sz w:val="24"/>
              </w:rPr>
            </w:pPr>
            <w:r>
              <w:rPr>
                <w:rFonts w:ascii="宋体"/>
                <w:bCs/>
                <w:sz w:val="24"/>
              </w:rPr>
              <w:t>E：资质范围内的特种工程专业承包特殊设备的起重吊装及相关环境管理活动</w:t>
            </w:r>
          </w:p>
          <w:p>
            <w:pPr>
              <w:rPr>
                <w:rFonts w:ascii="宋体"/>
                <w:bCs/>
                <w:sz w:val="24"/>
              </w:rPr>
            </w:pPr>
            <w:r>
              <w:rPr>
                <w:rFonts w:ascii="宋体"/>
                <w:bCs/>
                <w:sz w:val="24"/>
              </w:rPr>
              <w:t>O：资质范围内的特种工程专业承包特殊设备的起重吊装及相关职业健康安全管理活动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rFonts w:hint="default" w:eastAsia="宋体"/>
                <w:bCs/>
                <w:sz w:val="24"/>
                <w:lang w:val="en-US" w:eastAsia="zh-CN"/>
              </w:rPr>
            </w:pPr>
            <w:bookmarkStart w:id="12" w:name="删减条约"/>
            <w:bookmarkEnd w:id="12"/>
            <w:r>
              <w:rPr>
                <w:rFonts w:hint="eastAsia"/>
                <w:bCs/>
                <w:sz w:val="24"/>
                <w:lang w:val="en-US" w:eastAsia="zh-CN"/>
              </w:rPr>
              <w:t>8.3/10.3</w:t>
            </w:r>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EC：28.09.02</w:t>
            </w:r>
          </w:p>
          <w:p>
            <w:pPr>
              <w:rPr>
                <w:bCs/>
                <w:sz w:val="24"/>
              </w:rPr>
            </w:pPr>
            <w:r>
              <w:rPr>
                <w:bCs/>
                <w:sz w:val="24"/>
              </w:rPr>
              <w:t>E：28.09.02</w:t>
            </w:r>
          </w:p>
          <w:p>
            <w:pPr>
              <w:rPr>
                <w:bCs/>
                <w:sz w:val="24"/>
              </w:rPr>
            </w:pPr>
            <w:r>
              <w:rPr>
                <w:bCs/>
                <w:sz w:val="24"/>
              </w:rPr>
              <w:t>O：28.09.02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cs="宋体"/>
                <w:bCs/>
                <w:szCs w:val="21"/>
              </w:rPr>
              <w:t>■</w:t>
            </w:r>
            <w:bookmarkEnd w:id="14"/>
            <w:r>
              <w:rPr>
                <w:rFonts w:hint="eastAsia" w:ascii="宋体" w:hAnsi="宋体"/>
                <w:bCs/>
                <w:szCs w:val="21"/>
              </w:rPr>
              <w:t>存在：</w:t>
            </w:r>
            <w:r>
              <w:rPr>
                <w:rFonts w:hint="eastAsia" w:ascii="宋体" w:hAnsi="宋体"/>
                <w:bCs/>
                <w:szCs w:val="21"/>
                <w:lang w:val="en-US" w:eastAsia="zh-CN"/>
              </w:rPr>
              <w:t>1</w:t>
            </w:r>
            <w:r>
              <w:rPr>
                <w:rFonts w:hint="eastAsia" w:ascii="宋体" w:hAnsi="宋体"/>
                <w:bCs/>
                <w:szCs w:val="21"/>
              </w:rPr>
              <w:t>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42</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EC:42,E:42,O:42</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 xml:space="preserve">第一阶段：现场审核 </w:t>
            </w:r>
            <w:r>
              <w:rPr>
                <w:rFonts w:hint="eastAsia" w:ascii="宋体" w:hAnsi="宋体" w:cs="宋体"/>
                <w:bCs/>
                <w:sz w:val="24"/>
                <w:lang w:val="en-US" w:eastAsia="zh-CN"/>
              </w:rPr>
              <w:t>3</w:t>
            </w:r>
            <w:r>
              <w:rPr>
                <w:rFonts w:hint="eastAsia" w:ascii="宋体" w:hAnsi="宋体" w:cs="宋体"/>
                <w:bCs/>
                <w:sz w:val="24"/>
              </w:rPr>
              <w:t>人</w:t>
            </w:r>
            <w:r>
              <w:rPr>
                <w:rFonts w:hint="eastAsia" w:ascii="宋体" w:hAnsi="宋体" w:cs="宋体"/>
                <w:bCs/>
                <w:sz w:val="24"/>
                <w:lang w:eastAsia="zh-CN"/>
              </w:rPr>
              <w:t>、</w:t>
            </w:r>
            <w:r>
              <w:rPr>
                <w:rFonts w:hint="eastAsia" w:ascii="宋体" w:hAnsi="宋体" w:cs="宋体"/>
                <w:bCs/>
                <w:sz w:val="24"/>
                <w:lang w:val="en-US" w:eastAsia="zh-CN"/>
              </w:rPr>
              <w:t>1</w:t>
            </w:r>
            <w:r>
              <w:rPr>
                <w:rFonts w:hint="eastAsia" w:ascii="宋体" w:hAnsi="宋体" w:cs="宋体"/>
                <w:bCs/>
                <w:sz w:val="24"/>
              </w:rPr>
              <w:t>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hint="eastAsia" w:ascii="宋体" w:hAnsi="宋体" w:eastAsia="宋体" w:cs="宋体"/>
                <w:bCs/>
                <w:sz w:val="24"/>
                <w:lang w:val="en-US" w:eastAsia="zh-CN"/>
              </w:rPr>
            </w:pPr>
            <w:r>
              <w:rPr>
                <w:rFonts w:hint="eastAsia" w:ascii="宋体" w:hAnsi="宋体" w:cs="宋体"/>
                <w:bCs/>
                <w:sz w:val="24"/>
              </w:rPr>
              <w:t>一阶段经现场审核发现存在问题：</w:t>
            </w:r>
            <w:r>
              <w:rPr>
                <w:rFonts w:hint="eastAsia" w:ascii="宋体" w:hAnsi="宋体" w:cs="宋体"/>
                <w:bCs/>
                <w:sz w:val="24"/>
                <w:lang w:val="en-US" w:eastAsia="zh-CN"/>
              </w:rPr>
              <w:t>无</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lang w:eastAsia="zh-CN"/>
              </w:rPr>
              <w:t>☑</w:t>
            </w: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hint="eastAsia" w:ascii="宋体" w:hAnsi="宋体" w:eastAsia="宋体" w:cs="宋体"/>
                <w:bCs/>
                <w:sz w:val="24"/>
                <w:lang w:val="en-US" w:eastAsia="zh-CN"/>
              </w:rPr>
            </w:pPr>
            <w:r>
              <w:rPr>
                <w:rFonts w:hint="eastAsia" w:ascii="宋体" w:hAnsi="宋体" w:cs="宋体"/>
                <w:bCs/>
                <w:sz w:val="24"/>
              </w:rPr>
              <w:t>一阶段组长对二阶段审核建议：</w:t>
            </w:r>
            <w:r>
              <w:rPr>
                <w:rFonts w:hint="eastAsia" w:ascii="宋体" w:hAnsi="宋体" w:cs="宋体"/>
                <w:bCs/>
                <w:sz w:val="24"/>
                <w:lang w:val="en-US" w:eastAsia="zh-CN"/>
              </w:rPr>
              <w:t>无</w:t>
            </w:r>
          </w:p>
          <w:p>
            <w:pPr>
              <w:spacing w:before="47" w:beforeLines="15" w:after="47" w:afterLines="15"/>
              <w:rPr>
                <w:rFonts w:ascii="宋体" w:hAnsi="宋体" w:cs="宋体"/>
                <w:bCs/>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吉洁、周文廷2022.8.23</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sz w:val="24"/>
                <w:lang w:val="en-US" w:eastAsia="zh-CN"/>
              </w:rPr>
              <w:t>3</w:t>
            </w:r>
            <w:r>
              <w:rPr>
                <w:rFonts w:hint="eastAsia" w:ascii="宋体" w:hAnsi="宋体"/>
                <w:color w:val="000000"/>
                <w:sz w:val="24"/>
              </w:rPr>
              <w:t>人</w:t>
            </w:r>
            <w:r>
              <w:rPr>
                <w:rFonts w:hint="eastAsia" w:ascii="宋体" w:hAnsi="宋体"/>
                <w:color w:val="000000"/>
                <w:sz w:val="24"/>
                <w:lang w:eastAsia="zh-CN"/>
              </w:rPr>
              <w:t>、</w:t>
            </w:r>
            <w:r>
              <w:rPr>
                <w:rFonts w:hint="eastAsia" w:ascii="宋体" w:hAnsi="宋体"/>
                <w:color w:val="000000"/>
                <w:sz w:val="24"/>
                <w:lang w:val="en-US" w:eastAsia="zh-CN"/>
              </w:rPr>
              <w:t>2.5</w:t>
            </w:r>
            <w:r>
              <w:rPr>
                <w:rFonts w:hint="eastAsia" w:ascii="宋体" w:hAnsi="宋体"/>
                <w:color w:val="000000"/>
                <w:sz w:val="24"/>
              </w:rPr>
              <w:t xml:space="preserve">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w:t>
            </w:r>
            <w:r>
              <w:rPr>
                <w:rFonts w:hint="eastAsia"/>
                <w:bCs/>
                <w:sz w:val="24"/>
                <w:lang w:val="en-US" w:eastAsia="zh-CN"/>
              </w:rPr>
              <w:t>1</w:t>
            </w:r>
            <w:r>
              <w:rPr>
                <w:rFonts w:hint="eastAsia"/>
                <w:bCs/>
                <w:sz w:val="24"/>
              </w:rPr>
              <w:t xml:space="preserve"> 项    分布</w:t>
            </w:r>
            <w:r>
              <w:rPr>
                <w:bCs/>
                <w:sz w:val="24"/>
              </w:rPr>
              <w:t>部门</w:t>
            </w:r>
            <w:r>
              <w:rPr>
                <w:rFonts w:hint="eastAsia"/>
                <w:bCs/>
                <w:sz w:val="24"/>
              </w:rPr>
              <w:t xml:space="preserve">： </w:t>
            </w:r>
            <w:r>
              <w:rPr>
                <w:rFonts w:hint="eastAsia"/>
                <w:bCs/>
                <w:sz w:val="24"/>
                <w:lang w:val="en-US" w:eastAsia="zh-CN"/>
              </w:rPr>
              <w:t>办公室</w:t>
            </w:r>
            <w:r>
              <w:rPr>
                <w:rFonts w:hint="eastAsia"/>
                <w:bCs/>
                <w:sz w:val="24"/>
              </w:rPr>
              <w:t xml:space="preserve">          </w:t>
            </w:r>
          </w:p>
          <w:p>
            <w:pPr>
              <w:spacing w:line="400" w:lineRule="exact"/>
              <w:rPr>
                <w:rFonts w:hint="default" w:eastAsia="宋体"/>
                <w:bCs/>
                <w:sz w:val="24"/>
                <w:lang w:val="en-US" w:eastAsia="zh-CN"/>
              </w:rPr>
            </w:pPr>
            <w:r>
              <w:rPr>
                <w:rFonts w:hint="eastAsia"/>
                <w:bCs/>
                <w:sz w:val="24"/>
              </w:rPr>
              <w:t>不符合标准及条款：</w:t>
            </w:r>
            <w:r>
              <w:rPr>
                <w:rFonts w:hint="eastAsia"/>
                <w:bCs/>
                <w:sz w:val="24"/>
                <w:lang w:val="en-US" w:eastAsia="zh-CN"/>
              </w:rPr>
              <w:t>EO6.1.3</w:t>
            </w:r>
          </w:p>
          <w:p>
            <w:pPr>
              <w:spacing w:line="400" w:lineRule="exact"/>
              <w:rPr>
                <w:bCs/>
                <w:sz w:val="24"/>
              </w:rPr>
            </w:pPr>
            <w:r>
              <w:rPr>
                <w:bCs/>
                <w:sz w:val="24"/>
              </w:rPr>
              <w:t>不符合性质</w:t>
            </w:r>
            <w:r>
              <w:rPr>
                <w:rFonts w:hint="eastAsia"/>
                <w:bCs/>
                <w:sz w:val="24"/>
              </w:rPr>
              <w:t>：</w:t>
            </w:r>
            <w:r>
              <w:rPr>
                <w:rFonts w:hint="eastAsia"/>
                <w:bCs/>
                <w:sz w:val="24"/>
                <w:lang w:eastAsia="zh-CN"/>
              </w:rPr>
              <w:t>☑</w:t>
            </w:r>
            <w:r>
              <w:rPr>
                <w:rFonts w:hint="eastAsia"/>
                <w:bCs/>
                <w:sz w:val="24"/>
              </w:rPr>
              <w:t>一般不符合   □严重不符合</w:t>
            </w:r>
          </w:p>
          <w:p>
            <w:pPr>
              <w:pStyle w:val="2"/>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hint="default" w:ascii="宋体" w:hAnsi="宋体" w:eastAsia="宋体"/>
                <w:sz w:val="24"/>
                <w:u w:val="single"/>
                <w:lang w:val="en-US" w:eastAsia="zh-CN"/>
              </w:rPr>
            </w:pPr>
            <w:r>
              <w:rPr>
                <w:rFonts w:hint="eastAsia" w:ascii="宋体" w:hAnsi="宋体"/>
                <w:sz w:val="24"/>
              </w:rPr>
              <w:t>下次审核建议：</w:t>
            </w:r>
            <w:r>
              <w:rPr>
                <w:rFonts w:hint="eastAsia" w:ascii="宋体" w:hAnsi="宋体"/>
                <w:sz w:val="24"/>
                <w:lang w:val="en-US" w:eastAsia="zh-CN"/>
              </w:rPr>
              <w:t>不符合整改</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w:t>
            </w:r>
            <w:r>
              <w:rPr>
                <w:rFonts w:hint="eastAsia" w:ascii="宋体" w:hAnsi="宋体" w:cs="宋体"/>
                <w:bCs/>
                <w:sz w:val="24"/>
                <w:lang w:eastAsia="zh-CN"/>
              </w:rPr>
              <w:t>☑</w:t>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w:t>
            </w:r>
            <w:r>
              <w:rPr>
                <w:rFonts w:hint="eastAsia" w:ascii="宋体" w:hAnsi="宋体" w:cs="宋体"/>
                <w:bCs/>
                <w:sz w:val="24"/>
                <w:lang w:eastAsia="zh-CN"/>
              </w:rPr>
              <w:t>☑</w:t>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lang w:eastAsia="zh-CN"/>
              </w:rPr>
              <w:t>☑</w:t>
            </w:r>
            <w:r>
              <w:rPr>
                <w:rFonts w:hint="eastAsia" w:ascii="宋体" w:hAnsi="宋体"/>
                <w:sz w:val="24"/>
              </w:rPr>
              <w:t xml:space="preserve">推荐认证注册  </w:t>
            </w:r>
            <w:r>
              <w:rPr>
                <w:rFonts w:hint="eastAsia" w:ascii="宋体" w:hAnsi="宋体"/>
                <w:sz w:val="24"/>
                <w:lang w:eastAsia="zh-CN"/>
              </w:rPr>
              <w:t>☑</w:t>
            </w:r>
            <w:r>
              <w:rPr>
                <w:rFonts w:hint="eastAsia" w:ascii="宋体" w:hAnsi="宋体"/>
                <w:sz w:val="24"/>
              </w:rPr>
              <w:t xml:space="preserve">QMS </w:t>
            </w:r>
            <w:r>
              <w:rPr>
                <w:rFonts w:hint="eastAsia" w:ascii="宋体" w:hAnsi="宋体"/>
                <w:sz w:val="24"/>
                <w:lang w:eastAsia="zh-CN"/>
              </w:rPr>
              <w:t>☑</w:t>
            </w:r>
            <w:r>
              <w:rPr>
                <w:rFonts w:hint="eastAsia" w:ascii="宋体" w:hAnsi="宋体"/>
                <w:sz w:val="24"/>
              </w:rPr>
              <w:t xml:space="preserve">EMS </w:t>
            </w:r>
            <w:r>
              <w:rPr>
                <w:rFonts w:hint="eastAsia" w:ascii="宋体" w:hAnsi="宋体"/>
                <w:sz w:val="24"/>
                <w:lang w:eastAsia="zh-CN"/>
              </w:rPr>
              <w:t>☑</w:t>
            </w:r>
            <w:r>
              <w:rPr>
                <w:rFonts w:hint="eastAsia" w:ascii="宋体" w:hAnsi="宋体"/>
                <w:sz w:val="24"/>
              </w:rPr>
              <w:t>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480"/>
              <w:rPr>
                <w:sz w:val="24"/>
              </w:rPr>
            </w:pPr>
          </w:p>
          <w:p>
            <w:pPr>
              <w:pStyle w:val="2"/>
              <w:ind w:firstLine="0" w:firstLineChars="0"/>
              <w:rPr>
                <w:bCs/>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吉洁、周文廷 2022.8.29</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Y3MmNiNTA4Y2RiYTNkMzhmODU1Yjg5OTYxMzY5NzMifQ=="/>
  </w:docVars>
  <w:rsids>
    <w:rsidRoot w:val="00000000"/>
    <w:rsid w:val="15720A81"/>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350</Words>
  <Characters>1995</Characters>
  <Lines>16</Lines>
  <Paragraphs>4</Paragraphs>
  <TotalTime>2</TotalTime>
  <ScaleCrop>false</ScaleCrop>
  <LinksUpToDate>false</LinksUpToDate>
  <CharactersWithSpaces>2341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至鱼</cp:lastModifiedBy>
  <cp:lastPrinted>2015-12-21T05:08:00Z</cp:lastPrinted>
  <dcterms:modified xsi:type="dcterms:W3CDTF">2022-09-01T08:29:25Z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2052-11.1.0.12313</vt:lpwstr>
  </property>
</Properties>
</file>