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color w:val="000000"/>
                <w:sz w:val="24"/>
                <w:szCs w:val="24"/>
                <w:lang w:val="en-US" w:eastAsia="zh-CN"/>
              </w:rPr>
            </w:pPr>
            <w:r>
              <w:rPr>
                <w:rFonts w:hint="eastAsia"/>
                <w:color w:val="000000"/>
                <w:sz w:val="24"/>
                <w:szCs w:val="24"/>
                <w:lang w:eastAsia="zh-CN"/>
              </w:rPr>
              <w:t xml:space="preserve">受审核部门：河北中翰吊装工程有限公司   </w:t>
            </w:r>
            <w:r>
              <w:rPr>
                <w:rFonts w:hint="eastAsia"/>
                <w:color w:val="000000"/>
                <w:sz w:val="24"/>
                <w:szCs w:val="24"/>
                <w:lang w:val="en-US" w:eastAsia="zh-CN"/>
              </w:rPr>
              <w:t xml:space="preserve">  </w:t>
            </w:r>
            <w:r>
              <w:rPr>
                <w:rFonts w:hint="eastAsia"/>
                <w:color w:val="000000"/>
                <w:sz w:val="24"/>
                <w:szCs w:val="24"/>
                <w:lang w:eastAsia="zh-CN"/>
              </w:rPr>
              <w:t xml:space="preserve"> 陪同人员：李梅娜、</w:t>
            </w:r>
            <w:r>
              <w:rPr>
                <w:rFonts w:hint="eastAsia"/>
                <w:color w:val="000000"/>
                <w:sz w:val="24"/>
                <w:szCs w:val="24"/>
                <w:lang w:val="en-US" w:eastAsia="zh-CN"/>
              </w:rPr>
              <w:t>成玉民、李发通</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color w:val="000000"/>
                <w:sz w:val="24"/>
                <w:szCs w:val="24"/>
                <w:lang w:val="en-US" w:eastAsia="zh-CN"/>
              </w:rPr>
            </w:pPr>
            <w:r>
              <w:rPr>
                <w:rFonts w:hint="eastAsia"/>
                <w:color w:val="000000"/>
                <w:sz w:val="24"/>
                <w:szCs w:val="24"/>
                <w:lang w:eastAsia="zh-CN"/>
              </w:rPr>
              <w:t>审核员：</w:t>
            </w:r>
            <w:bookmarkStart w:id="0" w:name="审核组成员不含组长"/>
            <w:r>
              <w:rPr>
                <w:rFonts w:hint="eastAsia"/>
                <w:color w:val="000000"/>
                <w:sz w:val="24"/>
                <w:szCs w:val="24"/>
                <w:lang w:eastAsia="zh-CN"/>
              </w:rPr>
              <w:t>吉洁、杨园</w:t>
            </w:r>
            <w:bookmarkEnd w:id="0"/>
            <w:r>
              <w:rPr>
                <w:rFonts w:hint="eastAsia"/>
                <w:color w:val="000000"/>
                <w:sz w:val="24"/>
                <w:szCs w:val="24"/>
                <w:lang w:eastAsia="zh-CN"/>
              </w:rPr>
              <w:t xml:space="preserve">、周文廷    </w:t>
            </w:r>
            <w:r>
              <w:rPr>
                <w:rFonts w:hint="eastAsia"/>
                <w:color w:val="000000"/>
                <w:sz w:val="24"/>
                <w:szCs w:val="24"/>
                <w:lang w:val="en-US" w:eastAsia="zh-CN"/>
              </w:rPr>
              <w:t xml:space="preserve">            </w:t>
            </w:r>
            <w:r>
              <w:rPr>
                <w:rFonts w:hint="eastAsia"/>
                <w:color w:val="000000"/>
                <w:sz w:val="24"/>
                <w:szCs w:val="24"/>
                <w:lang w:eastAsia="zh-CN"/>
              </w:rPr>
              <w:t>审核时间：</w:t>
            </w:r>
            <w:bookmarkStart w:id="1" w:name="审核日期"/>
            <w:r>
              <w:rPr>
                <w:rFonts w:hint="eastAsia"/>
                <w:color w:val="000000"/>
                <w:sz w:val="24"/>
                <w:szCs w:val="24"/>
                <w:lang w:eastAsia="zh-CN"/>
              </w:rPr>
              <w:t>2022年0</w:t>
            </w:r>
            <w:r>
              <w:rPr>
                <w:rFonts w:hint="eastAsia"/>
                <w:color w:val="000000"/>
                <w:sz w:val="24"/>
                <w:szCs w:val="24"/>
                <w:lang w:val="en-US" w:eastAsia="zh-CN"/>
              </w:rPr>
              <w:t>8</w:t>
            </w:r>
            <w:r>
              <w:rPr>
                <w:rFonts w:hint="eastAsia"/>
                <w:color w:val="000000"/>
                <w:sz w:val="24"/>
                <w:szCs w:val="24"/>
                <w:lang w:eastAsia="zh-CN"/>
              </w:rPr>
              <w:t>月</w:t>
            </w:r>
            <w:r>
              <w:rPr>
                <w:rFonts w:hint="eastAsia"/>
                <w:color w:val="000000"/>
                <w:sz w:val="24"/>
                <w:szCs w:val="24"/>
                <w:lang w:val="en-US" w:eastAsia="zh-CN"/>
              </w:rPr>
              <w:t>23</w:t>
            </w:r>
            <w:r>
              <w:rPr>
                <w:rFonts w:hint="eastAsia"/>
                <w:color w:val="000000"/>
                <w:sz w:val="24"/>
                <w:szCs w:val="24"/>
                <w:lang w:eastAsia="zh-CN"/>
              </w:rPr>
              <w:t>日</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：91130101MA0D1WAJ0C</w:t>
            </w:r>
            <w:r>
              <w:rPr>
                <w:rFonts w:hint="eastAsia"/>
                <w:color w:val="000000"/>
                <w:szCs w:val="21"/>
                <w:u w:val="single"/>
                <w:lang w:val="en-US" w:eastAsia="zh-CN"/>
              </w:rPr>
              <w:t xml:space="preserve"> </w:t>
            </w:r>
            <w:r>
              <w:rPr>
                <w:rFonts w:hint="eastAsia"/>
                <w:color w:val="000000"/>
                <w:szCs w:val="21"/>
              </w:rPr>
              <w:t>；有效期：</w:t>
            </w:r>
            <w:r>
              <w:rPr>
                <w:rFonts w:hint="eastAsia"/>
                <w:color w:val="000000"/>
                <w:szCs w:val="21"/>
                <w:u w:val="single"/>
                <w:lang w:val="en-US" w:eastAsia="zh-CN"/>
              </w:rPr>
              <w:t xml:space="preserve"> </w:t>
            </w:r>
            <w:r>
              <w:rPr>
                <w:rFonts w:hint="eastAsia"/>
                <w:color w:val="000000"/>
                <w:szCs w:val="21"/>
                <w:u w:val="single"/>
              </w:rPr>
              <w:t>2018-12-07 至 无固定期限</w:t>
            </w:r>
            <w:r>
              <w:rPr>
                <w:rFonts w:hint="eastAsia"/>
                <w:color w:val="000000"/>
                <w:szCs w:val="21"/>
                <w:u w:val="single"/>
                <w:lang w:val="en-US" w:eastAsia="zh-CN"/>
              </w:rPr>
              <w:t xml:space="preserve"> </w:t>
            </w:r>
            <w:r>
              <w:rPr>
                <w:rFonts w:hint="eastAsia"/>
                <w:sz w:val="21"/>
                <w:szCs w:val="21"/>
              </w:rPr>
              <w:t>；</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：吊装工程、公路工程、桥梁工程、 管道工程、钢结构工程、水利工程、市政工程、园林绿化工的工程的施工；吊车及工程机械设备租赁；起重设备的调试、安装、维修；装卸搬运服务；建材的批发、零售；机械设备租赁、安装、拆卸服务；普通货运；大型物件运输。（依法须经批准的项目，经相关部门批准后方可开展经营活动）</w:t>
            </w:r>
          </w:p>
          <w:p>
            <w:pPr>
              <w:ind w:firstLine="420" w:firstLineChars="200"/>
              <w:rPr>
                <w:rFonts w:hint="eastAsia"/>
                <w:color w:val="000000"/>
                <w:szCs w:val="21"/>
              </w:rPr>
            </w:pPr>
            <w:r>
              <w:rPr>
                <w:rFonts w:hint="eastAsia"/>
                <w:color w:val="000000"/>
                <w:szCs w:val="21"/>
              </w:rPr>
              <w:t>申请范围：</w:t>
            </w:r>
          </w:p>
          <w:p>
            <w:pPr>
              <w:spacing w:line="440" w:lineRule="exact"/>
              <w:rPr>
                <w:rFonts w:hint="default"/>
                <w:color w:val="000000"/>
                <w:szCs w:val="21"/>
                <w:lang w:val="en-US" w:eastAsia="zh-CN"/>
              </w:rPr>
            </w:pPr>
            <w:r>
              <w:rPr>
                <w:rFonts w:hint="eastAsia"/>
                <w:color w:val="000000"/>
                <w:szCs w:val="21"/>
                <w:lang w:val="en-US" w:eastAsia="zh-CN"/>
              </w:rPr>
              <w:t>EC：</w:t>
            </w:r>
            <w:r>
              <w:rPr>
                <w:rFonts w:hint="eastAsia"/>
                <w:color w:val="000000"/>
                <w:szCs w:val="21"/>
              </w:rPr>
              <w:t>资质范围内的特种工程专业承包特殊设备的起重吊装</w:t>
            </w:r>
          </w:p>
          <w:p>
            <w:pPr>
              <w:spacing w:line="440" w:lineRule="exact"/>
              <w:rPr>
                <w:rFonts w:hint="eastAsia"/>
                <w:color w:val="000000"/>
                <w:szCs w:val="21"/>
                <w:lang w:val="en-US" w:eastAsia="zh-CN"/>
              </w:rPr>
            </w:pPr>
            <w:r>
              <w:rPr>
                <w:rFonts w:hint="eastAsia"/>
                <w:color w:val="000000"/>
                <w:szCs w:val="21"/>
                <w:lang w:val="en-US" w:eastAsia="zh-CN"/>
              </w:rPr>
              <w:t>E：</w:t>
            </w:r>
            <w:r>
              <w:rPr>
                <w:rFonts w:hint="eastAsia"/>
                <w:color w:val="000000"/>
                <w:szCs w:val="21"/>
              </w:rPr>
              <w:t>资质范围内的特种工程专业承包特殊设备的起重吊装所涉及场所的相关环境管理活动</w:t>
            </w:r>
          </w:p>
          <w:p>
            <w:pPr>
              <w:spacing w:line="440" w:lineRule="exact"/>
              <w:rPr>
                <w:rFonts w:hint="eastAsia" w:eastAsia="宋体"/>
                <w:color w:val="000000"/>
                <w:lang w:val="en-US" w:eastAsia="zh-CN"/>
              </w:rPr>
            </w:pPr>
            <w:r>
              <w:rPr>
                <w:rFonts w:hint="eastAsia"/>
                <w:color w:val="000000"/>
                <w:szCs w:val="21"/>
                <w:lang w:val="en-US" w:eastAsia="zh-CN"/>
              </w:rPr>
              <w:t>O：</w:t>
            </w:r>
            <w:r>
              <w:rPr>
                <w:rFonts w:hint="eastAsia"/>
                <w:color w:val="000000"/>
                <w:szCs w:val="21"/>
              </w:rPr>
              <w:t>资质范围内的特种工程专业承包特殊设备的起重吊装专业承包所涉及场所的相关职业健康安全管理活动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建筑业企业资质</w:t>
            </w:r>
            <w:r>
              <w:rPr>
                <w:rFonts w:hint="eastAsia"/>
                <w:b/>
                <w:bCs/>
                <w:color w:val="000000"/>
                <w:szCs w:val="21"/>
                <w:lang w:eastAsia="zh-CN"/>
              </w:rPr>
              <w:t>证书</w:t>
            </w:r>
            <w:r>
              <w:rPr>
                <w:rFonts w:hint="eastAsia"/>
                <w:b/>
                <w:bCs/>
                <w:color w:val="000000"/>
                <w:szCs w:val="21"/>
              </w:rPr>
              <w:t>》</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eastAsia="宋体"/>
                <w:color w:val="000000"/>
                <w:szCs w:val="21"/>
                <w:u w:val="single"/>
                <w:lang w:eastAsia="zh-CN"/>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D213160407  </w:t>
            </w:r>
            <w:r>
              <w:rPr>
                <w:rFonts w:hint="eastAsia"/>
                <w:color w:val="000000"/>
                <w:szCs w:val="21"/>
              </w:rPr>
              <w:t>； 有效期：</w:t>
            </w:r>
            <w:r>
              <w:rPr>
                <w:rFonts w:hint="eastAsia"/>
                <w:color w:val="000000"/>
                <w:szCs w:val="21"/>
                <w:lang w:val="en-US" w:eastAsia="zh-CN"/>
              </w:rPr>
              <w:t>2025年9月8 日；</w:t>
            </w:r>
          </w:p>
          <w:p>
            <w:pPr>
              <w:spacing w:line="440" w:lineRule="exact"/>
              <w:rPr>
                <w:rFonts w:hint="eastAsia" w:eastAsia="宋体"/>
                <w:color w:val="000000"/>
                <w:szCs w:val="21"/>
                <w:lang w:val="en-US" w:eastAsia="zh-CN"/>
              </w:rPr>
            </w:pPr>
            <w:r>
              <w:rPr>
                <w:rFonts w:hint="eastAsia"/>
                <w:color w:val="000000"/>
                <w:szCs w:val="21"/>
                <w:lang w:eastAsia="zh-CN"/>
              </w:rPr>
              <w:t>资质类别及等级</w:t>
            </w:r>
            <w:r>
              <w:rPr>
                <w:rFonts w:hint="eastAsia"/>
                <w:color w:val="000000"/>
                <w:szCs w:val="21"/>
              </w:rPr>
              <w:t>：</w:t>
            </w:r>
            <w:r>
              <w:rPr>
                <w:rFonts w:hint="eastAsia"/>
                <w:color w:val="000000"/>
                <w:szCs w:val="21"/>
                <w:lang w:eastAsia="zh-CN"/>
              </w:rPr>
              <w:t>特种工程专业承包特殊设备的其中吊装</w:t>
            </w:r>
          </w:p>
          <w:p>
            <w:pPr>
              <w:spacing w:line="440" w:lineRule="exact"/>
              <w:rPr>
                <w:rFonts w:hint="eastAsia"/>
                <w:color w:val="000000"/>
                <w:szCs w:val="21"/>
              </w:rPr>
            </w:pPr>
            <w:r>
              <w:rPr>
                <w:rFonts w:hint="eastAsia"/>
                <w:color w:val="000000"/>
                <w:szCs w:val="21"/>
                <w:lang w:val="en-US" w:eastAsia="zh-CN"/>
              </w:rPr>
              <w:t>检查</w:t>
            </w:r>
            <w:r>
              <w:rPr>
                <w:rFonts w:hint="eastAsia"/>
                <w:b/>
                <w:bCs/>
                <w:color w:val="000000"/>
                <w:szCs w:val="21"/>
                <w:lang w:val="en-US" w:eastAsia="zh-CN"/>
              </w:rPr>
              <w:t>《安全生产许可证》</w:t>
            </w:r>
            <w:r>
              <w:rPr>
                <w:rFonts w:hint="eastAsia"/>
                <w:color w:val="000000"/>
                <w:szCs w:val="21"/>
                <w:lang w:val="en-US" w:eastAsia="zh-CN"/>
              </w:rPr>
              <w:t>，</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eastAsia="宋体"/>
                <w:color w:val="000000"/>
                <w:szCs w:val="21"/>
                <w:u w:val="single"/>
                <w:lang w:eastAsia="zh-CN"/>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 冀JZ安许证字（2021）017036  </w:t>
            </w:r>
            <w:r>
              <w:rPr>
                <w:rFonts w:hint="eastAsia"/>
                <w:color w:val="000000"/>
                <w:szCs w:val="21"/>
              </w:rPr>
              <w:t>；有效期：</w:t>
            </w:r>
            <w:r>
              <w:rPr>
                <w:rFonts w:hint="eastAsia"/>
                <w:color w:val="000000"/>
                <w:szCs w:val="21"/>
                <w:lang w:val="en-US" w:eastAsia="zh-CN"/>
              </w:rPr>
              <w:t>2024年4月29 日；</w:t>
            </w:r>
          </w:p>
          <w:p>
            <w:pPr>
              <w:spacing w:line="440" w:lineRule="exact"/>
              <w:rPr>
                <w:rFonts w:hint="default"/>
                <w:color w:val="000000"/>
                <w:szCs w:val="21"/>
                <w:lang w:val="en-US" w:eastAsia="zh-CN"/>
              </w:rPr>
            </w:pPr>
            <w:r>
              <w:rPr>
                <w:rFonts w:hint="eastAsia"/>
                <w:color w:val="000000"/>
                <w:szCs w:val="21"/>
                <w:lang w:eastAsia="zh-CN"/>
              </w:rPr>
              <w:t>许可范围</w:t>
            </w:r>
            <w:r>
              <w:rPr>
                <w:rFonts w:hint="eastAsia"/>
                <w:color w:val="000000"/>
                <w:szCs w:val="21"/>
              </w:rPr>
              <w:t>：</w:t>
            </w:r>
            <w:r>
              <w:rPr>
                <w:rFonts w:hint="eastAsia"/>
                <w:color w:val="000000"/>
                <w:szCs w:val="21"/>
                <w:lang w:val="en-US" w:eastAsia="zh-CN"/>
              </w:rPr>
              <w:t xml:space="preserve"> 建筑施工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微软雅黑" w:hAnsi="微软雅黑" w:eastAsia="微软雅黑" w:cs="微软雅黑"/>
                <w:i w:val="0"/>
                <w:iCs w:val="0"/>
                <w:caps w:val="0"/>
                <w:color w:val="444444"/>
                <w:spacing w:val="0"/>
                <w:sz w:val="21"/>
                <w:szCs w:val="21"/>
                <w:shd w:val="clear" w:fill="FFFFFF"/>
              </w:rPr>
            </w:pPr>
            <w:r>
              <w:rPr>
                <w:rFonts w:hint="eastAsia"/>
                <w:color w:val="000000"/>
              </w:rPr>
              <w:t>注册</w:t>
            </w:r>
            <w:r>
              <w:rPr>
                <w:rFonts w:hint="eastAsia"/>
                <w:color w:val="000000"/>
                <w:lang w:eastAsia="zh-CN"/>
              </w:rPr>
              <w:t>地址：石家庄高新区湘江道319号天山科技园B-1-603</w:t>
            </w:r>
          </w:p>
          <w:p>
            <w:pPr>
              <w:rPr>
                <w:rFonts w:hint="eastAsia"/>
                <w:color w:val="000000"/>
              </w:rPr>
            </w:pPr>
            <w:r>
              <w:rPr>
                <w:rFonts w:hint="eastAsia"/>
                <w:color w:val="000000"/>
              </w:rPr>
              <w:t>与《营业执照》</w:t>
            </w:r>
            <w:r>
              <w:rPr>
                <w:rFonts w:hint="eastAsia"/>
                <w:color w:val="000000"/>
                <w:lang w:eastAsia="zh-CN"/>
              </w:rPr>
              <w:t>《建筑业企业资质证书》《安全生产许可证》</w:t>
            </w:r>
            <w:r>
              <w:rPr>
                <w:rFonts w:hint="eastAsia"/>
                <w:color w:val="000000"/>
              </w:rPr>
              <w:t>内容一致。</w:t>
            </w:r>
          </w:p>
          <w:p>
            <w:pPr>
              <w:rPr>
                <w:rFonts w:hint="eastAsia"/>
                <w:color w:val="000000"/>
              </w:rPr>
            </w:pPr>
          </w:p>
          <w:p>
            <w:pPr>
              <w:rPr>
                <w:color w:val="000000"/>
              </w:rPr>
            </w:pPr>
            <w:r>
              <w:rPr>
                <w:rFonts w:hint="eastAsia"/>
                <w:color w:val="000000"/>
              </w:rPr>
              <w:t>经营地</w:t>
            </w:r>
            <w:r>
              <w:rPr>
                <w:rFonts w:hint="eastAsia"/>
                <w:color w:val="000000"/>
                <w:lang w:eastAsia="zh-CN"/>
              </w:rPr>
              <w:t>址：石家庄高新区湘江道319号天山科技园B-1-603</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lang w:eastAsia="zh-CN"/>
              </w:rPr>
              <w:t>现场</w:t>
            </w:r>
            <w:r>
              <w:rPr>
                <w:rFonts w:hint="eastAsia"/>
                <w:color w:val="000000"/>
                <w:lang w:val="en-US" w:eastAsia="zh-CN"/>
              </w:rPr>
              <w:t>1</w:t>
            </w:r>
            <w:r>
              <w:rPr>
                <w:rFonts w:hint="eastAsia"/>
                <w:color w:val="000000"/>
              </w:rPr>
              <w:t>：</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临时现场的名称和具体位置：</w:t>
            </w:r>
            <w:r>
              <w:rPr>
                <w:rFonts w:hint="eastAsia"/>
                <w:color w:val="000000"/>
                <w:lang w:val="en-US" w:eastAsia="zh-CN"/>
              </w:rPr>
              <w:t>栾城区昆仑大街426号</w:t>
            </w:r>
          </w:p>
          <w:p>
            <w:pPr>
              <w:rPr>
                <w:rFonts w:hint="default"/>
                <w:color w:val="000000"/>
                <w:szCs w:val="21"/>
                <w:u w:val="single"/>
                <w:lang w:val="en-US"/>
              </w:rPr>
            </w:pPr>
            <w:r>
              <w:rPr>
                <w:rFonts w:hint="eastAsia"/>
                <w:color w:val="000000"/>
              </w:rPr>
              <w:t>现场1：</w:t>
            </w:r>
            <w:r>
              <w:rPr>
                <w:rFonts w:hint="eastAsia"/>
                <w:color w:val="000000"/>
                <w:lang w:val="en-US" w:eastAsia="zh-CN"/>
              </w:rPr>
              <w:t>昆仑大街昆仑赋项目</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p>
            <w:pPr>
              <w:rPr>
                <w:color w:val="000000"/>
              </w:rPr>
            </w:pPr>
            <w:r>
              <w:rPr>
                <w:rFonts w:hint="eastAsia"/>
                <w:color w:val="000000"/>
                <w:szCs w:val="21"/>
              </w:rPr>
              <w:sym w:font="Wingdings 2" w:char="00A3"/>
            </w:r>
            <w:r>
              <w:rPr>
                <w:rFonts w:hint="eastAsia"/>
                <w:color w:val="000000"/>
              </w:rPr>
              <w:t>内容一致</w:t>
            </w:r>
          </w:p>
          <w:p>
            <w:pPr>
              <w:rPr>
                <w:rFonts w:ascii="宋体" w:hAnsi="宋体"/>
                <w:color w:val="000000"/>
                <w:szCs w:val="21"/>
              </w:rPr>
            </w:pPr>
            <w:r>
              <w:rPr>
                <w:rFonts w:hint="eastAsia"/>
                <w:color w:val="000000"/>
                <w:szCs w:val="21"/>
              </w:rPr>
              <w:sym w:font="Wingdings 2" w:char="0052"/>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lang w:val="en-US" w:eastAsia="zh-CN"/>
              </w:rPr>
            </w:pPr>
            <w:r>
              <w:rPr>
                <w:rFonts w:hint="eastAsia"/>
                <w:color w:val="000000"/>
              </w:rPr>
              <w:t>生产/服务流程图：</w:t>
            </w:r>
          </w:p>
          <w:p>
            <w:pPr>
              <w:rPr>
                <w:color w:val="000000"/>
              </w:rPr>
            </w:pPr>
          </w:p>
          <w:p>
            <w:pPr>
              <w:rPr>
                <w:color w:val="000000"/>
              </w:rPr>
            </w:pPr>
            <w:r>
              <w:rPr>
                <w:rFonts w:hint="eastAsia"/>
                <w:color w:val="000000"/>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按要求撤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42</w:t>
            </w:r>
            <w:r>
              <w:rPr>
                <w:rFonts w:hint="eastAsia"/>
                <w:color w:val="000000"/>
                <w:szCs w:val="21"/>
              </w:rPr>
              <w:t>人）　</w:t>
            </w:r>
          </w:p>
          <w:p>
            <w:pPr>
              <w:rPr>
                <w:color w:val="000000"/>
                <w:szCs w:val="18"/>
              </w:rPr>
            </w:pPr>
          </w:p>
          <w:p>
            <w:pPr>
              <w:rPr>
                <w:color w:val="000000"/>
                <w:szCs w:val="18"/>
              </w:rPr>
            </w:pPr>
            <w:r>
              <w:rPr>
                <w:rFonts w:hint="eastAsia"/>
                <w:color w:val="000000"/>
                <w:szCs w:val="18"/>
              </w:rPr>
              <w:t>管理</w:t>
            </w:r>
            <w:r>
              <w:rPr>
                <w:rFonts w:hint="eastAsia" w:eastAsia="宋体"/>
                <w:color w:val="000000"/>
                <w:szCs w:val="21"/>
              </w:rPr>
              <w:t>人员</w:t>
            </w:r>
            <w:r>
              <w:rPr>
                <w:rFonts w:hint="eastAsia"/>
                <w:color w:val="000000"/>
                <w:szCs w:val="21"/>
                <w:lang w:val="en-US" w:eastAsia="zh-CN"/>
              </w:rPr>
              <w:t>10</w:t>
            </w:r>
            <w:r>
              <w:rPr>
                <w:rFonts w:hint="eastAsia" w:eastAsia="宋体"/>
                <w:color w:val="000000"/>
                <w:szCs w:val="21"/>
              </w:rPr>
              <w:t>人；操作人员</w:t>
            </w:r>
            <w:r>
              <w:rPr>
                <w:rFonts w:hint="eastAsia"/>
                <w:color w:val="000000"/>
                <w:szCs w:val="21"/>
                <w:lang w:val="en-US" w:eastAsia="zh-CN"/>
              </w:rPr>
              <w:t xml:space="preserve"> 32 </w:t>
            </w:r>
            <w:r>
              <w:rPr>
                <w:rFonts w:hint="eastAsia" w:eastAsia="宋体"/>
                <w:color w:val="000000"/>
                <w:szCs w:val="21"/>
              </w:rPr>
              <w:t>人；劳务</w:t>
            </w:r>
            <w:r>
              <w:rPr>
                <w:rFonts w:hint="eastAsia"/>
                <w:color w:val="000000"/>
                <w:szCs w:val="18"/>
              </w:rPr>
              <w:t>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lang w:eastAsia="zh-CN"/>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rFonts w:hint="default" w:eastAsia="宋体"/>
                <w:color w:val="000000"/>
                <w:szCs w:val="21"/>
                <w:lang w:val="en-US" w:eastAsia="zh-CN"/>
              </w:rPr>
            </w:pPr>
            <w:r>
              <w:rPr>
                <w:rFonts w:hint="eastAsia"/>
                <w:color w:val="000000"/>
                <w:szCs w:val="21"/>
              </w:rPr>
              <w:sym w:font="Wingdings 2" w:char="00A3"/>
            </w:r>
            <w:r>
              <w:rPr>
                <w:rFonts w:hint="eastAsia"/>
                <w:color w:val="000000"/>
                <w:szCs w:val="21"/>
              </w:rPr>
              <w:t>双班（例如：早班</w:t>
            </w:r>
            <w:r>
              <w:rPr>
                <w:color w:val="000000"/>
                <w:szCs w:val="21"/>
              </w:rPr>
              <w:t xml:space="preserve">8:00- </w:t>
            </w:r>
            <w:r>
              <w:rPr>
                <w:rFonts w:hint="eastAsia"/>
                <w:color w:val="000000"/>
                <w:szCs w:val="21"/>
                <w:lang w:val="en-US" w:eastAsia="zh-CN"/>
              </w:rPr>
              <w:t>20</w:t>
            </w:r>
            <w:r>
              <w:rPr>
                <w:color w:val="000000"/>
                <w:szCs w:val="21"/>
              </w:rPr>
              <w:t>:00</w:t>
            </w:r>
            <w:r>
              <w:rPr>
                <w:rFonts w:hint="eastAsia"/>
                <w:color w:val="000000"/>
                <w:szCs w:val="21"/>
              </w:rPr>
              <w:t>；晚班</w:t>
            </w:r>
            <w:r>
              <w:rPr>
                <w:rFonts w:hint="eastAsia"/>
                <w:color w:val="000000"/>
                <w:szCs w:val="21"/>
                <w:lang w:val="en-US" w:eastAsia="zh-CN"/>
              </w:rPr>
              <w:t>20</w:t>
            </w:r>
            <w:r>
              <w:rPr>
                <w:color w:val="000000"/>
                <w:szCs w:val="21"/>
              </w:rPr>
              <w:t xml:space="preserve"> :00- </w:t>
            </w:r>
            <w:r>
              <w:rPr>
                <w:rFonts w:hint="eastAsia"/>
                <w:color w:val="000000"/>
                <w:szCs w:val="21"/>
                <w:lang w:val="en-US" w:eastAsia="zh-CN"/>
              </w:rPr>
              <w:t>8</w:t>
            </w:r>
            <w:r>
              <w:rPr>
                <w:color w:val="000000"/>
                <w:szCs w:val="21"/>
              </w:rPr>
              <w:t xml:space="preserve">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 xml:space="preserve">  2021</w:t>
            </w:r>
            <w:r>
              <w:rPr>
                <w:rFonts w:hint="eastAsia"/>
                <w:color w:val="000000"/>
                <w:szCs w:val="18"/>
              </w:rPr>
              <w:t>年</w:t>
            </w:r>
            <w:r>
              <w:rPr>
                <w:rFonts w:hint="eastAsia"/>
                <w:color w:val="000000"/>
                <w:szCs w:val="18"/>
                <w:lang w:val="en-US" w:eastAsia="zh-CN"/>
              </w:rPr>
              <w:t xml:space="preserve"> 8</w:t>
            </w:r>
            <w:r>
              <w:rPr>
                <w:rFonts w:hint="eastAsia"/>
                <w:color w:val="000000"/>
                <w:szCs w:val="18"/>
              </w:rPr>
              <w:t>月</w:t>
            </w:r>
            <w:r>
              <w:rPr>
                <w:rFonts w:hint="eastAsia"/>
                <w:color w:val="000000"/>
                <w:szCs w:val="18"/>
                <w:lang w:val="en-US" w:eastAsia="zh-CN"/>
              </w:rPr>
              <w:t xml:space="preserve"> 22</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lang w:val="en-US" w:eastAsia="zh-CN"/>
              </w:rPr>
              <w:t xml:space="preserve"> </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highlight w:val="cyan"/>
                <w:lang w:eastAsia="zh-CN"/>
              </w:rPr>
            </w:pPr>
            <w:r>
              <w:rPr>
                <w:rFonts w:hint="eastAsia"/>
                <w:color w:val="000000"/>
                <w:szCs w:val="18"/>
              </w:rPr>
              <w:t>- 确定外部提供过程、产品和服务（外包过程）：</w:t>
            </w:r>
            <w:r>
              <w:rPr>
                <w:rFonts w:hint="eastAsia"/>
                <w:color w:val="000000"/>
                <w:szCs w:val="18"/>
                <w:lang w:eastAsia="zh-CN"/>
              </w:rPr>
              <w:t>大型起重设备的租赁</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 xml:space="preserve">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lang w:val="en-US" w:eastAsia="zh-CN"/>
              </w:rPr>
            </w:pPr>
            <w:r>
              <w:rPr>
                <w:rFonts w:hint="eastAsia"/>
                <w:color w:val="000000"/>
                <w:szCs w:val="18"/>
                <w:lang w:val="en-US" w:eastAsia="zh-CN"/>
              </w:rPr>
              <w:t>安全吊装，预防为主，持续改进，满足顾客要求；</w:t>
            </w:r>
          </w:p>
          <w:p>
            <w:pPr>
              <w:widowControl/>
              <w:spacing w:before="40"/>
              <w:jc w:val="left"/>
              <w:rPr>
                <w:rFonts w:hint="eastAsia"/>
                <w:color w:val="000000"/>
                <w:szCs w:val="18"/>
                <w:lang w:val="en-US" w:eastAsia="zh-CN"/>
              </w:rPr>
            </w:pPr>
            <w:r>
              <w:rPr>
                <w:rFonts w:hint="eastAsia"/>
                <w:color w:val="000000"/>
                <w:szCs w:val="18"/>
                <w:lang w:val="en-US" w:eastAsia="zh-CN"/>
              </w:rPr>
              <w:t>遵守法规，保护环境，关爱生命，确保员工健康.</w:t>
            </w:r>
          </w:p>
          <w:p>
            <w:pPr>
              <w:widowControl/>
              <w:spacing w:before="40"/>
              <w:jc w:val="left"/>
              <w:rPr>
                <w:color w:val="000000"/>
                <w:szCs w:val="18"/>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rFonts w:hint="eastAsia"/>
                <w:color w:val="000000"/>
                <w:szCs w:val="18"/>
              </w:rPr>
            </w:pPr>
          </w:p>
          <w:p>
            <w:pPr>
              <w:widowControl/>
              <w:spacing w:before="40"/>
              <w:jc w:val="left"/>
              <w:rPr>
                <w:color w:val="000000"/>
                <w:szCs w:val="18"/>
              </w:rPr>
            </w:pPr>
            <w:r>
              <w:rPr>
                <w:rFonts w:hint="eastAsia"/>
                <w:color w:val="000000"/>
                <w:szCs w:val="18"/>
              </w:rPr>
              <w:t>组织文件化的管理目标已制定，内容为：</w:t>
            </w:r>
          </w:p>
          <w:p>
            <w:pPr>
              <w:widowControl/>
              <w:spacing w:before="40"/>
              <w:jc w:val="left"/>
              <w:rPr>
                <w:rFonts w:hint="eastAsia"/>
                <w:color w:val="000000"/>
                <w:szCs w:val="18"/>
                <w:lang w:val="en-US" w:eastAsia="zh-CN"/>
              </w:rPr>
            </w:pPr>
            <w:r>
              <w:rPr>
                <w:rFonts w:hint="eastAsia"/>
                <w:color w:val="000000"/>
                <w:szCs w:val="18"/>
                <w:lang w:val="en-US" w:eastAsia="zh-CN"/>
              </w:rPr>
              <w:t>工程验收一次交验合格率100%</w:t>
            </w:r>
          </w:p>
          <w:p>
            <w:pPr>
              <w:widowControl/>
              <w:spacing w:before="40"/>
              <w:jc w:val="left"/>
              <w:rPr>
                <w:rFonts w:hint="eastAsia"/>
                <w:color w:val="000000"/>
                <w:szCs w:val="18"/>
                <w:lang w:val="en-US" w:eastAsia="zh-CN"/>
              </w:rPr>
            </w:pPr>
            <w:r>
              <w:rPr>
                <w:rFonts w:hint="eastAsia"/>
                <w:color w:val="000000"/>
                <w:szCs w:val="18"/>
                <w:lang w:val="en-US" w:eastAsia="zh-CN"/>
              </w:rPr>
              <w:t>顾客满意度≥95%</w:t>
            </w:r>
          </w:p>
          <w:p>
            <w:pPr>
              <w:widowControl/>
              <w:spacing w:before="40"/>
              <w:jc w:val="left"/>
              <w:rPr>
                <w:rFonts w:hint="eastAsia"/>
                <w:color w:val="000000"/>
                <w:szCs w:val="18"/>
                <w:lang w:val="en-US" w:eastAsia="zh-CN"/>
              </w:rPr>
            </w:pPr>
            <w:r>
              <w:rPr>
                <w:rFonts w:hint="eastAsia"/>
                <w:color w:val="000000"/>
                <w:szCs w:val="18"/>
                <w:lang w:val="en-US" w:eastAsia="zh-CN"/>
              </w:rPr>
              <w:t>固体废弃物合理处置率100％</w:t>
            </w:r>
          </w:p>
          <w:p>
            <w:pPr>
              <w:widowControl/>
              <w:spacing w:before="40"/>
              <w:jc w:val="left"/>
              <w:rPr>
                <w:rFonts w:hint="eastAsia"/>
                <w:color w:val="000000"/>
                <w:szCs w:val="18"/>
                <w:lang w:val="en-US" w:eastAsia="zh-CN"/>
              </w:rPr>
            </w:pPr>
            <w:r>
              <w:rPr>
                <w:rFonts w:hint="eastAsia"/>
                <w:color w:val="000000"/>
                <w:szCs w:val="18"/>
                <w:lang w:val="en-US" w:eastAsia="zh-CN"/>
              </w:rPr>
              <w:t>火灾事故为0</w:t>
            </w:r>
          </w:p>
          <w:p>
            <w:pPr>
              <w:widowControl/>
              <w:spacing w:before="40"/>
              <w:jc w:val="left"/>
              <w:rPr>
                <w:rFonts w:hint="eastAsia"/>
                <w:color w:val="000000"/>
                <w:szCs w:val="18"/>
                <w:lang w:val="en-US" w:eastAsia="zh-CN"/>
              </w:rPr>
            </w:pPr>
            <w:r>
              <w:rPr>
                <w:rFonts w:hint="eastAsia"/>
                <w:color w:val="000000"/>
                <w:szCs w:val="18"/>
                <w:lang w:val="en-US" w:eastAsia="zh-CN"/>
              </w:rPr>
              <w:t>噪声污染投诉率为0；</w:t>
            </w:r>
          </w:p>
          <w:p>
            <w:pPr>
              <w:widowControl/>
              <w:spacing w:before="40"/>
              <w:jc w:val="left"/>
              <w:rPr>
                <w:rFonts w:hint="eastAsia"/>
                <w:color w:val="000000"/>
                <w:szCs w:val="18"/>
                <w:lang w:val="en-US" w:eastAsia="zh-CN"/>
              </w:rPr>
            </w:pPr>
            <w:r>
              <w:rPr>
                <w:rFonts w:hint="eastAsia"/>
                <w:color w:val="000000"/>
                <w:szCs w:val="18"/>
                <w:lang w:val="en-US" w:eastAsia="zh-CN"/>
              </w:rPr>
              <w:t>重大人身伤亡事故为0;</w:t>
            </w:r>
          </w:p>
          <w:p>
            <w:pPr>
              <w:widowControl/>
              <w:spacing w:before="40"/>
              <w:jc w:val="left"/>
              <w:rPr>
                <w:color w:val="000000"/>
                <w:szCs w:val="18"/>
                <w:shd w:val="pct10" w:color="auto" w:fill="FFFFFF"/>
              </w:rPr>
            </w:pPr>
            <w:r>
              <w:rPr>
                <w:rFonts w:hint="eastAsia"/>
                <w:color w:val="000000"/>
                <w:szCs w:val="18"/>
                <w:lang w:val="en-US" w:eastAsia="zh-CN"/>
              </w:rPr>
              <w:t xml:space="preserve">轻伤事故每年不超过4起.   </w:t>
            </w:r>
          </w:p>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 xml:space="preserve"> 1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sym w:font="Wingdings 2" w:char="0052"/>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sym w:font="Wingdings 2" w:char="00A3"/>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 xml:space="preserve"> 34 </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 xml:space="preserve"> 3 </w:t>
            </w:r>
            <w:r>
              <w:rPr>
                <w:rFonts w:hint="eastAsia"/>
                <w:color w:val="000000"/>
                <w:szCs w:val="18"/>
              </w:rPr>
              <w:t>份；见《受控文件清详单》</w:t>
            </w:r>
          </w:p>
          <w:p>
            <w:pPr>
              <w:rPr>
                <w:color w:val="000000"/>
              </w:rPr>
            </w:pPr>
            <w:r>
              <w:rPr>
                <w:rFonts w:hint="eastAsia"/>
                <w:color w:val="000000"/>
                <w:szCs w:val="18"/>
              </w:rPr>
              <w:t>-记录表格</w:t>
            </w:r>
            <w:r>
              <w:rPr>
                <w:rFonts w:hint="eastAsia"/>
                <w:color w:val="000000"/>
                <w:szCs w:val="18"/>
                <w:lang w:val="en-US" w:eastAsia="zh-CN"/>
              </w:rPr>
              <w:t xml:space="preserve"> 115</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18-19</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 xml:space="preserve">25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tabs>
                <w:tab w:val="left" w:pos="3415"/>
              </w:tabs>
              <w:rPr>
                <w:rFonts w:hint="default" w:hAnsi="宋体"/>
                <w:lang w:val="en-US" w:eastAsia="zh-CN"/>
              </w:rPr>
            </w:pPr>
            <w:r>
              <w:rPr>
                <w:rFonts w:hint="eastAsia"/>
                <w:color w:val="000000"/>
                <w:szCs w:val="18"/>
              </w:rPr>
              <w:t>QMS不适用条款1</w:t>
            </w:r>
            <w:r>
              <w:rPr>
                <w:rFonts w:hint="eastAsia"/>
                <w:color w:val="000000"/>
                <w:szCs w:val="18"/>
                <w:lang w:val="en-US" w:eastAsia="zh-CN"/>
              </w:rPr>
              <w:t xml:space="preserve"> ：8.3</w:t>
            </w:r>
          </w:p>
          <w:p>
            <w:pPr>
              <w:rPr>
                <w:rFonts w:hint="eastAsia" w:eastAsia="宋体"/>
                <w:color w:val="000000"/>
                <w:szCs w:val="18"/>
                <w:u w:val="single"/>
                <w:lang w:eastAsia="zh-CN"/>
              </w:rPr>
            </w:pPr>
            <w:r>
              <w:rPr>
                <w:rFonts w:hint="eastAsia"/>
                <w:color w:val="000000"/>
                <w:szCs w:val="18"/>
              </w:rPr>
              <w:t>QMS不适用条款</w:t>
            </w:r>
            <w:r>
              <w:rPr>
                <w:color w:val="000000"/>
                <w:szCs w:val="18"/>
              </w:rPr>
              <w:t>2</w:t>
            </w:r>
            <w:r>
              <w:rPr>
                <w:rFonts w:hint="eastAsia"/>
                <w:color w:val="000000"/>
                <w:szCs w:val="18"/>
                <w:lang w:eastAsia="zh-CN"/>
              </w:rPr>
              <w:t>：</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 xml:space="preserve"> 吊装施工     </w:t>
            </w:r>
            <w:r>
              <w:rPr>
                <w:rFonts w:hint="eastAsia"/>
                <w:color w:val="000000"/>
                <w:u w:val="single"/>
              </w:rPr>
              <w:t>；</w:t>
            </w:r>
            <w:r>
              <w:rPr>
                <w:rFonts w:hint="eastAsia"/>
                <w:color w:val="000000"/>
              </w:rPr>
              <w:t>相关控制参数名称：</w:t>
            </w:r>
            <w:r>
              <w:rPr>
                <w:rFonts w:hint="eastAsia"/>
                <w:color w:val="000000"/>
                <w:u w:val="single"/>
                <w:lang w:val="en-US" w:eastAsia="zh-CN"/>
              </w:rPr>
              <w:t xml:space="preserve">  施工方案  </w:t>
            </w:r>
            <w:r>
              <w:rPr>
                <w:rFonts w:hint="eastAsia"/>
                <w:color w:val="000000"/>
                <w:u w:val="single"/>
              </w:rPr>
              <w:t>；</w:t>
            </w:r>
          </w:p>
          <w:p>
            <w:pPr>
              <w:rPr>
                <w:color w:val="000000"/>
                <w:u w:val="single"/>
              </w:rPr>
            </w:pPr>
          </w:p>
          <w:p>
            <w:pPr>
              <w:rPr>
                <w:rFonts w:hint="default"/>
                <w:color w:val="000000"/>
                <w:u w:val="single"/>
                <w:lang w:val="en-US" w:eastAsia="zh-CN"/>
              </w:rPr>
            </w:pPr>
            <w:r>
              <w:rPr>
                <w:rFonts w:hint="eastAsia"/>
                <w:color w:val="000000"/>
              </w:rPr>
              <w:t>需要确认的过程（工序）：</w:t>
            </w:r>
            <w:r>
              <w:rPr>
                <w:rFonts w:hint="eastAsia"/>
                <w:color w:val="000000"/>
                <w:u w:val="single"/>
                <w:lang w:val="en-US" w:eastAsia="zh-CN"/>
              </w:rPr>
              <w:t xml:space="preserve">   吊装          </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A3"/>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A3"/>
            </w:r>
            <w:r>
              <w:rPr>
                <w:rFonts w:hint="eastAsia"/>
                <w:color w:val="000000"/>
                <w:szCs w:val="21"/>
              </w:rPr>
              <w:t>正常情况下</w:t>
            </w:r>
            <w:r>
              <w:rPr>
                <w:rFonts w:hint="eastAsia"/>
                <w:color w:val="000000"/>
                <w:szCs w:val="21"/>
                <w:lang w:val="en-US" w:eastAsia="zh-CN"/>
              </w:rPr>
              <w:t xml:space="preserve">  </w:t>
            </w:r>
            <w:r>
              <w:rPr>
                <w:rFonts w:hint="eastAsia"/>
                <w:color w:val="000000"/>
                <w:szCs w:val="21"/>
              </w:rPr>
              <w:t xml:space="preserve">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rFonts w:hint="eastAsia"/>
                <w:color w:val="000000"/>
              </w:rPr>
            </w:pPr>
            <w:r>
              <w:rPr>
                <w:rFonts w:hint="eastAsia"/>
                <w:color w:val="000000"/>
              </w:rPr>
              <w:t>检测部门名称：</w:t>
            </w:r>
            <w:r>
              <w:rPr>
                <w:rFonts w:hint="eastAsia"/>
                <w:color w:val="000000"/>
                <w:lang w:val="en-US" w:eastAsia="zh-CN"/>
              </w:rPr>
              <w:t xml:space="preserve"> </w:t>
            </w:r>
            <w:r>
              <w:rPr>
                <w:rFonts w:hint="eastAsia"/>
                <w:color w:val="000000"/>
                <w:u w:val="single"/>
              </w:rPr>
              <w:t xml:space="preserve">； </w:t>
            </w:r>
            <w:r>
              <w:rPr>
                <w:rFonts w:hint="eastAsia"/>
                <w:color w:val="000000"/>
              </w:rPr>
              <w:t>报告编号：</w:t>
            </w:r>
            <w:r>
              <w:rPr>
                <w:rFonts w:hint="eastAsia"/>
                <w:color w:val="000000"/>
                <w:lang w:val="en-US" w:eastAsia="zh-CN"/>
              </w:rPr>
              <w:t xml:space="preserve">   </w:t>
            </w:r>
            <w:r>
              <w:rPr>
                <w:rFonts w:hint="eastAsia"/>
                <w:color w:val="000000"/>
              </w:rPr>
              <w:t>报告日期：</w:t>
            </w:r>
            <w:r>
              <w:rPr>
                <w:rFonts w:hint="eastAsia"/>
                <w:color w:val="000000"/>
                <w:lang w:val="en-US" w:eastAsia="zh-CN"/>
              </w:rPr>
              <w:t xml:space="preserve"> </w:t>
            </w:r>
            <w:r>
              <w:rPr>
                <w:rFonts w:hint="eastAsia"/>
                <w:color w:val="000000"/>
              </w:rPr>
              <w:t>执行标准：</w:t>
            </w:r>
          </w:p>
          <w:p>
            <w:pPr>
              <w:rPr>
                <w:color w:val="000000"/>
              </w:rPr>
            </w:pPr>
            <w:r>
              <w:rPr>
                <w:rFonts w:hint="eastAsia"/>
                <w:color w:val="000000"/>
              </w:rPr>
              <w:t>结论：</w:t>
            </w:r>
            <w:r>
              <w:rPr>
                <w:rFonts w:hint="eastAsia"/>
                <w:color w:val="000000"/>
                <w:szCs w:val="21"/>
              </w:rPr>
              <w:sym w:font="Wingdings 2" w:char="00A3"/>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w:t>
            </w:r>
            <w:r>
              <w:rPr>
                <w:rFonts w:hint="eastAsia"/>
                <w:color w:val="000000"/>
                <w:u w:val="single"/>
                <w:lang w:val="en-US" w:eastAsia="zh-CN"/>
              </w:rPr>
              <w:t xml:space="preserve">           </w:t>
            </w:r>
            <w:r>
              <w:rPr>
                <w:rFonts w:hint="eastAsia"/>
                <w:color w:val="000000"/>
                <w:u w:val="single"/>
              </w:rPr>
              <w:t xml:space="preserve"> </w:t>
            </w:r>
            <w:r>
              <w:rPr>
                <w:rFonts w:hint="eastAsia"/>
                <w:color w:val="000000"/>
              </w:rPr>
              <w:t>报告编号：</w:t>
            </w:r>
            <w:r>
              <w:rPr>
                <w:rFonts w:hint="eastAsia"/>
                <w:color w:val="000000"/>
                <w:lang w:val="en-US" w:eastAsia="zh-CN"/>
              </w:rPr>
              <w:t xml:space="preserve">         </w:t>
            </w:r>
            <w:r>
              <w:rPr>
                <w:rFonts w:hint="eastAsia"/>
                <w:color w:val="000000"/>
              </w:rPr>
              <w:t>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进行了顾客满意度调查</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lang w:eastAsia="zh-CN"/>
              </w:rPr>
              <w:t>办公</w:t>
            </w:r>
            <w:r>
              <w:rPr>
                <w:rFonts w:hint="eastAsia"/>
                <w:color w:val="000000"/>
              </w:rPr>
              <w:t>区、</w:t>
            </w:r>
            <w:r>
              <w:rPr>
                <w:rFonts w:hint="eastAsia"/>
                <w:color w:val="000000"/>
                <w:szCs w:val="21"/>
              </w:rPr>
              <w:sym w:font="Wingdings 2" w:char="00A3"/>
            </w:r>
            <w:r>
              <w:rPr>
                <w:rFonts w:hint="eastAsia"/>
                <w:color w:val="000000"/>
                <w:szCs w:val="21"/>
              </w:rPr>
              <w:t>生产/加工</w:t>
            </w:r>
            <w:r>
              <w:rPr>
                <w:rFonts w:hint="eastAsia"/>
                <w:color w:val="000000"/>
              </w:rPr>
              <w:t>车间、</w:t>
            </w:r>
            <w:r>
              <w:rPr>
                <w:rFonts w:hint="eastAsia"/>
                <w:color w:val="000000"/>
                <w:szCs w:val="21"/>
              </w:rPr>
              <w:sym w:font="Wingdings 2" w:char="00A3"/>
            </w:r>
            <w:r>
              <w:rPr>
                <w:rFonts w:hint="eastAsia"/>
                <w:color w:val="000000"/>
                <w:szCs w:val="21"/>
              </w:rPr>
              <w:t>原料/成品</w:t>
            </w:r>
            <w:r>
              <w:rPr>
                <w:rFonts w:hint="eastAsia"/>
                <w:color w:val="000000"/>
              </w:rPr>
              <w:t>库房、</w:t>
            </w:r>
            <w:r>
              <w:rPr>
                <w:rFonts w:hint="eastAsia"/>
                <w:color w:val="000000"/>
                <w:szCs w:val="21"/>
              </w:rPr>
              <w:sym w:font="Wingdings 2" w:char="00A3"/>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21"/>
                <w:u w:val="single"/>
                <w:lang w:val="en-US" w:eastAsia="zh-CN"/>
              </w:rPr>
            </w:pPr>
            <w:r>
              <w:rPr>
                <w:rFonts w:hint="eastAsia"/>
                <w:color w:val="000000"/>
              </w:rPr>
              <w:t>观察基础设施（</w:t>
            </w:r>
            <w:r>
              <w:rPr>
                <w:rFonts w:hint="eastAsia"/>
                <w:color w:val="0000FF"/>
              </w:rPr>
              <w:t>生产设备</w:t>
            </w:r>
            <w:r>
              <w:rPr>
                <w:rFonts w:hint="eastAsia"/>
                <w:color w:val="000000"/>
              </w:rPr>
              <w:t>）</w:t>
            </w:r>
            <w:r>
              <w:rPr>
                <w:rFonts w:hint="eastAsia"/>
                <w:color w:val="000000"/>
                <w:szCs w:val="21"/>
              </w:rPr>
              <w:t>，主要有</w:t>
            </w:r>
            <w:r>
              <w:rPr>
                <w:rFonts w:hint="eastAsia"/>
                <w:color w:val="000000"/>
                <w:u w:val="single"/>
              </w:rPr>
              <w:t>；</w:t>
            </w:r>
            <w:r>
              <w:rPr>
                <w:rFonts w:hint="eastAsia"/>
                <w:color w:val="000000"/>
                <w:u w:val="single"/>
                <w:lang w:val="en-US" w:eastAsia="zh-CN"/>
              </w:rPr>
              <w:t xml:space="preserve"> </w:t>
            </w:r>
            <w:r>
              <w:rPr>
                <w:rFonts w:hint="eastAsia" w:ascii="楷体" w:hAnsi="楷体" w:eastAsia="楷体" w:cs="楷体"/>
                <w:sz w:val="21"/>
                <w:szCs w:val="21"/>
                <w:lang w:val="zh-CN"/>
              </w:rPr>
              <w:t>100T汽车吊、履带吊</w:t>
            </w:r>
            <w:r>
              <w:rPr>
                <w:rFonts w:hint="eastAsia" w:ascii="楷体" w:hAnsi="楷体" w:eastAsia="楷体" w:cs="楷体"/>
                <w:sz w:val="21"/>
                <w:szCs w:val="21"/>
                <w:lang w:val="en-US" w:eastAsia="zh-CN"/>
              </w:rPr>
              <w:t>及附属设施（卡环、钢丝绳、道木、旗子、电喇叭、望远镜、口哨）</w:t>
            </w:r>
            <w:r>
              <w:rPr>
                <w:rFonts w:hint="eastAsia"/>
                <w:color w:val="000000"/>
                <w:u w:val="single"/>
                <w:lang w:val="en-US" w:eastAsia="zh-CN"/>
              </w:rPr>
              <w:t xml:space="preserve">                 </w:t>
            </w:r>
            <w:r>
              <w:rPr>
                <w:rFonts w:hint="eastAsia"/>
                <w:color w:val="000000"/>
                <w:szCs w:val="21"/>
                <w:u w:val="single"/>
                <w:lang w:val="en-US" w:eastAsia="zh-CN"/>
              </w:rPr>
              <w:t xml:space="preserve"> </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rFonts w:hint="default" w:eastAsia="宋体"/>
                <w:color w:val="000000"/>
                <w:szCs w:val="21"/>
                <w:u w:val="single"/>
                <w:lang w:val="en-US" w:eastAsia="zh-CN"/>
              </w:rPr>
            </w:pPr>
            <w:r>
              <w:rPr>
                <w:rFonts w:hint="eastAsia"/>
                <w:color w:val="000000"/>
              </w:rPr>
              <w:t>观察质量相关的</w:t>
            </w:r>
            <w:r>
              <w:rPr>
                <w:rFonts w:hint="eastAsia"/>
                <w:color w:val="0000FF"/>
              </w:rPr>
              <w:t>监视和测量设备的种类</w:t>
            </w:r>
            <w:r>
              <w:rPr>
                <w:rFonts w:hint="eastAsia"/>
                <w:color w:val="000000"/>
              </w:rPr>
              <w:t>，</w:t>
            </w:r>
            <w:r>
              <w:rPr>
                <w:rFonts w:hint="eastAsia"/>
                <w:color w:val="000000"/>
                <w:szCs w:val="21"/>
              </w:rPr>
              <w:t>主要有</w:t>
            </w:r>
            <w:r>
              <w:rPr>
                <w:rFonts w:hint="eastAsia"/>
                <w:color w:val="000000"/>
                <w:u w:val="single"/>
              </w:rPr>
              <w:t>；</w:t>
            </w:r>
            <w:r>
              <w:rPr>
                <w:rFonts w:hint="eastAsia"/>
                <w:color w:val="000000"/>
                <w:u w:val="single"/>
                <w:lang w:val="en-US" w:eastAsia="zh-CN"/>
              </w:rPr>
              <w:t xml:space="preserve">                                  </w:t>
            </w:r>
            <w:r>
              <w:rPr>
                <w:rFonts w:hint="eastAsia"/>
                <w:color w:val="000000"/>
                <w:szCs w:val="21"/>
                <w:u w:val="single"/>
                <w:lang w:val="en-US" w:eastAsia="zh-CN"/>
              </w:rPr>
              <w:t xml:space="preserve">    </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w:t>
            </w:r>
            <w:r>
              <w:rPr>
                <w:rFonts w:hint="eastAsia"/>
                <w:color w:val="000000"/>
                <w:szCs w:val="21"/>
              </w:rPr>
              <w:sym w:font="Wingdings 2" w:char="00A3"/>
            </w:r>
            <w:r>
              <w:rPr>
                <w:rFonts w:hint="eastAsia"/>
                <w:color w:val="000000"/>
                <w:szCs w:val="21"/>
              </w:rPr>
              <w:t>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rFonts w:hint="eastAsia"/>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jc w:val="left"/>
              <w:rPr>
                <w:color w:val="000000"/>
                <w:szCs w:val="18"/>
                <w:shd w:val="pct10" w:color="auto" w:fill="FFFFFF"/>
              </w:rPr>
            </w:pPr>
            <w:r>
              <w:rPr>
                <w:rFonts w:hint="eastAsia"/>
                <w:color w:val="000000"/>
                <w:szCs w:val="18"/>
                <w:shd w:val="pct10" w:color="auto" w:fill="FFFFFF"/>
              </w:rPr>
              <w:t>EMS运行情况：</w:t>
            </w:r>
          </w:p>
          <w:p>
            <w:pPr>
              <w:rPr>
                <w:rFonts w:hint="eastAsia"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A8"/>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sym w:font="Wingdings" w:char="00A8"/>
            </w:r>
            <w:r>
              <w:rPr>
                <w:rFonts w:hint="eastAsia"/>
                <w:color w:val="000000"/>
              </w:rPr>
              <w:t>其他——</w:t>
            </w:r>
          </w:p>
          <w:p>
            <w:pPr>
              <w:rPr>
                <w:rFonts w:hint="eastAsia"/>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lang w:val="en-US" w:eastAsia="zh-CN"/>
              </w:rPr>
              <w:t xml:space="preserve"> </w:t>
            </w:r>
            <w:r>
              <w:rPr>
                <w:rFonts w:hint="eastAsia"/>
                <w:color w:val="000000"/>
                <w:szCs w:val="18"/>
                <w:u w:val="single"/>
              </w:rPr>
              <w:t xml:space="preserve"> ；</w:t>
            </w:r>
          </w:p>
          <w:p>
            <w:pPr>
              <w:rPr>
                <w:color w:val="000000"/>
              </w:rPr>
            </w:pPr>
            <w:r>
              <w:rPr>
                <w:rFonts w:ascii="Wingdings" w:hAnsi="Wingdings"/>
                <w:color w:val="000000"/>
              </w:rPr>
              <w:sym w:font="Wingdings" w:char="00A8"/>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eastAsia" w:eastAsia="宋体"/>
                <w:color w:val="000000"/>
                <w:szCs w:val="18"/>
                <w:u w:val="single"/>
                <w:lang w:eastAsia="zh-CN"/>
              </w:rPr>
            </w:pPr>
            <w:r>
              <w:rPr>
                <w:color w:val="000000"/>
                <w:szCs w:val="18"/>
              </w:rPr>
              <w:t>查看</w:t>
            </w:r>
            <w:r>
              <w:rPr>
                <w:rFonts w:hint="eastAsia"/>
                <w:color w:val="000000"/>
                <w:szCs w:val="18"/>
              </w:rPr>
              <w:t>《</w:t>
            </w:r>
            <w:r>
              <w:rPr>
                <w:rFonts w:hint="eastAsia"/>
                <w:color w:val="000000"/>
                <w:szCs w:val="18"/>
                <w:lang w:val="en-US" w:eastAsia="zh-CN"/>
              </w:rPr>
              <w:t>排污许可证</w:t>
            </w:r>
            <w:r>
              <w:rPr>
                <w:rFonts w:hint="eastAsia"/>
                <w:color w:val="000000"/>
                <w:szCs w:val="18"/>
              </w:rPr>
              <w:t>》编号：</w:t>
            </w:r>
            <w:r>
              <w:rPr>
                <w:rFonts w:hint="eastAsia"/>
                <w:color w:val="000000"/>
                <w:szCs w:val="18"/>
                <w:lang w:val="en-US" w:eastAsia="zh-CN"/>
              </w:rPr>
              <w:t xml:space="preserve"> </w:t>
            </w:r>
          </w:p>
          <w:p>
            <w:pPr>
              <w:rPr>
                <w:rFonts w:hint="eastAsia" w:ascii="微软雅黑" w:hAnsi="微软雅黑" w:eastAsia="宋体" w:cs="微软雅黑"/>
                <w:i w:val="0"/>
                <w:iCs w:val="0"/>
                <w:caps w:val="0"/>
                <w:color w:val="393939"/>
                <w:spacing w:val="0"/>
                <w:sz w:val="27"/>
                <w:szCs w:val="27"/>
                <w:shd w:val="clear" w:fill="FFFFFF"/>
                <w:lang w:eastAsia="zh-CN"/>
              </w:rPr>
            </w:pPr>
            <w:r>
              <w:rPr>
                <w:rFonts w:hint="eastAsia"/>
                <w:color w:val="000000"/>
                <w:szCs w:val="18"/>
              </w:rPr>
              <w:t>有效期：</w:t>
            </w:r>
            <w:r>
              <w:rPr>
                <w:rFonts w:hint="eastAsia"/>
                <w:color w:val="000000"/>
                <w:szCs w:val="18"/>
                <w:lang w:val="en-US" w:eastAsia="zh-CN"/>
              </w:rPr>
              <w:t xml:space="preserve"> </w:t>
            </w:r>
          </w:p>
          <w:p>
            <w:pPr>
              <w:rPr>
                <w:color w:val="000000"/>
                <w:szCs w:val="18"/>
                <w:highlight w:val="magenta"/>
              </w:rPr>
            </w:pPr>
            <w:r>
              <w:rPr>
                <w:rFonts w:hint="eastAsia"/>
                <w:color w:val="000000"/>
                <w:szCs w:val="18"/>
              </w:rPr>
              <w:t>污染物排放种类：</w:t>
            </w:r>
            <w:r>
              <w:rPr>
                <w:rFonts w:ascii="Wingdings" w:hAnsi="Wingdings"/>
                <w:color w:val="000000"/>
              </w:rPr>
              <w:sym w:font="Wingdings" w:char="00A8"/>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A8"/>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A8"/>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A8"/>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bookmarkStart w:id="2" w:name="_GoBack"/>
            <w:bookmarkEnd w:id="2"/>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eastAsia="zh-CN"/>
              </w:rPr>
              <w:t>进行了消防火灾应急演练</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hint="eastAsia"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FE"/>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rFonts w:ascii="Times New Roman" w:hAnsi="Times New Roman" w:eastAsia="宋体" w:cs="Times New Roman"/>
                <w:color w:val="000000"/>
                <w:kern w:val="2"/>
                <w:sz w:val="21"/>
                <w:lang w:val="en-US" w:eastAsia="zh-CN" w:bidi="ar-SA"/>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hint="eastAsia"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hint="eastAsia"/>
                <w:color w:val="000000"/>
                <w:szCs w:val="18"/>
                <w:lang w:val="en-US" w:eastAsia="zh-CN"/>
              </w:rPr>
              <w:t xml:space="preserve">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FF"/>
                <w:szCs w:val="18"/>
              </w:rPr>
            </w:pPr>
            <w:r>
              <w:rPr>
                <w:rFonts w:hint="eastAsia"/>
                <w:color w:val="000000"/>
                <w:szCs w:val="18"/>
              </w:rPr>
              <w:t xml:space="preserve">- </w:t>
            </w:r>
            <w:r>
              <w:rPr>
                <w:rFonts w:hint="eastAsia"/>
                <w:color w:val="0000FF"/>
                <w:szCs w:val="18"/>
              </w:rPr>
              <w:t>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rFonts w:ascii="Times New Roman" w:hAnsi="Times New Roman" w:eastAsia="宋体" w:cs="Times New Roman"/>
                <w:color w:val="000000"/>
                <w:kern w:val="2"/>
                <w:sz w:val="21"/>
                <w:lang w:val="en-US" w:eastAsia="zh-CN" w:bidi="ar-SA"/>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rFonts w:hint="eastAsia"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rFonts w:ascii="Times New Roman" w:hAnsi="Times New Roman" w:eastAsia="宋体" w:cs="Times New Roman"/>
                <w:color w:val="000000"/>
                <w:kern w:val="2"/>
                <w:sz w:val="21"/>
                <w:u w:val="single"/>
                <w:lang w:val="en-US" w:eastAsia="zh-CN" w:bidi="ar-SA"/>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rFonts w:hint="eastAsia"/>
                <w:color w:val="000000"/>
                <w:szCs w:val="18"/>
              </w:rPr>
            </w:pPr>
          </w:p>
          <w:p>
            <w:pPr>
              <w:rPr>
                <w:color w:val="000000"/>
                <w:szCs w:val="18"/>
                <w:u w:val="single"/>
              </w:rPr>
            </w:pPr>
            <w:r>
              <w:rPr>
                <w:rFonts w:hint="eastAsia"/>
                <w:color w:val="000000"/>
                <w:szCs w:val="18"/>
              </w:rPr>
              <w:t>《</w:t>
            </w:r>
            <w:r>
              <w:rPr>
                <w:rFonts w:hint="eastAsia"/>
                <w:color w:val="000000"/>
                <w:szCs w:val="18"/>
                <w:lang w:eastAsia="zh-CN"/>
              </w:rPr>
              <w:t>检测报告</w:t>
            </w:r>
            <w:r>
              <w:rPr>
                <w:rFonts w:hint="eastAsia"/>
                <w:color w:val="000000"/>
                <w:szCs w:val="18"/>
              </w:rPr>
              <w:t>》编号：</w:t>
            </w:r>
            <w:r>
              <w:rPr>
                <w:rFonts w:hint="eastAsia"/>
                <w:color w:val="000000"/>
                <w:szCs w:val="18"/>
                <w:u w:val="single"/>
                <w:lang w:val="en-US" w:eastAsia="zh-CN"/>
              </w:rPr>
              <w:t xml:space="preserve">     </w:t>
            </w:r>
            <w:r>
              <w:rPr>
                <w:rFonts w:hint="eastAsia"/>
                <w:color w:val="000000"/>
                <w:szCs w:val="18"/>
              </w:rPr>
              <w:t>颁发日期</w:t>
            </w:r>
            <w:r>
              <w:rPr>
                <w:rFonts w:hint="eastAsia"/>
                <w:color w:val="000000"/>
                <w:szCs w:val="18"/>
                <w:lang w:val="en-US" w:eastAsia="zh-CN"/>
              </w:rPr>
              <w:t xml:space="preserve">   </w:t>
            </w:r>
            <w:r>
              <w:rPr>
                <w:rFonts w:hint="eastAsia"/>
                <w:color w:val="000000"/>
                <w:szCs w:val="18"/>
              </w:rPr>
              <w:t>：</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年    月  </w:t>
            </w:r>
            <w:r>
              <w:rPr>
                <w:rFonts w:hint="eastAsia"/>
                <w:color w:val="000000"/>
                <w:szCs w:val="18"/>
                <w:u w:val="single"/>
                <w:lang w:val="en-US" w:eastAsia="zh-CN"/>
              </w:rPr>
              <w:t xml:space="preserve"> </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w:t>
            </w:r>
            <w:r>
              <w:rPr>
                <w:rFonts w:hint="eastAsia"/>
                <w:color w:val="000000"/>
                <w:szCs w:val="18"/>
                <w:lang w:eastAsia="zh-CN"/>
              </w:rPr>
              <w:t>职业健康检查总结报告书</w:t>
            </w:r>
            <w:r>
              <w:rPr>
                <w:rFonts w:hint="eastAsia"/>
                <w:color w:val="000000"/>
                <w:szCs w:val="18"/>
              </w:rPr>
              <w:t>》编号：</w:t>
            </w:r>
            <w:r>
              <w:rPr>
                <w:rFonts w:hint="eastAsia"/>
                <w:color w:val="000000"/>
                <w:szCs w:val="18"/>
                <w:lang w:eastAsia="zh-CN"/>
              </w:rPr>
              <w:t>报告</w:t>
            </w:r>
            <w:r>
              <w:rPr>
                <w:rFonts w:hint="eastAsia"/>
                <w:color w:val="000000"/>
                <w:szCs w:val="18"/>
              </w:rPr>
              <w:t>日期：</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年  </w:t>
            </w:r>
            <w:r>
              <w:rPr>
                <w:rFonts w:hint="eastAsia"/>
                <w:color w:val="000000"/>
                <w:szCs w:val="18"/>
                <w:u w:val="single"/>
                <w:lang w:val="en-US" w:eastAsia="zh-CN"/>
              </w:rPr>
              <w:t xml:space="preserve"> </w:t>
            </w:r>
            <w:r>
              <w:rPr>
                <w:rFonts w:hint="eastAsia"/>
                <w:color w:val="000000"/>
                <w:szCs w:val="18"/>
                <w:u w:val="single"/>
              </w:rPr>
              <w:t xml:space="preserve"> 月  </w:t>
            </w:r>
            <w:r>
              <w:rPr>
                <w:rFonts w:hint="eastAsia"/>
                <w:color w:val="000000"/>
                <w:szCs w:val="18"/>
                <w:u w:val="single"/>
                <w:lang w:val="en-US" w:eastAsia="zh-CN"/>
              </w:rPr>
              <w:t xml:space="preserve"> </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FE"/>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hint="eastAsia"/>
                <w:color w:val="000000"/>
                <w:lang w:val="en-US" w:eastAsia="zh-CN"/>
              </w:rPr>
              <w:t xml:space="preserve">    </w:t>
            </w:r>
            <w:r>
              <w:rPr>
                <w:rFonts w:hint="eastAsia"/>
                <w:color w:val="000000"/>
              </w:rPr>
              <w:t xml:space="preserve"> </w:t>
            </w:r>
            <w:r>
              <w:rPr>
                <w:rFonts w:ascii="Wingdings" w:hAnsi="Wingdings"/>
                <w:color w:val="000000"/>
              </w:rPr>
              <w:sym w:font="Wingdings" w:char="00FE"/>
            </w:r>
            <w:r>
              <w:rPr>
                <w:rFonts w:hint="eastAsia"/>
                <w:color w:val="000000"/>
              </w:rPr>
              <w:t>进行应急演练，说明：</w:t>
            </w:r>
            <w:r>
              <w:rPr>
                <w:rFonts w:hint="eastAsia"/>
                <w:color w:val="000000"/>
                <w:lang w:eastAsia="zh-CN"/>
              </w:rPr>
              <w:t>分别</w:t>
            </w:r>
            <w:r>
              <w:rPr>
                <w:rFonts w:hint="eastAsia"/>
                <w:color w:val="000000"/>
                <w:lang w:val="en-US" w:eastAsia="zh-CN"/>
              </w:rPr>
              <w:t>进行了触电事故演练</w:t>
            </w:r>
          </w:p>
          <w:p>
            <w:pPr>
              <w:ind w:firstLine="210" w:firstLineChars="100"/>
              <w:rPr>
                <w:color w:val="000000"/>
                <w:u w:val="single"/>
              </w:rPr>
            </w:pPr>
          </w:p>
          <w:p>
            <w:pPr>
              <w:rPr>
                <w:color w:val="000000"/>
                <w:szCs w:val="18"/>
              </w:rPr>
            </w:pPr>
            <w:r>
              <w:rPr>
                <w:rFonts w:hint="eastAsia"/>
                <w:color w:val="000000"/>
                <w:szCs w:val="18"/>
              </w:rPr>
              <w:t>-</w:t>
            </w:r>
            <w:r>
              <w:rPr>
                <w:rFonts w:hint="eastAsia"/>
                <w:color w:val="0000FF"/>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A8"/>
            </w:r>
            <w:r>
              <w:rPr>
                <w:rFonts w:hint="eastAsia"/>
                <w:color w:val="000000"/>
              </w:rPr>
              <w:t xml:space="preserve">低压电工作业  </w:t>
            </w:r>
            <w:r>
              <w:rPr>
                <w:rFonts w:ascii="Wingdings" w:hAnsi="Wingdings"/>
                <w:color w:val="000000"/>
              </w:rPr>
              <w:sym w:font="Wingdings" w:char="00A8"/>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hint="eastAsia"/>
                <w:color w:val="000000"/>
                <w:szCs w:val="22"/>
                <w:lang w:val="en-US" w:eastAsia="zh-CN"/>
              </w:rPr>
              <w:t xml:space="preserve">  </w:t>
            </w:r>
            <w:r>
              <w:rPr>
                <w:rFonts w:ascii="Wingdings" w:hAnsi="Wingdings"/>
                <w:color w:val="000000"/>
              </w:rPr>
              <w:t>¨</w:t>
            </w:r>
            <w:r>
              <w:rPr>
                <w:rFonts w:hint="eastAsia"/>
                <w:color w:val="000000"/>
                <w:szCs w:val="22"/>
              </w:rPr>
              <w:t>矿山安全作业</w:t>
            </w:r>
            <w:r>
              <w:rPr>
                <w:rFonts w:hint="eastAsia"/>
                <w:color w:val="000000"/>
                <w:szCs w:val="22"/>
                <w:lang w:val="en-US" w:eastAsia="zh-CN"/>
              </w:rPr>
              <w:t xml:space="preserve">  </w:t>
            </w:r>
            <w:r>
              <w:rPr>
                <w:rFonts w:hint="eastAsia"/>
                <w:color w:val="000000"/>
                <w:szCs w:val="22"/>
              </w:rPr>
              <w:t xml:space="preserve">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rFonts w:hint="eastAsia"/>
                <w:color w:val="000000"/>
                <w:szCs w:val="21"/>
                <w:lang w:val="en-US" w:eastAsia="zh-CN"/>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rFonts w:hint="default" w:eastAsia="宋体"/>
                <w:color w:val="000000"/>
                <w:szCs w:val="21"/>
                <w:lang w:val="en-US" w:eastAsia="zh-CN"/>
              </w:rPr>
            </w:pPr>
            <w:r>
              <w:rPr>
                <w:rFonts w:ascii="Wingdings" w:hAnsi="Wingdings"/>
                <w:color w:val="000000"/>
              </w:rPr>
              <w:t>¨</w:t>
            </w:r>
            <w:r>
              <w:rPr>
                <w:rFonts w:hint="eastAsia" w:eastAsia="宋体"/>
                <w:color w:val="000000"/>
                <w:szCs w:val="21"/>
              </w:rPr>
              <w:t>客运索道</w:t>
            </w:r>
            <w:r>
              <w:rPr>
                <w:rFonts w:ascii="Wingdings" w:hAnsi="Wingdings"/>
                <w:color w:val="000000"/>
              </w:rPr>
              <w:t>¨</w:t>
            </w:r>
            <w:r>
              <w:rPr>
                <w:rFonts w:hint="eastAsia" w:eastAsia="宋体"/>
                <w:color w:val="000000"/>
                <w:szCs w:val="21"/>
              </w:rPr>
              <w:t>大型游乐设施</w:t>
            </w:r>
            <w:r>
              <w:rPr>
                <w:rFonts w:hint="eastAsia"/>
                <w:color w:val="000000"/>
                <w:szCs w:val="21"/>
                <w:lang w:val="en-US" w:eastAsia="zh-CN"/>
              </w:rPr>
              <w:t xml:space="preserve">  </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rFonts w:hint="eastAsia" w:eastAsia="宋体"/>
                <w:color w:val="000000"/>
                <w:szCs w:val="18"/>
                <w:lang w:eastAsia="zh-CN"/>
              </w:rPr>
            </w:pPr>
            <w:r>
              <w:rPr>
                <w:rFonts w:ascii="Wingdings" w:hAnsi="Wingdings"/>
                <w:color w:val="000000"/>
              </w:rPr>
              <w:sym w:font="Wingdings" w:char="00A8"/>
            </w:r>
            <w:r>
              <w:rPr>
                <w:rFonts w:hint="eastAsia"/>
                <w:color w:val="000000"/>
              </w:rPr>
              <w:t xml:space="preserve">工业区   </w:t>
            </w:r>
            <w:r>
              <w:rPr>
                <w:rFonts w:ascii="Wingdings" w:hAnsi="Wingdings"/>
                <w:color w:val="000000"/>
              </w:rPr>
              <w:sym w:font="Wingdings" w:char="00A8"/>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ascii="Wingdings" w:hAnsi="Wingdings"/>
                <w:color w:val="000000"/>
                <w:lang w:eastAsia="zh-CN"/>
              </w:rPr>
              <w:t>科技园区</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A3"/>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A3"/>
            </w:r>
            <w:r>
              <w:rPr>
                <w:rFonts w:hint="eastAsia"/>
              </w:rPr>
              <w:t xml:space="preserve">粉尘  </w:t>
            </w:r>
            <w:r>
              <w:rPr>
                <w:rFonts w:hint="eastAsia"/>
                <w:color w:val="0000FF"/>
              </w:rPr>
              <w:t>□危险作业</w:t>
            </w:r>
            <w:r>
              <w:rPr>
                <w:rFonts w:hint="eastAsia"/>
              </w:rPr>
              <w:t xml:space="preserve">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A8"/>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rFonts w:hint="eastAsia" w:eastAsia="宋体"/>
                <w:color w:val="000000"/>
                <w:lang w:eastAsia="zh-CN"/>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sym w:font="Wingdings" w:char="00A8"/>
            </w:r>
            <w:r>
              <w:rPr>
                <w:rFonts w:hint="eastAsia"/>
                <w:color w:val="000000"/>
              </w:rPr>
              <w:t xml:space="preserve">降噪   </w:t>
            </w:r>
            <w:r>
              <w:rPr>
                <w:rFonts w:ascii="Wingdings" w:hAnsi="Wingdings"/>
                <w:color w:val="000000"/>
              </w:rPr>
              <w:sym w:font="Wingdings" w:char="00A8"/>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rFonts w:hint="eastAsia"/>
                <w:color w:val="000000"/>
                <w:szCs w:val="21"/>
                <w:lang w:eastAsia="zh-CN"/>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hint="eastAsia"/>
                <w:color w:val="000000"/>
                <w:szCs w:val="21"/>
                <w:lang w:val="en-US" w:eastAsia="zh-CN"/>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A8"/>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A8"/>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sym w:font="Wingdings" w:char="00A8"/>
            </w:r>
            <w:r>
              <w:rPr>
                <w:rFonts w:hint="eastAsia"/>
                <w:color w:val="000000"/>
                <w:szCs w:val="21"/>
              </w:rPr>
              <w:t>防护服</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sym w:font="Wingdings" w:char="00FE"/>
            </w:r>
            <w:r>
              <w:rPr>
                <w:rFonts w:hint="eastAsia"/>
                <w:color w:val="000000"/>
              </w:rPr>
              <w:t>其他——</w:t>
            </w:r>
            <w:r>
              <w:rPr>
                <w:rFonts w:hint="eastAsia"/>
                <w:color w:val="000000"/>
                <w:lang w:eastAsia="zh-CN"/>
              </w:rPr>
              <w:t>口罩</w:t>
            </w:r>
            <w:r>
              <w:rPr>
                <w:rFonts w:hint="eastAsia"/>
                <w:color w:val="000000"/>
                <w:lang w:val="en-US" w:eastAsia="zh-CN"/>
              </w:rPr>
              <w:t xml:space="preserve">  手套</w:t>
            </w:r>
          </w:p>
          <w:p>
            <w:pPr>
              <w:jc w:val="left"/>
              <w:rPr>
                <w:rFonts w:hint="eastAsia"/>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sym w:font="Wingdings" w:char="00A8"/>
            </w:r>
            <w:r>
              <w:rPr>
                <w:rFonts w:hint="eastAsia"/>
                <w:color w:val="000000"/>
              </w:rPr>
              <w:t xml:space="preserve">很少   </w:t>
            </w:r>
            <w:r>
              <w:rPr>
                <w:rFonts w:ascii="Wingdings" w:hAnsi="Wingdings"/>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A8"/>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eastAsia="zh-CN"/>
              </w:rPr>
              <w:t>安全</w:t>
            </w:r>
            <w:r>
              <w:rPr>
                <w:rFonts w:hint="eastAsia"/>
                <w:color w:val="000000"/>
              </w:rPr>
              <w:t>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A3"/>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A3"/>
            </w:r>
            <w:r>
              <w:rPr>
                <w:rFonts w:hint="eastAsia"/>
                <w:color w:val="000000"/>
                <w:sz w:val="21"/>
                <w:szCs w:val="21"/>
              </w:rPr>
              <w:t xml:space="preserve">劳保用品  </w:t>
            </w:r>
          </w:p>
          <w:p>
            <w:pPr>
              <w:pStyle w:val="16"/>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其他：</w:t>
            </w:r>
          </w:p>
          <w:p>
            <w:pPr>
              <w:pStyle w:val="16"/>
              <w:ind w:firstLine="0" w:firstLineChars="0"/>
              <w:jc w:val="left"/>
              <w:rPr>
                <w:color w:val="000000"/>
                <w:sz w:val="21"/>
                <w:szCs w:val="21"/>
              </w:rPr>
            </w:pP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000000"/>
    <w:rsid w:val="00A67D58"/>
    <w:rsid w:val="01B046B0"/>
    <w:rsid w:val="03CB5498"/>
    <w:rsid w:val="04983E5B"/>
    <w:rsid w:val="063D4CBA"/>
    <w:rsid w:val="06470BA8"/>
    <w:rsid w:val="06CF00FD"/>
    <w:rsid w:val="08D062B9"/>
    <w:rsid w:val="092A66B2"/>
    <w:rsid w:val="09B40A85"/>
    <w:rsid w:val="09C328C6"/>
    <w:rsid w:val="09D26061"/>
    <w:rsid w:val="0A51342A"/>
    <w:rsid w:val="0C022F4C"/>
    <w:rsid w:val="0C6D0363"/>
    <w:rsid w:val="0C7A30DA"/>
    <w:rsid w:val="0CB20598"/>
    <w:rsid w:val="0E686A3B"/>
    <w:rsid w:val="0EF600FC"/>
    <w:rsid w:val="0FEE5998"/>
    <w:rsid w:val="10353CB2"/>
    <w:rsid w:val="10401F77"/>
    <w:rsid w:val="10725EA8"/>
    <w:rsid w:val="12762B59"/>
    <w:rsid w:val="12891287"/>
    <w:rsid w:val="133D454B"/>
    <w:rsid w:val="13CE33F5"/>
    <w:rsid w:val="14321B08"/>
    <w:rsid w:val="153711CC"/>
    <w:rsid w:val="158A3FD0"/>
    <w:rsid w:val="164C2CF7"/>
    <w:rsid w:val="17035AAC"/>
    <w:rsid w:val="17C23271"/>
    <w:rsid w:val="17FB346E"/>
    <w:rsid w:val="18686D72"/>
    <w:rsid w:val="187529D9"/>
    <w:rsid w:val="19801636"/>
    <w:rsid w:val="1A2F1077"/>
    <w:rsid w:val="1A8011C2"/>
    <w:rsid w:val="1B6F0B84"/>
    <w:rsid w:val="1B705134"/>
    <w:rsid w:val="1CBF2475"/>
    <w:rsid w:val="1D7A5A02"/>
    <w:rsid w:val="1F49071C"/>
    <w:rsid w:val="1F792DAF"/>
    <w:rsid w:val="20210D51"/>
    <w:rsid w:val="213D605E"/>
    <w:rsid w:val="21505D92"/>
    <w:rsid w:val="21BE719F"/>
    <w:rsid w:val="220D4B1C"/>
    <w:rsid w:val="22DE117B"/>
    <w:rsid w:val="25755470"/>
    <w:rsid w:val="25E1345C"/>
    <w:rsid w:val="26E543C0"/>
    <w:rsid w:val="2705317A"/>
    <w:rsid w:val="27FF7BCA"/>
    <w:rsid w:val="285F2031"/>
    <w:rsid w:val="2870640F"/>
    <w:rsid w:val="28FE60D3"/>
    <w:rsid w:val="291E67ED"/>
    <w:rsid w:val="295201CD"/>
    <w:rsid w:val="2A297180"/>
    <w:rsid w:val="2CCA1365"/>
    <w:rsid w:val="2DA52AAD"/>
    <w:rsid w:val="2E56075F"/>
    <w:rsid w:val="2EE47B19"/>
    <w:rsid w:val="2F1B66B1"/>
    <w:rsid w:val="2F335C33"/>
    <w:rsid w:val="30221DFE"/>
    <w:rsid w:val="30E41E5A"/>
    <w:rsid w:val="31B468B8"/>
    <w:rsid w:val="320C360F"/>
    <w:rsid w:val="334212B2"/>
    <w:rsid w:val="34237336"/>
    <w:rsid w:val="35DA7DD0"/>
    <w:rsid w:val="361857ED"/>
    <w:rsid w:val="367E6AA5"/>
    <w:rsid w:val="36981915"/>
    <w:rsid w:val="370A0339"/>
    <w:rsid w:val="374D7F6B"/>
    <w:rsid w:val="3A115F36"/>
    <w:rsid w:val="3AC56A51"/>
    <w:rsid w:val="3ACC7DDF"/>
    <w:rsid w:val="3B0F229E"/>
    <w:rsid w:val="3CB2745A"/>
    <w:rsid w:val="3CF13D6E"/>
    <w:rsid w:val="3D826E7B"/>
    <w:rsid w:val="3DF21912"/>
    <w:rsid w:val="3DF71617"/>
    <w:rsid w:val="3EB72B54"/>
    <w:rsid w:val="3EFD1DEA"/>
    <w:rsid w:val="3F56236D"/>
    <w:rsid w:val="3FBD419A"/>
    <w:rsid w:val="40302BBE"/>
    <w:rsid w:val="406063DD"/>
    <w:rsid w:val="41A27AEC"/>
    <w:rsid w:val="42A45AE6"/>
    <w:rsid w:val="434444D3"/>
    <w:rsid w:val="438A0837"/>
    <w:rsid w:val="448636F5"/>
    <w:rsid w:val="448C1BCA"/>
    <w:rsid w:val="44DF4BB3"/>
    <w:rsid w:val="44E16B7D"/>
    <w:rsid w:val="44E678F4"/>
    <w:rsid w:val="459933EC"/>
    <w:rsid w:val="4737208D"/>
    <w:rsid w:val="475A468A"/>
    <w:rsid w:val="47C751DF"/>
    <w:rsid w:val="4A104F60"/>
    <w:rsid w:val="4A62232E"/>
    <w:rsid w:val="4ABD14F2"/>
    <w:rsid w:val="4BB9338F"/>
    <w:rsid w:val="4D987FF5"/>
    <w:rsid w:val="4DE04F2F"/>
    <w:rsid w:val="4E86609F"/>
    <w:rsid w:val="4F1956D1"/>
    <w:rsid w:val="4F337FD5"/>
    <w:rsid w:val="4F8545A9"/>
    <w:rsid w:val="50C4672F"/>
    <w:rsid w:val="514209A3"/>
    <w:rsid w:val="52CB5C9D"/>
    <w:rsid w:val="52D84A49"/>
    <w:rsid w:val="5349203B"/>
    <w:rsid w:val="54FC530D"/>
    <w:rsid w:val="559B0682"/>
    <w:rsid w:val="56030D7E"/>
    <w:rsid w:val="561C5A46"/>
    <w:rsid w:val="564E6D54"/>
    <w:rsid w:val="56B714EC"/>
    <w:rsid w:val="56BF65F2"/>
    <w:rsid w:val="578D049F"/>
    <w:rsid w:val="57D9322F"/>
    <w:rsid w:val="57E8410D"/>
    <w:rsid w:val="587B15C6"/>
    <w:rsid w:val="587D0F2F"/>
    <w:rsid w:val="58E95F87"/>
    <w:rsid w:val="5AA1498D"/>
    <w:rsid w:val="5AD05272"/>
    <w:rsid w:val="5C82434A"/>
    <w:rsid w:val="5DBC1ADE"/>
    <w:rsid w:val="5E323A88"/>
    <w:rsid w:val="5E745606"/>
    <w:rsid w:val="5F9525E6"/>
    <w:rsid w:val="60F45800"/>
    <w:rsid w:val="61BC20AC"/>
    <w:rsid w:val="64416899"/>
    <w:rsid w:val="65493C57"/>
    <w:rsid w:val="65592ABD"/>
    <w:rsid w:val="671B1623"/>
    <w:rsid w:val="683530B2"/>
    <w:rsid w:val="69280027"/>
    <w:rsid w:val="694A4441"/>
    <w:rsid w:val="69715E72"/>
    <w:rsid w:val="698956DA"/>
    <w:rsid w:val="69E44896"/>
    <w:rsid w:val="6A5A06B4"/>
    <w:rsid w:val="6B7462E0"/>
    <w:rsid w:val="6BF1329A"/>
    <w:rsid w:val="6C3F7B62"/>
    <w:rsid w:val="6C564F9A"/>
    <w:rsid w:val="6C705F6D"/>
    <w:rsid w:val="6E495107"/>
    <w:rsid w:val="6E55366C"/>
    <w:rsid w:val="6E9338A2"/>
    <w:rsid w:val="6EAB0EDA"/>
    <w:rsid w:val="6EF970CF"/>
    <w:rsid w:val="6F343BCA"/>
    <w:rsid w:val="710E2577"/>
    <w:rsid w:val="73B41512"/>
    <w:rsid w:val="73C048C1"/>
    <w:rsid w:val="73FC11FA"/>
    <w:rsid w:val="743E361E"/>
    <w:rsid w:val="76D35A76"/>
    <w:rsid w:val="781A02CD"/>
    <w:rsid w:val="78213E73"/>
    <w:rsid w:val="79083A3B"/>
    <w:rsid w:val="79790FCF"/>
    <w:rsid w:val="799314ED"/>
    <w:rsid w:val="79BE0E22"/>
    <w:rsid w:val="7ABB0CFB"/>
    <w:rsid w:val="7B5022EF"/>
    <w:rsid w:val="7C855A65"/>
    <w:rsid w:val="7CEA3B1A"/>
    <w:rsid w:val="7E894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40" w:lineRule="exact"/>
      <w:ind w:firstLine="552" w:firstLineChars="230"/>
    </w:pPr>
    <w:rPr>
      <w:rFonts w:ascii="宋体" w:hAnsi="宋体"/>
      <w:sz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unhideWhenUsed/>
    <w:qFormat/>
    <w:uiPriority w:val="99"/>
    <w:pPr>
      <w:ind w:firstLine="420" w:firstLineChars="200"/>
    </w:pPr>
    <w:rPr>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6906</Words>
  <Characters>7152</Characters>
  <Lines>92</Lines>
  <Paragraphs>26</Paragraphs>
  <TotalTime>1</TotalTime>
  <ScaleCrop>false</ScaleCrop>
  <LinksUpToDate>false</LinksUpToDate>
  <CharactersWithSpaces>8458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2022-09-01T07:56:39Z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2052-11.1.0.12313</vt:lpwstr>
  </property>
</Properties>
</file>