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6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河北迪创家具有限公司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提供的钢直尺、电子数显卡尺检定报告的有效期为2022年8月23日，提醒企业尽快检定，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特种设备附件压力表1块鉴定证书有效期至2022年8月17日已过期，已送检，但未提供检定报告。</w:t>
            </w:r>
            <w:r>
              <w:rPr>
                <w:rFonts w:hint="eastAsia" w:ascii="方正仿宋简体" w:hAnsi="Times New Roman" w:eastAsia="方正仿宋简体" w:cs="Times New Roman"/>
                <w:b w:val="0"/>
                <w:bCs/>
                <w:lang w:val="en-US" w:eastAsia="zh-CN"/>
              </w:rPr>
              <w:t>要求企业尽快获取检定报告。</w:t>
            </w:r>
            <w:r>
              <w:rPr>
                <w:rFonts w:hint="eastAsia" w:ascii="方正仿宋简体" w:eastAsia="方正仿宋简体"/>
                <w:b w:val="0"/>
                <w:bCs/>
                <w:lang w:val="en-US" w:eastAsia="zh-CN"/>
              </w:rPr>
              <w:t>确保监视测量设备有效。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10"/>
        <w:rFonts w:hint="default"/>
        <w:sz w:val="18"/>
      </w:rPr>
      <w:t>北京国标联合认证有限公司</w:t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  <w:r>
      <w:rPr>
        <w:rStyle w:val="10"/>
        <w:rFonts w:hint="default"/>
        <w:sz w:val="18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10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95E67AD"/>
    <w:rsid w:val="50A356D1"/>
    <w:rsid w:val="55A2516F"/>
    <w:rsid w:val="60B82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2022-08-22T12:27:32Z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