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C2" w:rsidRDefault="00C35731" w:rsidP="002B749A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DD2FC2" w:rsidRDefault="00C35731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江苏米格电气集团股份有限公司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b/>
          <w:szCs w:val="21"/>
        </w:rPr>
        <w:t>0585-2022-EnMS</w:t>
      </w:r>
      <w:bookmarkEnd w:id="1"/>
    </w:p>
    <w:p w:rsidR="00DD2FC2" w:rsidRDefault="00DD2FC2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DD2FC2">
        <w:trPr>
          <w:trHeight w:val="458"/>
        </w:trPr>
        <w:tc>
          <w:tcPr>
            <w:tcW w:w="4788" w:type="dxa"/>
            <w:gridSpan w:val="2"/>
            <w:vAlign w:val="center"/>
          </w:tcPr>
          <w:p w:rsidR="00DD2FC2" w:rsidRDefault="00C35731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DD2FC2" w:rsidRDefault="00DD2FC2"/>
        </w:tc>
      </w:tr>
      <w:tr w:rsidR="00DD2FC2">
        <w:trPr>
          <w:trHeight w:val="1037"/>
        </w:trPr>
        <w:tc>
          <w:tcPr>
            <w:tcW w:w="4788" w:type="dxa"/>
            <w:gridSpan w:val="2"/>
          </w:tcPr>
          <w:p w:rsidR="00DD2FC2" w:rsidRDefault="00C35731" w:rsidP="002B749A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DD2FC2" w:rsidRDefault="00C357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DD2FC2" w:rsidRDefault="00DD2FC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DD2FC2" w:rsidRDefault="00DD2FC2">
            <w:pPr>
              <w:rPr>
                <w:szCs w:val="21"/>
              </w:rPr>
            </w:pPr>
          </w:p>
          <w:p w:rsidR="00DD2FC2" w:rsidRDefault="00C35731" w:rsidP="002B749A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DD2FC2" w:rsidRDefault="00DD2FC2">
            <w:pPr>
              <w:rPr>
                <w:szCs w:val="21"/>
              </w:rPr>
            </w:pPr>
          </w:p>
        </w:tc>
      </w:tr>
      <w:tr w:rsidR="00DD2FC2">
        <w:trPr>
          <w:trHeight w:val="985"/>
        </w:trPr>
        <w:tc>
          <w:tcPr>
            <w:tcW w:w="4788" w:type="dxa"/>
            <w:gridSpan w:val="2"/>
          </w:tcPr>
          <w:p w:rsidR="00DD2FC2" w:rsidRDefault="00C35731" w:rsidP="002B749A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DD2FC2" w:rsidRDefault="00C35731" w:rsidP="002B749A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DD2FC2" w:rsidRDefault="00DD2FC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DD2FC2" w:rsidRDefault="00C35731" w:rsidP="002B749A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DD2FC2" w:rsidRDefault="00C35731" w:rsidP="002B749A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DD2FC2" w:rsidRDefault="00DD2FC2">
            <w:pPr>
              <w:rPr>
                <w:szCs w:val="21"/>
                <w:u w:val="single"/>
              </w:rPr>
            </w:pPr>
          </w:p>
        </w:tc>
      </w:tr>
      <w:tr w:rsidR="00DD2FC2">
        <w:trPr>
          <w:trHeight w:val="922"/>
        </w:trPr>
        <w:tc>
          <w:tcPr>
            <w:tcW w:w="4788" w:type="dxa"/>
            <w:gridSpan w:val="2"/>
          </w:tcPr>
          <w:p w:rsidR="00DD2FC2" w:rsidRDefault="00C35731" w:rsidP="002B749A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DD2FC2" w:rsidRDefault="00C35731" w:rsidP="002B749A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DD2FC2" w:rsidRDefault="00DD2FC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DD2FC2" w:rsidRDefault="00C35731" w:rsidP="002B749A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DD2FC2" w:rsidRDefault="00DD2FC2">
            <w:pPr>
              <w:rPr>
                <w:b/>
                <w:szCs w:val="21"/>
              </w:rPr>
            </w:pPr>
          </w:p>
        </w:tc>
      </w:tr>
      <w:tr w:rsidR="00DD2FC2">
        <w:trPr>
          <w:trHeight w:val="1005"/>
        </w:trPr>
        <w:tc>
          <w:tcPr>
            <w:tcW w:w="4788" w:type="dxa"/>
            <w:gridSpan w:val="2"/>
          </w:tcPr>
          <w:p w:rsidR="00DD2FC2" w:rsidRDefault="00C35731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DD2FC2" w:rsidRDefault="00C357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  <w:bookmarkStart w:id="2" w:name="审核范围"/>
          </w:p>
          <w:p w:rsidR="00DD2FC2" w:rsidRDefault="00C35731">
            <w:pPr>
              <w:rPr>
                <w:szCs w:val="21"/>
                <w:highlight w:val="yellow"/>
              </w:rPr>
            </w:pPr>
            <w:r>
              <w:rPr>
                <w:highlight w:val="yellow"/>
              </w:rPr>
              <w:t>CCC</w:t>
            </w:r>
            <w:r>
              <w:rPr>
                <w:highlight w:val="yellow"/>
              </w:rPr>
              <w:t>证书范围内高低压开关、配电终端及成套设备的研发和组装所涉及场所的相关能源管理活动</w:t>
            </w:r>
            <w:bookmarkEnd w:id="2"/>
          </w:p>
          <w:p w:rsidR="00DD2FC2" w:rsidRDefault="00DD2FC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DD2FC2" w:rsidRDefault="00C35731" w:rsidP="002B749A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DD2FC2" w:rsidRDefault="00C35731">
            <w:pPr>
              <w:rPr>
                <w:b/>
                <w:szCs w:val="21"/>
              </w:rPr>
            </w:pPr>
            <w:r>
              <w:rPr>
                <w:rFonts w:hint="eastAsia"/>
                <w:highlight w:val="yellow"/>
              </w:rPr>
              <w:t>资质</w:t>
            </w:r>
            <w:r>
              <w:rPr>
                <w:highlight w:val="yellow"/>
              </w:rPr>
              <w:t>范围内高低压开关、配电终端及成套设备的研发和组装所涉及场所的相关能源管理活动</w:t>
            </w:r>
          </w:p>
        </w:tc>
      </w:tr>
      <w:tr w:rsidR="00DD2FC2">
        <w:trPr>
          <w:trHeight w:val="804"/>
        </w:trPr>
        <w:tc>
          <w:tcPr>
            <w:tcW w:w="4788" w:type="dxa"/>
            <w:gridSpan w:val="2"/>
          </w:tcPr>
          <w:p w:rsidR="00DD2FC2" w:rsidRDefault="00C35731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DD2FC2" w:rsidRDefault="00C35731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DD2FC2" w:rsidRDefault="00C35731" w:rsidP="002B749A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DD2FC2" w:rsidRDefault="00DD2FC2">
            <w:pPr>
              <w:rPr>
                <w:b/>
                <w:szCs w:val="21"/>
              </w:rPr>
            </w:pPr>
          </w:p>
        </w:tc>
      </w:tr>
      <w:tr w:rsidR="00DD2FC2">
        <w:trPr>
          <w:trHeight w:val="1005"/>
        </w:trPr>
        <w:tc>
          <w:tcPr>
            <w:tcW w:w="4788" w:type="dxa"/>
            <w:gridSpan w:val="2"/>
          </w:tcPr>
          <w:p w:rsidR="00DD2FC2" w:rsidRDefault="00C35731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DD2FC2" w:rsidRDefault="00C3573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DD2FC2" w:rsidRDefault="00DD2FC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DD2FC2" w:rsidRDefault="00C35731" w:rsidP="002B749A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DD2FC2" w:rsidRDefault="00DD2FC2">
            <w:pPr>
              <w:rPr>
                <w:b/>
                <w:szCs w:val="21"/>
              </w:rPr>
            </w:pPr>
          </w:p>
        </w:tc>
      </w:tr>
      <w:tr w:rsidR="00DD2FC2">
        <w:trPr>
          <w:trHeight w:val="497"/>
        </w:trPr>
        <w:tc>
          <w:tcPr>
            <w:tcW w:w="4788" w:type="dxa"/>
            <w:gridSpan w:val="2"/>
          </w:tcPr>
          <w:p w:rsidR="00DD2FC2" w:rsidRDefault="00C35731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DD2FC2" w:rsidRDefault="00C357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DD2FC2" w:rsidRDefault="00DD2FC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DD2FC2" w:rsidRDefault="00C357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DD2FC2" w:rsidRDefault="00C357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 w:rsidR="00DD2FC2">
        <w:trPr>
          <w:trHeight w:val="497"/>
        </w:trPr>
        <w:tc>
          <w:tcPr>
            <w:tcW w:w="4788" w:type="dxa"/>
            <w:gridSpan w:val="2"/>
          </w:tcPr>
          <w:p w:rsidR="00DD2FC2" w:rsidRDefault="00C3573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DD2FC2" w:rsidRDefault="00DD2FC2">
            <w:pPr>
              <w:rPr>
                <w:b/>
                <w:szCs w:val="21"/>
              </w:rPr>
            </w:pPr>
          </w:p>
        </w:tc>
      </w:tr>
      <w:tr w:rsidR="00DD2FC2">
        <w:trPr>
          <w:trHeight w:val="699"/>
        </w:trPr>
        <w:tc>
          <w:tcPr>
            <w:tcW w:w="9831" w:type="dxa"/>
            <w:gridSpan w:val="5"/>
          </w:tcPr>
          <w:p w:rsidR="00DD2FC2" w:rsidRDefault="00C3573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DD2FC2" w:rsidRDefault="00C35731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 w:rsidR="00DD2FC2">
        <w:trPr>
          <w:trHeight w:val="699"/>
        </w:trPr>
        <w:tc>
          <w:tcPr>
            <w:tcW w:w="9831" w:type="dxa"/>
            <w:gridSpan w:val="5"/>
          </w:tcPr>
          <w:p w:rsidR="00DD2FC2" w:rsidRDefault="00C35731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DD2FC2">
        <w:trPr>
          <w:trHeight w:val="699"/>
        </w:trPr>
        <w:tc>
          <w:tcPr>
            <w:tcW w:w="9831" w:type="dxa"/>
            <w:gridSpan w:val="5"/>
          </w:tcPr>
          <w:p w:rsidR="00DD2FC2" w:rsidRDefault="00C3573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DD2FC2" w:rsidRDefault="00C3573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DD2FC2" w:rsidRDefault="00DD2FC2">
            <w:pPr>
              <w:rPr>
                <w:b/>
                <w:szCs w:val="21"/>
              </w:rPr>
            </w:pPr>
          </w:p>
        </w:tc>
      </w:tr>
      <w:tr w:rsidR="00DD2FC2">
        <w:trPr>
          <w:trHeight w:val="699"/>
        </w:trPr>
        <w:tc>
          <w:tcPr>
            <w:tcW w:w="2457" w:type="dxa"/>
          </w:tcPr>
          <w:p w:rsidR="00DD2FC2" w:rsidRDefault="00C3573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DD2FC2" w:rsidRDefault="00C35731">
            <w:pPr>
              <w:rPr>
                <w:b/>
                <w:szCs w:val="21"/>
              </w:rPr>
            </w:pPr>
            <w:r>
              <w:rPr>
                <w:rFonts w:hint="eastAsia"/>
                <w:b/>
                <w:noProof/>
                <w:szCs w:val="21"/>
              </w:rPr>
              <w:drawing>
                <wp:inline distT="0" distB="0" distL="114300" distR="114300">
                  <wp:extent cx="847725" cy="347980"/>
                  <wp:effectExtent l="0" t="0" r="0" b="0"/>
                  <wp:docPr id="1" name="图片 1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4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 w:rsidR="00DD2FC2" w:rsidRDefault="00C3573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DD2FC2" w:rsidRDefault="00C3573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2022.8.23</w:t>
            </w:r>
          </w:p>
        </w:tc>
      </w:tr>
      <w:tr w:rsidR="00DD2FC2">
        <w:trPr>
          <w:trHeight w:val="165"/>
        </w:trPr>
        <w:tc>
          <w:tcPr>
            <w:tcW w:w="9831" w:type="dxa"/>
            <w:gridSpan w:val="5"/>
          </w:tcPr>
          <w:p w:rsidR="00DD2FC2" w:rsidRDefault="00C3573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DD2FC2">
        <w:trPr>
          <w:trHeight w:val="1364"/>
        </w:trPr>
        <w:tc>
          <w:tcPr>
            <w:tcW w:w="2457" w:type="dxa"/>
          </w:tcPr>
          <w:p w:rsidR="00DD2FC2" w:rsidRDefault="00C3573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DD2FC2" w:rsidRDefault="00DD2FC2">
            <w:pPr>
              <w:rPr>
                <w:b/>
                <w:szCs w:val="21"/>
              </w:rPr>
            </w:pPr>
          </w:p>
          <w:p w:rsidR="00DD2FC2" w:rsidRDefault="00C3573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骆海燕</w:t>
            </w:r>
            <w:r>
              <w:rPr>
                <w:rFonts w:hint="eastAsia"/>
                <w:b/>
                <w:szCs w:val="21"/>
              </w:rPr>
              <w:t xml:space="preserve"> 2022.8.23</w:t>
            </w:r>
            <w:bookmarkStart w:id="3" w:name="_GoBack"/>
            <w:bookmarkEnd w:id="3"/>
          </w:p>
        </w:tc>
        <w:tc>
          <w:tcPr>
            <w:tcW w:w="2457" w:type="dxa"/>
            <w:gridSpan w:val="2"/>
          </w:tcPr>
          <w:p w:rsidR="00DD2FC2" w:rsidRDefault="00C3573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DD2FC2" w:rsidRDefault="00C35731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李凤娟</w:t>
            </w:r>
          </w:p>
          <w:p w:rsidR="00DD2FC2" w:rsidRDefault="00C357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2022.8.23</w:t>
            </w:r>
          </w:p>
        </w:tc>
        <w:tc>
          <w:tcPr>
            <w:tcW w:w="2457" w:type="dxa"/>
          </w:tcPr>
          <w:p w:rsidR="00DD2FC2" w:rsidRDefault="00C3573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DD2FC2" w:rsidRDefault="00DD2FC2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DD2FC2" w:rsidRDefault="00C3573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DD2FC2" w:rsidRDefault="00DD2FC2"/>
    <w:sectPr w:rsidR="00DD2FC2" w:rsidSect="00DD2FC2">
      <w:headerReference w:type="default" r:id="rId9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731" w:rsidRDefault="00C35731" w:rsidP="00DD2FC2">
      <w:r>
        <w:separator/>
      </w:r>
    </w:p>
  </w:endnote>
  <w:endnote w:type="continuationSeparator" w:id="1">
    <w:p w:rsidR="00C35731" w:rsidRDefault="00C35731" w:rsidP="00DD2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731" w:rsidRDefault="00C35731" w:rsidP="00DD2FC2">
      <w:r>
        <w:separator/>
      </w:r>
    </w:p>
  </w:footnote>
  <w:footnote w:type="continuationSeparator" w:id="1">
    <w:p w:rsidR="00C35731" w:rsidRDefault="00C35731" w:rsidP="00DD2F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C2" w:rsidRDefault="00C35731" w:rsidP="002B749A">
    <w:pPr>
      <w:tabs>
        <w:tab w:val="left" w:pos="8910"/>
        <w:tab w:val="left" w:pos="9142"/>
      </w:tabs>
      <w:spacing w:line="320" w:lineRule="exact"/>
      <w:ind w:leftChars="-41" w:left="-86" w:firstLineChars="450" w:firstLine="945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2FC2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378.5pt;margin-top:8.45pt;width:84.3pt;height:20.2pt;z-index:251659264;mso-position-horizontal-relative:text;mso-position-vertical-relative:text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Y2beZ1wAAAAkBAAAPAAAAAAAAAAEAIAAAACIAAABkcnMvZG93bnJldi54&#10;bWxQSwECFAAUAAAACACHTuJApOVE5cIBAAB3AwAADgAAAAAAAAABACAAAAAmAQAAZHJzL2Uyb0Rv&#10;Yy54bWxQSwUGAAAAAAYABgBZAQAAWgUAAAAA&#10;" stroked="f">
          <v:textbox>
            <w:txbxContent>
              <w:p w:rsidR="00DD2FC2" w:rsidRDefault="00C3573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t>北京国标联合认证有限公司</w:t>
    </w:r>
    <w:r>
      <w:tab/>
    </w:r>
    <w:r>
      <w:tab/>
    </w:r>
    <w:r>
      <w:tab/>
    </w:r>
  </w:p>
  <w:p w:rsidR="00DD2FC2" w:rsidRDefault="00C35731" w:rsidP="002B749A">
    <w:pPr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w w:val="90"/>
      </w:rPr>
      <w:t xml:space="preserve">Beijing International </w:t>
    </w:r>
    <w:r>
      <w:rPr>
        <w:w w:val="90"/>
      </w:rPr>
      <w:t>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27CF"/>
    <w:rsid w:val="000527CF"/>
    <w:rsid w:val="002B749A"/>
    <w:rsid w:val="00646FE7"/>
    <w:rsid w:val="00C258DB"/>
    <w:rsid w:val="00C35731"/>
    <w:rsid w:val="00DD2FC2"/>
    <w:rsid w:val="05361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C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0527C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0527CF"/>
    <w:rPr>
      <w:sz w:val="18"/>
      <w:szCs w:val="18"/>
    </w:rPr>
  </w:style>
  <w:style w:type="paragraph" w:styleId="a4">
    <w:name w:val="footer"/>
    <w:basedOn w:val="a"/>
    <w:qFormat/>
    <w:rsid w:val="000527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052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0527CF"/>
  </w:style>
  <w:style w:type="paragraph" w:customStyle="1" w:styleId="CharChar">
    <w:name w:val="Char Char"/>
    <w:basedOn w:val="a"/>
    <w:qFormat/>
    <w:rsid w:val="000527CF"/>
  </w:style>
  <w:style w:type="character" w:customStyle="1" w:styleId="Char">
    <w:name w:val="页眉 Char"/>
    <w:basedOn w:val="a0"/>
    <w:link w:val="a5"/>
    <w:qFormat/>
    <w:rsid w:val="000527CF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0527C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534</Characters>
  <Application>Microsoft Office Word</Application>
  <DocSecurity>0</DocSecurity>
  <Lines>4</Lines>
  <Paragraphs>1</Paragraphs>
  <ScaleCrop>false</ScaleCrop>
  <Company>番茄花园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1</cp:revision>
  <cp:lastPrinted>2016-01-28T05:47:00Z</cp:lastPrinted>
  <dcterms:created xsi:type="dcterms:W3CDTF">2019-04-22T04:30:00Z</dcterms:created>
  <dcterms:modified xsi:type="dcterms:W3CDTF">2022-08-23T05:44:00Z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2052-11.1.0.10314</vt:lpwstr>
  </property>
</Properties>
</file>