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河北省保定市高阳县庞家佐乡刘家连城村村委会东行500米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河北省保定市高阳县庞家佐乡刘家连城村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刘伟民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15632298666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455953004@qq.com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0470-2020-QEO-2022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Q：14.02.04;17.11.03;17.12.03;17.12.05;19.11.03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E：14.02.04;17.11.03;17.12.03;17.12.05;19.11.03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O：14.02.04;17.11.03;17.12.03;17.12.05;19.11.03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2022年08月22日 上午至2022年08月23日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Q:14.02.04,17.11.03,17.12.03,17.12.05,19.11.03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E:14.02.04,17.11.03,17.12.03,17.12.05,19.11.03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O:14.02.04,17.11.03,17.12.03,17.12.05,19.11.03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Q:14.02.04,17.11.03,17.12.03,17.12.05,19.11.03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E:14.02.04,17.11.03,17.12.03,17.12.05,19.11.03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