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D87E" w14:textId="77777777" w:rsidR="00246E7C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246E7C" w14:paraId="30B32D27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185661" w14:textId="77777777" w:rsidR="00246E7C" w:rsidRDefault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46B6A3C6" w14:textId="77777777" w:rsidR="00246E7C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B5C948" w14:textId="77777777" w:rsidR="00246E7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43F7ADA4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CD484B" w14:textId="228B6288" w:rsidR="00246E7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西安邦宇工具制造有限公司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B127BD">
              <w:rPr>
                <w:rFonts w:hint="eastAsia"/>
                <w:color w:val="000000"/>
                <w:sz w:val="24"/>
                <w:szCs w:val="24"/>
              </w:rPr>
              <w:t>寇文</w:t>
            </w:r>
            <w:proofErr w:type="gramStart"/>
            <w:r w:rsidR="00B127BD">
              <w:rPr>
                <w:rFonts w:hint="eastAsia"/>
                <w:color w:val="000000"/>
                <w:sz w:val="24"/>
                <w:szCs w:val="24"/>
              </w:rPr>
              <w:t>娜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5B254F" w14:textId="77777777" w:rsidR="00246E7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246E7C" w14:paraId="2B89DC43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4D808C2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D4E147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D342B9" w14:textId="315D63A1" w:rsidR="00246E7C" w:rsidRDefault="00000000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 w:rsidR="00B127BD">
              <w:rPr>
                <w:rFonts w:hint="eastAsia"/>
                <w:color w:val="000000"/>
                <w:sz w:val="24"/>
                <w:szCs w:val="24"/>
              </w:rPr>
              <w:t>李宝花、</w:t>
            </w:r>
            <w:r>
              <w:rPr>
                <w:rFonts w:hint="eastAsia"/>
                <w:color w:val="000000"/>
                <w:sz w:val="24"/>
                <w:szCs w:val="24"/>
              </w:rPr>
              <w:t>张晨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14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上午至</w:t>
            </w:r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14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EB39C8E" w14:textId="77777777" w:rsidR="00246E7C" w:rsidRDefault="00246E7C">
            <w:pPr>
              <w:rPr>
                <w:color w:val="000000"/>
              </w:rPr>
            </w:pPr>
          </w:p>
        </w:tc>
      </w:tr>
      <w:tr w:rsidR="00246E7C" w14:paraId="2AFEAE22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2D3C6A9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7936CE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2386EE0" w14:textId="77777777" w:rsidR="00246E7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A0272E5" w14:textId="77777777" w:rsidR="00246E7C" w:rsidRDefault="00246E7C">
            <w:pPr>
              <w:rPr>
                <w:color w:val="000000"/>
              </w:rPr>
            </w:pPr>
          </w:p>
        </w:tc>
      </w:tr>
      <w:tr w:rsidR="00246E7C" w14:paraId="699ABF1E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76B1A42" w14:textId="77777777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14:paraId="32DB0987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80958B0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99C06D8" w14:textId="77777777" w:rsidR="00246E7C" w:rsidRDefault="00000000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31BF5B12" w14:textId="77777777" w:rsidR="00246E7C" w:rsidRDefault="00000000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9161010071015627XP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1999-07-20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无固定期限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151589C6" w14:textId="77777777" w:rsidR="00246E7C" w:rsidRDefault="0000000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磨料、磨具、硬质合金及工具的生产、销售；金属材料（不含专控）、五金交电、水暖器材、建筑材料、家用电器的批发、零售；机械零配件加工；货物及技术的进出口业务（国家限制和禁止进出口的货物和技术除外）。（上述经营范围依法须经批准的项目，经相关部门批准后方可开展经营活动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7653284C" w14:textId="77777777" w:rsidR="00246E7C" w:rsidRDefault="0000000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磨具（金刚石、立方氮化硼）、硬质合金及工具的生产和销售服务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6F3DF4BA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E26CFF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 w14:paraId="277C3BFE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64165271" w14:textId="77777777" w:rsidR="00246E7C" w:rsidRDefault="00246E7C">
            <w:pPr>
              <w:rPr>
                <w:color w:val="000000"/>
              </w:rPr>
            </w:pPr>
          </w:p>
          <w:p w14:paraId="4765AAB8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22531D6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246E7C" w14:paraId="48D21DE9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0A2DA88" w14:textId="77777777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A67E2E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8437E68" w14:textId="77777777" w:rsidR="00246E7C" w:rsidRDefault="00000000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10553181" w14:textId="77777777" w:rsidR="00246E7C" w:rsidRDefault="0000000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有效期：；</w:t>
            </w:r>
          </w:p>
          <w:p w14:paraId="2F58CD8C" w14:textId="77777777" w:rsidR="00246E7C" w:rsidRDefault="00246E7C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14:paraId="7CD249B9" w14:textId="77777777" w:rsidR="00246E7C" w:rsidRDefault="00000000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磨具（金刚石、立方氮化硼）、硬质合金及工具的生产和销售服务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A63448E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 w14:paraId="3D49C949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52BBDD38" w14:textId="77777777" w:rsidR="00246E7C" w:rsidRDefault="00246E7C">
            <w:pPr>
              <w:rPr>
                <w:color w:val="000000"/>
              </w:rPr>
            </w:pPr>
          </w:p>
          <w:p w14:paraId="0C22962C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25E7CDE2" w14:textId="77777777" w:rsidR="00246E7C" w:rsidRDefault="000000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246E7C" w14:paraId="5AEA2CD9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FD24012" w14:textId="77777777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FF0D6DD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56FE4CE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西安市高新区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唐延路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25号银河科技大厦7层7Y089</w:t>
            </w:r>
            <w:bookmarkEnd w:id="4"/>
          </w:p>
          <w:p w14:paraId="40A98AE1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 w14:paraId="43419DA0" w14:textId="77777777" w:rsidR="00246E7C" w:rsidRDefault="00246E7C">
            <w:pPr>
              <w:rPr>
                <w:color w:val="000000"/>
              </w:rPr>
            </w:pPr>
          </w:p>
          <w:p w14:paraId="4748CC54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bookmarkStart w:id="5" w:name="生产地址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陕西省西安市临潼区秦岭北路56号西安邦宇公司</w:t>
            </w:r>
            <w:bookmarkEnd w:id="5"/>
          </w:p>
          <w:p w14:paraId="4ED39E1D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765921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14:paraId="7EA1F768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269D516F" w14:textId="77777777" w:rsidR="00246E7C" w:rsidRDefault="00246E7C">
            <w:pPr>
              <w:rPr>
                <w:color w:val="000000"/>
              </w:rPr>
            </w:pPr>
          </w:p>
          <w:p w14:paraId="7C49E484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14:paraId="39D089F3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1048FBA2" w14:textId="77777777" w:rsidR="00246E7C" w:rsidRDefault="00246E7C">
            <w:pPr>
              <w:rPr>
                <w:color w:val="000000"/>
              </w:rPr>
            </w:pPr>
          </w:p>
        </w:tc>
      </w:tr>
      <w:tr w:rsidR="00246E7C" w14:paraId="1439FB3E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4C7671B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CB74B0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4863C6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14:paraId="7C28629E" w14:textId="77777777" w:rsidR="00246E7C" w:rsidRDefault="00000000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345C306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4FB898C8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 w14:paraId="77CA1C8D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B63CA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2D413D51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3ADA08D2" w14:textId="77777777" w:rsidR="00246E7C" w:rsidRDefault="00246E7C">
            <w:pPr>
              <w:rPr>
                <w:color w:val="000000"/>
              </w:rPr>
            </w:pPr>
          </w:p>
          <w:p w14:paraId="59912333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30003D3C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246E7C" w14:paraId="4FF95DE2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F684834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EA69BBA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B1082F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14:paraId="4A93D634" w14:textId="77777777" w:rsidR="00246E7C" w:rsidRDefault="00000000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248D6EA5" w14:textId="77777777" w:rsidR="00246E7C" w:rsidRDefault="00000000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60DA7D0A" w14:textId="77777777" w:rsidR="00246E7C" w:rsidRDefault="00246E7C">
            <w:pPr>
              <w:rPr>
                <w:color w:val="000000"/>
                <w:szCs w:val="21"/>
                <w:u w:val="single"/>
              </w:rPr>
            </w:pPr>
          </w:p>
          <w:p w14:paraId="38FBE55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299117E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3540EA09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165F3E41" w14:textId="77777777" w:rsidR="00246E7C" w:rsidRDefault="00246E7C">
            <w:pPr>
              <w:rPr>
                <w:color w:val="000000"/>
              </w:rPr>
            </w:pPr>
          </w:p>
          <w:p w14:paraId="5EE3F51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6A3D6284" w14:textId="77777777" w:rsidR="00246E7C" w:rsidRDefault="000000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246E7C" w14:paraId="0EF27B1D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C939194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4449283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5B58AD3" w14:textId="77777777" w:rsidR="00246E7C" w:rsidRDefault="00000000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609B9552" w14:textId="77777777" w:rsidR="00246E7C" w:rsidRDefault="00000000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14:paraId="4BBC4E5E" w14:textId="77777777" w:rsidR="00246E7C" w:rsidRDefault="00000000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14:paraId="1217555A" w14:textId="77777777" w:rsidR="00246E7C" w:rsidRDefault="00000000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321212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2FEC151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22F89239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769B3E6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D27200B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32EFF4" w14:textId="77777777" w:rsidR="00C74971" w:rsidRDefault="00000000" w:rsidP="00C7497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</w:t>
            </w:r>
            <w:r w:rsidR="00C74971">
              <w:rPr>
                <w:rFonts w:hint="eastAsia"/>
                <w:color w:val="000000"/>
              </w:rPr>
              <w:t>流程</w:t>
            </w:r>
            <w:r>
              <w:rPr>
                <w:rFonts w:hint="eastAsia"/>
                <w:color w:val="000000"/>
              </w:rPr>
              <w:t>：</w:t>
            </w:r>
            <w:r w:rsidR="00C74971">
              <w:rPr>
                <w:color w:val="000000"/>
              </w:rPr>
              <w:t xml:space="preserve"> </w:t>
            </w:r>
          </w:p>
          <w:p w14:paraId="28C93E73" w14:textId="6BC2F5EA" w:rsidR="00C74971" w:rsidRPr="00C74971" w:rsidRDefault="00C74971" w:rsidP="00C74971">
            <w:pPr>
              <w:rPr>
                <w:color w:val="000000"/>
              </w:rPr>
            </w:pPr>
            <w:r w:rsidRPr="00C74971">
              <w:rPr>
                <w:rFonts w:hint="eastAsia"/>
                <w:color w:val="000000"/>
              </w:rPr>
              <w:t>金刚石、立方氮化硼：原材料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粗车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压制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固化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精车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成品检验</w:t>
            </w:r>
          </w:p>
          <w:p w14:paraId="61054D9D" w14:textId="4B6D89C8" w:rsidR="00246E7C" w:rsidRDefault="00C74971" w:rsidP="00C74971">
            <w:pPr>
              <w:rPr>
                <w:color w:val="000000"/>
              </w:rPr>
            </w:pPr>
            <w:r w:rsidRPr="00C74971">
              <w:rPr>
                <w:rFonts w:hint="eastAsia"/>
                <w:color w:val="000000"/>
              </w:rPr>
              <w:t>硬质合金及工具：原材料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焊接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修磨</w:t>
            </w:r>
            <w:r w:rsidRPr="00C74971">
              <w:rPr>
                <w:rFonts w:hint="eastAsia"/>
                <w:color w:val="000000"/>
              </w:rPr>
              <w:t>-</w:t>
            </w:r>
            <w:r w:rsidRPr="00C74971">
              <w:rPr>
                <w:rFonts w:hint="eastAsia"/>
                <w:color w:val="000000"/>
              </w:rPr>
              <w:t>成品检验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7F778C" w14:textId="036F6A8D" w:rsidR="00246E7C" w:rsidRDefault="00B94D1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14:paraId="6C1A04D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3D384A74" w14:textId="77777777" w:rsidR="00246E7C" w:rsidRDefault="00246E7C">
            <w:pPr>
              <w:rPr>
                <w:color w:val="000000"/>
              </w:rPr>
            </w:pPr>
          </w:p>
          <w:p w14:paraId="338D0D59" w14:textId="7239AE56" w:rsidR="00246E7C" w:rsidRDefault="00915C9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14:paraId="4545D491" w14:textId="77777777" w:rsidR="00246E7C" w:rsidRDefault="000000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246E7C" w14:paraId="2B3AE4F0" w14:textId="77777777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50E5C7D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2FF01B4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F10526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14:paraId="385F4379" w14:textId="77777777" w:rsidR="00246E7C" w:rsidRDefault="00246E7C">
            <w:pPr>
              <w:rPr>
                <w:color w:val="000000"/>
                <w:szCs w:val="18"/>
              </w:rPr>
            </w:pPr>
          </w:p>
          <w:p w14:paraId="39AC3A10" w14:textId="5500C76B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 w:rsidR="00C74971"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 w:rsidR="00C74971">
              <w:rPr>
                <w:rFonts w:hint="eastAsia"/>
                <w:color w:val="000000"/>
                <w:szCs w:val="18"/>
              </w:rPr>
              <w:t>2</w:t>
            </w:r>
            <w:r w:rsidR="00C74971">
              <w:rPr>
                <w:color w:val="000000"/>
                <w:szCs w:val="18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3C3C73" w14:textId="5FBAF5D2" w:rsidR="00246E7C" w:rsidRDefault="00915C9F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 w14:paraId="64E7C9F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246E7C" w14:paraId="7ADF88FF" w14:textId="77777777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D6DA27B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14:paraId="41FF139D" w14:textId="77777777" w:rsidR="00246E7C" w:rsidRDefault="00246E7C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1A03A16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E145D8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1F414005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2541BD69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60C2475" w14:textId="77777777" w:rsidR="00246E7C" w:rsidRDefault="00246E7C">
            <w:pPr>
              <w:rPr>
                <w:color w:val="000000"/>
              </w:rPr>
            </w:pPr>
          </w:p>
        </w:tc>
      </w:tr>
      <w:tr w:rsidR="00246E7C" w14:paraId="7581FD60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C979F70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FCC6ED2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0C42DC1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711C192E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14:paraId="5DFEF24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14:paraId="18A124F3" w14:textId="77777777" w:rsidR="00246E7C" w:rsidRDefault="00246E7C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913369F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7123626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69F7B248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6E2397F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FC48D15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655790" w14:textId="63B8B858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 w:rsidR="00FA1D3B">
              <w:rPr>
                <w:rFonts w:hint="eastAsia"/>
                <w:color w:val="000000"/>
                <w:szCs w:val="18"/>
              </w:rPr>
              <w:t>2</w:t>
            </w:r>
            <w:r w:rsidR="00FA1D3B">
              <w:rPr>
                <w:color w:val="000000"/>
                <w:szCs w:val="18"/>
              </w:rPr>
              <w:t>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FA1D3B">
              <w:rPr>
                <w:rFonts w:hint="eastAsia"/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FA1D3B">
              <w:rPr>
                <w:rFonts w:hint="eastAsia"/>
                <w:color w:val="000000"/>
                <w:szCs w:val="18"/>
              </w:rPr>
              <w:t>2</w:t>
            </w:r>
            <w:r w:rsidR="00FA1D3B">
              <w:rPr>
                <w:color w:val="000000"/>
                <w:szCs w:val="18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74DD0FBE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14:paraId="5FB1E375" w14:textId="77777777" w:rsidR="00246E7C" w:rsidRDefault="00246E7C">
            <w:pPr>
              <w:rPr>
                <w:color w:val="000000"/>
                <w:szCs w:val="21"/>
              </w:rPr>
            </w:pPr>
          </w:p>
          <w:p w14:paraId="466FEE06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14:paraId="4F0B32F2" w14:textId="68B46A6A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6310A8" w14:textId="5095A900" w:rsidR="00CC4E09" w:rsidRDefault="00CC4E0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</w:t>
            </w:r>
          </w:p>
          <w:p w14:paraId="75C539D9" w14:textId="77777777" w:rsidR="00CC4E09" w:rsidRDefault="00CC4E0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□基本满足要求，</w:t>
            </w:r>
          </w:p>
          <w:p w14:paraId="7BAE54CA" w14:textId="2A82C4D0" w:rsidR="00246E7C" w:rsidRDefault="00CC4E0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□不满足要求</w:t>
            </w:r>
          </w:p>
        </w:tc>
      </w:tr>
      <w:tr w:rsidR="00246E7C" w14:paraId="3CBE4934" w14:textId="77777777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E7F5962" w14:textId="77777777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14:paraId="5694EDA6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A6DEC79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159866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14:paraId="158474F9" w14:textId="77777777" w:rsidR="00246E7C" w:rsidRDefault="0000000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58827DC" w14:textId="77777777" w:rsidR="00246E7C" w:rsidRDefault="00246E7C">
            <w:pPr>
              <w:widowControl/>
              <w:jc w:val="left"/>
              <w:rPr>
                <w:color w:val="000000"/>
                <w:szCs w:val="18"/>
              </w:rPr>
            </w:pPr>
          </w:p>
          <w:p w14:paraId="236DEDA1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14:paraId="4B41F0A3" w14:textId="77777777" w:rsidR="00246E7C" w:rsidRDefault="0000000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BB96B11" w14:textId="77777777" w:rsidR="00246E7C" w:rsidRDefault="00246E7C">
            <w:pPr>
              <w:widowControl/>
              <w:jc w:val="left"/>
              <w:rPr>
                <w:color w:val="000000"/>
                <w:u w:val="single"/>
              </w:rPr>
            </w:pPr>
          </w:p>
          <w:p w14:paraId="534D3A73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14:paraId="54C82E5C" w14:textId="77777777" w:rsidR="00246E7C" w:rsidRDefault="00000000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EA75E6F" w14:textId="77777777" w:rsidR="00246E7C" w:rsidRDefault="00246E7C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15DE8817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14:paraId="1517A3F0" w14:textId="77777777" w:rsidR="00246E7C" w:rsidRDefault="00000000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6F8EFE6" w14:textId="77777777" w:rsidR="00246E7C" w:rsidRDefault="00246E7C">
            <w:pPr>
              <w:widowControl/>
              <w:jc w:val="left"/>
              <w:rPr>
                <w:color w:val="000000"/>
                <w:szCs w:val="18"/>
              </w:rPr>
            </w:pPr>
          </w:p>
          <w:p w14:paraId="57182FDB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</w:p>
          <w:p w14:paraId="55F0D493" w14:textId="77777777" w:rsidR="00246E7C" w:rsidRDefault="00246E7C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1317FA73" w14:textId="77777777" w:rsidR="00246E7C" w:rsidRDefault="00246E7C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19EFC899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14:paraId="1EEF5F9D" w14:textId="77777777" w:rsidR="00246E7C" w:rsidRDefault="0000000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033CF31" w14:textId="77777777" w:rsidR="00246E7C" w:rsidRDefault="00246E7C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3EA07DBE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14:paraId="2E04ADED" w14:textId="77777777" w:rsidR="00246E7C" w:rsidRDefault="00000000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lastRenderedPageBreak/>
              <w:sym w:font="Wingdings" w:char="00FE"/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4913704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51F846B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4AD7EDAC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B0B1E7D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14:paraId="249D9002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AA5419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925D6" w14:textId="0A48A5A7" w:rsidR="00246E7C" w:rsidRPr="00C9433A" w:rsidRDefault="00000000" w:rsidP="00C9433A">
            <w:pPr>
              <w:spacing w:line="360" w:lineRule="auto"/>
              <w:ind w:leftChars="100" w:left="210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="00C9433A">
              <w:rPr>
                <w:rFonts w:ascii="宋体" w:hAnsi="宋体" w:hint="eastAsia"/>
              </w:rPr>
              <w:t>全新的管理，完善的技术，周到的服务，卓越的品质。</w:t>
            </w:r>
          </w:p>
          <w:p w14:paraId="3CDD6C04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1585B72A" w14:textId="77777777" w:rsidR="00246E7C" w:rsidRDefault="00246E7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14:paraId="2DF2F0A6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14:paraId="45D07457" w14:textId="40F33DA5" w:rsidR="00660A67" w:rsidRDefault="00660A67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 w:rsidRPr="00660A67">
              <w:rPr>
                <w:noProof/>
                <w:color w:val="000000"/>
                <w:szCs w:val="18"/>
                <w:shd w:val="pct10" w:color="auto" w:fill="FFFFFF"/>
              </w:rPr>
              <w:drawing>
                <wp:inline distT="0" distB="0" distL="0" distR="0" wp14:anchorId="765286C5" wp14:editId="2A134964">
                  <wp:extent cx="6215380" cy="20770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5380" cy="207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90BFC47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0BDA255C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5D11C240" w14:textId="77777777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C5C29D" w14:textId="77777777" w:rsidR="00246E7C" w:rsidRDefault="00000000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14:paraId="35C7E6CA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EDA07C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328B5D" w14:textId="77777777" w:rsidR="00246E7C" w:rsidRDefault="0000000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14:paraId="79195236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《质量手册》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14:paraId="5B73E33E" w14:textId="49C69489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 w:rsidR="003E23DE">
              <w:rPr>
                <w:color w:val="000000"/>
                <w:szCs w:val="18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07E1A4A8" w14:textId="14A8913C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</w:rPr>
              <w:t>1</w:t>
            </w:r>
            <w:r w:rsidR="003E23DE">
              <w:rPr>
                <w:color w:val="000000"/>
                <w:szCs w:val="18"/>
              </w:rPr>
              <w:t>0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7676806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color w:val="000000"/>
                <w:szCs w:val="18"/>
              </w:rPr>
              <w:t>69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B297C56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4193C5A2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6B8FC7DB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D55E865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内审的策划和实施</w:t>
            </w:r>
          </w:p>
          <w:p w14:paraId="33C127AF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14:paraId="141C38DF" w14:textId="77777777" w:rsidR="00246E7C" w:rsidRDefault="00246E7C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9BE83C1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CD13431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color w:val="000000"/>
                <w:szCs w:val="18"/>
              </w:rPr>
              <w:t>2022-</w:t>
            </w:r>
            <w:r>
              <w:rPr>
                <w:rFonts w:hint="eastAsia"/>
                <w:color w:val="000000"/>
                <w:szCs w:val="18"/>
              </w:rPr>
              <w:t>6</w:t>
            </w:r>
            <w:r>
              <w:rPr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18</w:t>
            </w:r>
            <w:r>
              <w:rPr>
                <w:color w:val="000000"/>
                <w:szCs w:val="18"/>
              </w:rPr>
              <w:t>–2022-</w:t>
            </w:r>
            <w:r>
              <w:rPr>
                <w:rFonts w:hint="eastAsia"/>
                <w:color w:val="000000"/>
                <w:szCs w:val="18"/>
              </w:rPr>
              <w:t>6</w:t>
            </w:r>
            <w:r>
              <w:rPr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 w14:paraId="40CC14AA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不符合项报告份（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份）、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14:paraId="7041A7EE" w14:textId="77777777" w:rsidR="00246E7C" w:rsidRDefault="00246E7C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14:paraId="21D43E10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14:paraId="665DB52A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14:paraId="33FC05CB" w14:textId="77777777" w:rsidR="00246E7C" w:rsidRDefault="00246E7C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677080C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7F7CA34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64DD0F0C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5F31546" w14:textId="77777777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14:paraId="5983C385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EF09BC9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5F953905" w14:textId="77777777" w:rsidR="00246E7C" w:rsidRDefault="00000000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</w:rPr>
              <w:t>8.3</w:t>
            </w:r>
            <w:r>
              <w:rPr>
                <w:rFonts w:ascii="宋体" w:hAnsi="宋体" w:cs="Arial" w:hint="eastAsia"/>
                <w:szCs w:val="21"/>
              </w:rPr>
              <w:t>产品和服务的设计和开发不适用确认</w:t>
            </w:r>
          </w:p>
          <w:p w14:paraId="7AB96E32" w14:textId="77777777" w:rsidR="00246E7C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bookmarkStart w:id="6" w:name="_Hlk114054491"/>
            <w:r>
              <w:rPr>
                <w:rFonts w:hint="eastAsia"/>
                <w:color w:val="000000"/>
                <w:szCs w:val="18"/>
              </w:rPr>
              <w:t>公司的业务模式固定，按照行业标准生产，不涉及设计开发过程，故</w:t>
            </w:r>
            <w:r>
              <w:rPr>
                <w:rFonts w:hint="eastAsia"/>
                <w:color w:val="000000"/>
                <w:szCs w:val="18"/>
              </w:rPr>
              <w:t>8.3</w:t>
            </w:r>
            <w:r>
              <w:rPr>
                <w:rFonts w:hint="eastAsia"/>
                <w:color w:val="000000"/>
                <w:szCs w:val="18"/>
              </w:rPr>
              <w:t>设计开发条款不适用，其不适用的要求不影响组织确保其产品和服务合格的能力和责任，对增强顾客满意也不会产生影响。</w:t>
            </w:r>
          </w:p>
          <w:bookmarkEnd w:id="6"/>
          <w:p w14:paraId="36C57E42" w14:textId="77777777" w:rsidR="00246E7C" w:rsidRDefault="00246E7C">
            <w:pPr>
              <w:rPr>
                <w:color w:val="000000"/>
                <w:szCs w:val="18"/>
              </w:rPr>
            </w:pPr>
          </w:p>
          <w:p w14:paraId="51897AD3" w14:textId="77777777" w:rsidR="00246E7C" w:rsidRDefault="00000000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14:paraId="2239CA1E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E0BB618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42557E5A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388345E6" w14:textId="77777777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F971CB9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3335A51F" w14:textId="77777777" w:rsidR="00246E7C" w:rsidRDefault="00246E7C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C0C6DC8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73DC4B20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653AF0AD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13005F9" w14:textId="77777777" w:rsidR="00246E7C" w:rsidRDefault="00246E7C">
            <w:pPr>
              <w:rPr>
                <w:color w:val="000000"/>
              </w:rPr>
            </w:pPr>
          </w:p>
          <w:p w14:paraId="4A61F53A" w14:textId="16C1BB2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3E23DE">
              <w:rPr>
                <w:rFonts w:hint="eastAsia"/>
                <w:color w:val="000000"/>
              </w:rPr>
              <w:t>精车过程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相关控制参数名称：客户要求及相关标准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2B098EC2" w14:textId="77777777" w:rsidR="00246E7C" w:rsidRDefault="00246E7C">
            <w:pPr>
              <w:rPr>
                <w:color w:val="000000"/>
                <w:u w:val="single"/>
              </w:rPr>
            </w:pPr>
          </w:p>
          <w:p w14:paraId="28B67667" w14:textId="1AFCA5A2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3E23DE">
              <w:rPr>
                <w:rFonts w:hint="eastAsia"/>
                <w:color w:val="000000"/>
              </w:rPr>
              <w:t>精车过程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AE923A8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设备能力、□原料控制、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D09E6D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5FEA3F17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432F28CC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F1D5BA7" w14:textId="77777777" w:rsidR="00246E7C" w:rsidRDefault="0000000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451DA01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13252505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国家标准、□行业标准、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地方标准、□企业标准、□企业技术规范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1309DD54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 w14:paraId="7C7C8EF1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14:paraId="5184B2EE" w14:textId="77777777" w:rsidR="00246E7C" w:rsidRDefault="00246E7C">
            <w:pPr>
              <w:rPr>
                <w:color w:val="000000"/>
              </w:rPr>
            </w:pPr>
          </w:p>
          <w:p w14:paraId="6AD12635" w14:textId="77777777" w:rsidR="00246E7C" w:rsidRDefault="0000000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14:paraId="74B39F9C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29FF144A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39BA3506" w14:textId="77777777" w:rsidR="00246E7C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14:paraId="3790EE5D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14:paraId="4E152EB1" w14:textId="77777777" w:rsidR="00246E7C" w:rsidRDefault="00246E7C">
            <w:pPr>
              <w:rPr>
                <w:color w:val="000000"/>
              </w:rPr>
            </w:pPr>
          </w:p>
          <w:p w14:paraId="1DAD0C07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12B32636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14:paraId="7DCDABE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6487EEE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14:paraId="363A4B5A" w14:textId="77777777" w:rsidR="00246E7C" w:rsidRDefault="00246E7C">
            <w:pPr>
              <w:rPr>
                <w:color w:val="000000"/>
              </w:rPr>
            </w:pPr>
          </w:p>
          <w:p w14:paraId="75697BD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6AC086CC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14:paraId="77003A04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EBE9999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1175D0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08586BE0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6E23D3EF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33CEB56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14:paraId="531CF1D2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875EC3F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7EF4E707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 w14:paraId="144FF5F3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A9B2F3C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 w14:paraId="0E700756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7AD62F5A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5E389F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05312672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499CA919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1A0FFB14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21FDD51" w14:textId="77777777" w:rsidR="00246E7C" w:rsidRDefault="0000000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4B7A6F53" w14:textId="77777777" w:rsidR="00246E7C" w:rsidRDefault="00246E7C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30DA99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2E2F7838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340C1F14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F865EA0" w14:textId="77777777" w:rsidR="00246E7C" w:rsidRDefault="00000000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10E9020F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600BC82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754CB6DE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14:paraId="1B105537" w14:textId="77777777" w:rsidR="00246E7C" w:rsidRDefault="00000000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 w14:paraId="5CA1EE7A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4B46B3CF" w14:textId="77777777" w:rsidR="00246E7C" w:rsidRDefault="00246E7C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726CDED8" w14:textId="77777777" w:rsidR="00246E7C" w:rsidRDefault="00000000">
            <w:pPr>
              <w:snapToGrid w:val="0"/>
              <w:spacing w:line="360" w:lineRule="auto"/>
              <w:contextualSpacing/>
              <w:jc w:val="left"/>
              <w:outlineLvl w:val="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14:paraId="654E74DD" w14:textId="5CD40EDF" w:rsidR="004D7E73" w:rsidRPr="004D7E73" w:rsidRDefault="004D7E73" w:rsidP="004D7E73">
            <w:pPr>
              <w:widowControl/>
              <w:spacing w:before="40"/>
              <w:jc w:val="left"/>
              <w:rPr>
                <w:rFonts w:hint="eastAsia"/>
                <w:color w:val="000000"/>
                <w:szCs w:val="21"/>
              </w:rPr>
            </w:pPr>
            <w:r w:rsidRPr="004D7E73">
              <w:rPr>
                <w:rFonts w:hint="eastAsia"/>
                <w:color w:val="000000"/>
                <w:szCs w:val="21"/>
              </w:rPr>
              <w:t>金刚石、立方氮化硼磨具：原材料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粗车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压制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固化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精车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成品检验</w:t>
            </w:r>
          </w:p>
          <w:p w14:paraId="180F8314" w14:textId="77777777" w:rsidR="004D7E73" w:rsidRPr="004D7E73" w:rsidRDefault="004D7E73" w:rsidP="004D7E73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 w:rsidRPr="004D7E73">
              <w:rPr>
                <w:rFonts w:hint="eastAsia"/>
                <w:color w:val="000000"/>
                <w:szCs w:val="21"/>
              </w:rPr>
              <w:t>硬质合金及工具：原材料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焊接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修磨</w:t>
            </w:r>
            <w:r w:rsidRPr="004D7E73">
              <w:rPr>
                <w:rFonts w:hint="eastAsia"/>
                <w:color w:val="000000"/>
                <w:szCs w:val="21"/>
              </w:rPr>
              <w:t>-</w:t>
            </w:r>
            <w:r w:rsidRPr="004D7E73">
              <w:rPr>
                <w:rFonts w:hint="eastAsia"/>
                <w:color w:val="000000"/>
                <w:szCs w:val="21"/>
              </w:rPr>
              <w:t>成品检验</w:t>
            </w:r>
          </w:p>
          <w:p w14:paraId="0C38D760" w14:textId="53D11B42" w:rsidR="00246E7C" w:rsidRDefault="00000000" w:rsidP="004D7E73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 w14:paraId="7BAB3611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2463338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0A27CDBA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19BB00E0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011192F" w14:textId="77777777" w:rsidR="00246E7C" w:rsidRDefault="00000000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AFFEE86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076E6B57" w14:textId="4FDDE114" w:rsidR="00246E7C" w:rsidRPr="004D7E73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 w:rsidRPr="004D7E73">
              <w:rPr>
                <w:rFonts w:hint="eastAsia"/>
                <w:color w:val="000000"/>
              </w:rPr>
              <w:t>，主要有；办公桌、一体机、电脑、</w:t>
            </w:r>
            <w:r w:rsidR="003A1B8D" w:rsidRPr="004D7E73">
              <w:rPr>
                <w:rFonts w:hint="eastAsia"/>
                <w:color w:val="000000"/>
              </w:rPr>
              <w:t>液压机、车床、烘箱、台式</w:t>
            </w:r>
            <w:proofErr w:type="gramStart"/>
            <w:r w:rsidR="003A1B8D" w:rsidRPr="004D7E73">
              <w:rPr>
                <w:rFonts w:hint="eastAsia"/>
                <w:color w:val="000000"/>
              </w:rPr>
              <w:t>砂轮机</w:t>
            </w:r>
            <w:proofErr w:type="gramEnd"/>
            <w:r w:rsidRPr="004D7E73">
              <w:rPr>
                <w:rFonts w:hint="eastAsia"/>
                <w:color w:val="000000"/>
              </w:rPr>
              <w:t>等等</w:t>
            </w:r>
          </w:p>
          <w:p w14:paraId="3218A839" w14:textId="77777777" w:rsidR="00246E7C" w:rsidRPr="004D7E73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 w:rsidRPr="004D7E73">
              <w:rPr>
                <w:rFonts w:hint="eastAsia"/>
                <w:color w:val="000000"/>
              </w:rPr>
              <w:sym w:font="Wingdings 2" w:char="0052"/>
            </w:r>
            <w:r w:rsidRPr="004D7E73">
              <w:rPr>
                <w:rFonts w:hint="eastAsia"/>
                <w:color w:val="000000"/>
              </w:rPr>
              <w:t xml:space="preserve"> </w:t>
            </w:r>
            <w:r w:rsidRPr="004D7E73">
              <w:rPr>
                <w:rFonts w:hint="eastAsia"/>
                <w:color w:val="000000"/>
              </w:rPr>
              <w:t>运行完好</w:t>
            </w:r>
            <w:r w:rsidRPr="004D7E73">
              <w:rPr>
                <w:rFonts w:hint="eastAsia"/>
                <w:color w:val="000000"/>
              </w:rPr>
              <w:t xml:space="preserve"> </w:t>
            </w:r>
            <w:r w:rsidRPr="004D7E73">
              <w:rPr>
                <w:rFonts w:hint="eastAsia"/>
                <w:color w:val="000000"/>
              </w:rPr>
              <w:t>□运行基本完好</w:t>
            </w:r>
            <w:r w:rsidRPr="004D7E73">
              <w:rPr>
                <w:rFonts w:hint="eastAsia"/>
                <w:color w:val="000000"/>
              </w:rPr>
              <w:t xml:space="preserve"> </w:t>
            </w:r>
            <w:r w:rsidRPr="004D7E73">
              <w:rPr>
                <w:rFonts w:hint="eastAsia"/>
                <w:color w:val="000000"/>
              </w:rPr>
              <w:t>□</w:t>
            </w:r>
            <w:r w:rsidRPr="004D7E73">
              <w:rPr>
                <w:rFonts w:hint="eastAsia"/>
                <w:color w:val="000000"/>
              </w:rPr>
              <w:t xml:space="preserve"> </w:t>
            </w:r>
            <w:r w:rsidRPr="004D7E73">
              <w:rPr>
                <w:rFonts w:hint="eastAsia"/>
                <w:color w:val="000000"/>
              </w:rPr>
              <w:t>运行不完好，说明；</w:t>
            </w:r>
          </w:p>
          <w:p w14:paraId="76FA4E59" w14:textId="77777777" w:rsidR="00246E7C" w:rsidRPr="004D7E73" w:rsidRDefault="00246E7C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7B9C9CA5" w14:textId="56483B2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 w:rsidRPr="004D7E73">
              <w:rPr>
                <w:rFonts w:hint="eastAsia"/>
                <w:color w:val="000000"/>
              </w:rPr>
              <w:t>观察质量相关的监视和测量设备的种类，主要有；</w:t>
            </w:r>
            <w:r w:rsidR="003A1B8D" w:rsidRPr="004D7E73">
              <w:rPr>
                <w:rFonts w:hint="eastAsia"/>
                <w:color w:val="000000"/>
              </w:rPr>
              <w:t>数显卡尺、游标卡尺</w:t>
            </w:r>
            <w:r w:rsidRPr="004D7E73">
              <w:rPr>
                <w:rFonts w:hint="eastAsia"/>
                <w:color w:val="000000"/>
              </w:rPr>
              <w:t>等</w:t>
            </w:r>
          </w:p>
          <w:p w14:paraId="423270EF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14:paraId="24235891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B09810C" w14:textId="77777777" w:rsidR="00246E7C" w:rsidRDefault="00246E7C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14:paraId="36A8A96A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 w14:paraId="7F780B50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14:paraId="3B570B07" w14:textId="77777777" w:rsidR="00246E7C" w:rsidRDefault="00246E7C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54ED4E7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0C4A4EB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46E7C" w14:paraId="544CD729" w14:textId="77777777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61D59E8" w14:textId="77777777" w:rsidR="00246E7C" w:rsidRDefault="0000000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F0EEC87" w14:textId="77777777" w:rsidR="00246E7C" w:rsidRDefault="00246E7C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1A94C951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14:paraId="58FBECD6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14:paraId="53B9A15C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空气流通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3703B8A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14:paraId="53A8CCF0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DCAE8AF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14:paraId="3C4D3EB7" w14:textId="77777777" w:rsidR="00246E7C" w:rsidRDefault="0000000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压力过大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A6BD4B5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14:paraId="15CC28FB" w14:textId="77777777" w:rsidR="00246E7C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22E71FA8" w14:textId="77777777" w:rsidR="00246E7C" w:rsidRDefault="00246E7C">
      <w:pPr>
        <w:pStyle w:val="a5"/>
      </w:pPr>
    </w:p>
    <w:sectPr w:rsidR="00246E7C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CA3E" w14:textId="77777777" w:rsidR="00091FED" w:rsidRDefault="00091FED">
      <w:r>
        <w:separator/>
      </w:r>
    </w:p>
  </w:endnote>
  <w:endnote w:type="continuationSeparator" w:id="0">
    <w:p w14:paraId="0088E089" w14:textId="77777777" w:rsidR="00091FED" w:rsidRDefault="0009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0B06B9FE" w14:textId="77777777" w:rsidR="00246E7C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19F5D4" w14:textId="77777777" w:rsidR="00246E7C" w:rsidRDefault="00246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5F79" w14:textId="77777777" w:rsidR="00091FED" w:rsidRDefault="00091FED">
      <w:r>
        <w:separator/>
      </w:r>
    </w:p>
  </w:footnote>
  <w:footnote w:type="continuationSeparator" w:id="0">
    <w:p w14:paraId="7C1FFA43" w14:textId="77777777" w:rsidR="00091FED" w:rsidRDefault="0009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9796" w14:textId="77777777" w:rsidR="00246E7C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2A4DF72" wp14:editId="7A1CD40E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000D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637.9pt;margin-top:2.6pt;width:85.7pt;height:20.2pt;z-index:251659264;mso-position-horizontal-relative:text;mso-position-vertical-relative:text;mso-width-relative:page;mso-height-relative:page" stroked="f">
          <v:textbox>
            <w:txbxContent>
              <w:p w14:paraId="000F0D0D" w14:textId="77777777" w:rsidR="00246E7C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0323759" w14:textId="77777777" w:rsidR="00246E7C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246E7C"/>
    <w:rsid w:val="00021C1E"/>
    <w:rsid w:val="00091FED"/>
    <w:rsid w:val="001368B4"/>
    <w:rsid w:val="001A7F4B"/>
    <w:rsid w:val="00204CCF"/>
    <w:rsid w:val="00246E7C"/>
    <w:rsid w:val="0034131E"/>
    <w:rsid w:val="003A1B8D"/>
    <w:rsid w:val="003E23DE"/>
    <w:rsid w:val="003E3CDD"/>
    <w:rsid w:val="004D7E73"/>
    <w:rsid w:val="00595645"/>
    <w:rsid w:val="005E1504"/>
    <w:rsid w:val="005E70E4"/>
    <w:rsid w:val="00660A67"/>
    <w:rsid w:val="00915C9F"/>
    <w:rsid w:val="00B127BD"/>
    <w:rsid w:val="00B86FE9"/>
    <w:rsid w:val="00B94D1E"/>
    <w:rsid w:val="00C74971"/>
    <w:rsid w:val="00C9433A"/>
    <w:rsid w:val="00CC4E09"/>
    <w:rsid w:val="00D82959"/>
    <w:rsid w:val="00EA021A"/>
    <w:rsid w:val="00F0321E"/>
    <w:rsid w:val="00F93F76"/>
    <w:rsid w:val="00FA1D3B"/>
    <w:rsid w:val="574F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20255"/>
  <w15:docId w15:val="{8A62088A-26B2-478C-A93A-E0B2D84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125</cp:revision>
  <dcterms:created xsi:type="dcterms:W3CDTF">2015-06-17T12:51:00Z</dcterms:created>
  <dcterms:modified xsi:type="dcterms:W3CDTF">2022-09-17T12:53:00Z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2052-11.1.0.11875</vt:lpwstr>
  </property>
</Properties>
</file>