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平湖聚笙餐饮管理有限公司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0989-2022-QEOFH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浙江省嘉兴市平湖市钟埭街道兴平一路1888号第7栋1楼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高利斌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浙江省嘉兴市平湖市钟埭街道兴平一路1888号第7栋1楼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孙伟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15957336036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15957336036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职业健康安全管理体系,质量管理体系,环境管理体系,食品安全管理体系,危害分析与关键控制点体系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O：GB/T45001-2020 / ISO45001：2018,Q：GB/T19001-2016/ISO9001:2015,E：GB/T 24001-2016/ISO14001:2015,F：ISO 22000:2018,H：危害分析与关键控制点（HACCP）体系认证要求（V1.0）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O：集体用餐配送（热食类食品制售）所涉及场所的相关职业健康安全管理活动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Q：集体用餐配送（热食类食品制售）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E：集体用餐配送（热食类食品制售）所涉及场所的相关环境管理活动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F：位于浙江省嘉兴市平湖市钟埭街道兴平一路1888号第7栋1楼平湖聚笙餐饮管理有限公司的集体用餐配送（热食类食品制售）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H：位于浙江省嘉兴市平湖市钟埭街道兴平一路1888号第7栋1楼平湖聚笙餐饮管理有限公司的集体用餐配送（热食类食品制售）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O：30.05.00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F：E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H：E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O:18,Q:18,E:18,F:18,H:18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1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——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见问题清单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trike w:val="0"/>
                <w:dstrike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trike w:val="0"/>
                <w:dstrike w:val="0"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trike w:val="0"/>
                <w:dstrike w:val="0"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pict>
                <v:shape id="_x0000_i1025" o:spt="75" alt="肖新龙03" type="#_x0000_t75" style="height:50pt;width:86.3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2022-08-24日，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人/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24"/>
              </w:rPr>
              <w:t>现场情况变化：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5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生产部、运营部、食品安全小组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Q7.1.5/F8.7/H3.6，Q7.1.3/F8.2/H3.3,Q8.5.1/F8.5.4.5/H4.3.4.3,Q8.6/F8.8/H4.5,E9.1.1/O9.1.1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</w:t>
            </w:r>
            <w:r>
              <w:rPr>
                <w:rFonts w:hint="eastAsia" w:ascii="宋体" w:hAnsi="宋体"/>
                <w:strike/>
                <w:dstrike w:val="0"/>
                <w:sz w:val="24"/>
              </w:rPr>
              <w:t>围变化(需要时)：</w:t>
            </w: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本次远程活动中，是否实现审核目标     □是    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OHSMS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FSMS/HACCP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肖新龙03" type="#_x0000_t75" style="height:71.85pt;width:124.05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2022-08-27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4MGQzYmZlYjc0MTg3YzE3NjNlNzg5YWY5YjI1NjgifQ=="/>
  </w:docVars>
  <w:rsids>
    <w:rsidRoot w:val="00000000"/>
    <w:rsid w:val="6F1D1F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17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2022-09-21T01:27:24Z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