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rPr>
            </w:pPr>
            <w:r>
              <w:rPr>
                <w:rFonts w:hint="eastAsia" w:ascii="楷体" w:hAnsi="楷体" w:eastAsia="楷体" w:cs="楷体"/>
                <w:sz w:val="24"/>
                <w:szCs w:val="24"/>
              </w:rPr>
              <w:t>条款</w:t>
            </w:r>
          </w:p>
        </w:tc>
        <w:tc>
          <w:tcPr>
            <w:tcW w:w="10652"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办公室</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主管领导：</w:t>
            </w:r>
            <w:r>
              <w:rPr>
                <w:rFonts w:hint="eastAsia" w:ascii="楷体" w:hAnsi="楷体" w:eastAsia="楷体" w:cs="楷体"/>
                <w:sz w:val="24"/>
                <w:szCs w:val="24"/>
                <w:lang w:val="en-US" w:eastAsia="zh-CN"/>
              </w:rPr>
              <w:t>闫新宇</w:t>
            </w:r>
            <w:r>
              <w:rPr>
                <w:rFonts w:hint="eastAsia" w:ascii="楷体" w:hAnsi="楷体" w:eastAsia="楷体" w:cs="楷体"/>
                <w:sz w:val="24"/>
                <w:szCs w:val="24"/>
              </w:rPr>
              <w:t xml:space="preserve">          陪同人员：</w:t>
            </w:r>
            <w:r>
              <w:rPr>
                <w:rFonts w:hint="eastAsia" w:ascii="楷体" w:hAnsi="楷体" w:eastAsia="楷体" w:cs="楷体"/>
                <w:sz w:val="24"/>
                <w:szCs w:val="24"/>
                <w:lang w:eastAsia="zh-CN"/>
              </w:rPr>
              <w:t>霍琳琳</w:t>
            </w:r>
          </w:p>
        </w:tc>
        <w:tc>
          <w:tcPr>
            <w:tcW w:w="937"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vMerge w:val="continue"/>
            <w:vAlign w:val="center"/>
          </w:tcPr>
          <w:p>
            <w:pPr>
              <w:rPr>
                <w:rFonts w:hint="eastAsia" w:ascii="楷体" w:hAnsi="楷体" w:eastAsia="楷体" w:cs="楷体"/>
              </w:rPr>
            </w:pPr>
          </w:p>
        </w:tc>
        <w:tc>
          <w:tcPr>
            <w:tcW w:w="960" w:type="dxa"/>
            <w:vMerge w:val="continue"/>
            <w:vAlign w:val="center"/>
          </w:tcPr>
          <w:p>
            <w:pPr>
              <w:rPr>
                <w:rFonts w:hint="eastAsia" w:ascii="楷体" w:hAnsi="楷体" w:eastAsia="楷体" w:cs="楷体"/>
              </w:rPr>
            </w:pPr>
          </w:p>
        </w:tc>
        <w:tc>
          <w:tcPr>
            <w:tcW w:w="10652" w:type="dxa"/>
            <w:vAlign w:val="center"/>
          </w:tcPr>
          <w:p>
            <w:pPr>
              <w:spacing w:before="120"/>
              <w:rPr>
                <w:rFonts w:hint="eastAsia" w:ascii="楷体" w:hAnsi="楷体" w:eastAsia="楷体" w:cs="楷体"/>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eastAsia="zh-CN"/>
              </w:rPr>
              <w:t>杨园</w:t>
            </w:r>
            <w:r>
              <w:rPr>
                <w:rFonts w:hint="eastAsia" w:ascii="楷体" w:hAnsi="楷体" w:eastAsia="楷体" w:cs="楷体"/>
                <w:sz w:val="24"/>
                <w:szCs w:val="24"/>
              </w:rPr>
              <w:t xml:space="preserve">                   审核时间：</w:t>
            </w:r>
            <w:r>
              <w:rPr>
                <w:rFonts w:hint="eastAsia" w:ascii="楷体" w:hAnsi="楷体" w:eastAsia="楷体" w:cs="楷体"/>
                <w:sz w:val="24"/>
                <w:szCs w:val="24"/>
                <w:lang w:val="en-US" w:eastAsia="zh-CN"/>
              </w:rPr>
              <w:t>2022年8月18日</w:t>
            </w:r>
          </w:p>
        </w:tc>
        <w:tc>
          <w:tcPr>
            <w:tcW w:w="937" w:type="dxa"/>
            <w:vMerge w:val="continue"/>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rPr>
            </w:pPr>
          </w:p>
        </w:tc>
        <w:tc>
          <w:tcPr>
            <w:tcW w:w="960" w:type="dxa"/>
            <w:vMerge w:val="continue"/>
            <w:vAlign w:val="center"/>
          </w:tcPr>
          <w:p>
            <w:pPr>
              <w:rPr>
                <w:rFonts w:hint="eastAsia" w:ascii="楷体" w:hAnsi="楷体" w:eastAsia="楷体" w:cs="楷体"/>
              </w:rPr>
            </w:pPr>
          </w:p>
        </w:tc>
        <w:tc>
          <w:tcPr>
            <w:tcW w:w="10652" w:type="dxa"/>
            <w:vAlign w:val="center"/>
          </w:tcPr>
          <w:p>
            <w:pPr>
              <w:spacing w:before="120"/>
              <w:rPr>
                <w:rFonts w:hint="eastAsia" w:ascii="楷体" w:hAnsi="楷体" w:eastAsia="楷体" w:cs="楷体"/>
                <w:sz w:val="24"/>
                <w:szCs w:val="24"/>
                <w:lang w:val="en-US" w:eastAsia="zh-CN"/>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QEO5.3/6.2/7.2/7.3/7.4/7.5/9.1/9.2/10.2；</w:t>
            </w:r>
          </w:p>
          <w:p>
            <w:pPr>
              <w:spacing w:before="120"/>
              <w:ind w:firstLine="1200" w:firstLineChars="500"/>
              <w:rPr>
                <w:rFonts w:hint="eastAsia" w:ascii="楷体" w:hAnsi="楷体" w:eastAsia="楷体" w:cs="楷体"/>
                <w:sz w:val="24"/>
                <w:szCs w:val="24"/>
              </w:rPr>
            </w:pPr>
            <w:r>
              <w:rPr>
                <w:rFonts w:hint="eastAsia" w:ascii="楷体" w:hAnsi="楷体" w:eastAsia="楷体" w:cs="楷体"/>
                <w:sz w:val="24"/>
                <w:szCs w:val="24"/>
                <w:lang w:val="en-US" w:eastAsia="zh-CN"/>
              </w:rPr>
              <w:t>EO6.1.2/6.1.3/8.1/8.2/9.1；O5.4</w:t>
            </w:r>
          </w:p>
        </w:tc>
        <w:tc>
          <w:tcPr>
            <w:tcW w:w="937" w:type="dxa"/>
            <w:vMerge w:val="continue"/>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组织的岗位、职责权限</w:t>
            </w:r>
          </w:p>
        </w:tc>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5.3</w:t>
            </w:r>
          </w:p>
        </w:tc>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r>
              <w:rPr>
                <w:rFonts w:hint="eastAsia" w:ascii="楷体" w:hAnsi="楷体" w:eastAsia="楷体" w:cs="楷体"/>
                <w:sz w:val="21"/>
                <w:szCs w:val="21"/>
              </w:rPr>
              <w:t>部门负责人：</w:t>
            </w:r>
            <w:r>
              <w:rPr>
                <w:rFonts w:hint="eastAsia" w:ascii="楷体" w:hAnsi="楷体" w:eastAsia="楷体" w:cs="楷体"/>
                <w:sz w:val="21"/>
                <w:szCs w:val="21"/>
                <w:lang w:eastAsia="zh-CN"/>
              </w:rPr>
              <w:t>闫新宇</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配备了行政办公人员和财务人员。查看管理手册明确了办公室的岗位职责和权限。</w:t>
            </w:r>
          </w:p>
          <w:p>
            <w:pPr>
              <w:rPr>
                <w:rFonts w:hint="eastAsia" w:ascii="楷体" w:hAnsi="楷体" w:eastAsia="楷体" w:cs="楷体"/>
                <w:sz w:val="21"/>
                <w:szCs w:val="21"/>
              </w:rPr>
            </w:pPr>
            <w:r>
              <w:rPr>
                <w:rFonts w:hint="eastAsia" w:ascii="楷体" w:hAnsi="楷体" w:eastAsia="楷体" w:cs="楷体"/>
                <w:sz w:val="21"/>
                <w:szCs w:val="21"/>
                <w:lang w:eastAsia="zh-CN"/>
              </w:rPr>
              <w:t>现场</w:t>
            </w:r>
            <w:r>
              <w:rPr>
                <w:rFonts w:hint="eastAsia" w:ascii="楷体" w:hAnsi="楷体" w:eastAsia="楷体" w:cs="楷体"/>
                <w:sz w:val="21"/>
                <w:szCs w:val="21"/>
              </w:rPr>
              <w:t>询问</w:t>
            </w:r>
            <w:r>
              <w:rPr>
                <w:rFonts w:hint="eastAsia" w:ascii="楷体" w:hAnsi="楷体" w:eastAsia="楷体" w:cs="楷体"/>
                <w:sz w:val="21"/>
                <w:szCs w:val="21"/>
                <w:lang w:eastAsia="zh-CN"/>
              </w:rPr>
              <w:t>办公室</w:t>
            </w:r>
            <w:r>
              <w:rPr>
                <w:rFonts w:hint="eastAsia" w:ascii="楷体" w:hAnsi="楷体" w:eastAsia="楷体" w:cs="楷体"/>
                <w:sz w:val="21"/>
                <w:szCs w:val="21"/>
              </w:rPr>
              <w:t>职责权限：主要负责</w:t>
            </w:r>
            <w:r>
              <w:rPr>
                <w:rFonts w:hint="eastAsia" w:ascii="楷体" w:hAnsi="楷体" w:eastAsia="楷体" w:cs="楷体"/>
                <w:sz w:val="21"/>
                <w:szCs w:val="21"/>
                <w:lang w:eastAsia="zh-CN"/>
              </w:rPr>
              <w:t>本部门管理目标和管理方案的实现，负责</w:t>
            </w:r>
            <w:r>
              <w:rPr>
                <w:rFonts w:hint="eastAsia" w:ascii="楷体" w:hAnsi="楷体" w:eastAsia="楷体" w:cs="楷体"/>
                <w:sz w:val="21"/>
                <w:szCs w:val="21"/>
              </w:rPr>
              <w:t>公司文件的</w:t>
            </w:r>
            <w:r>
              <w:rPr>
                <w:rFonts w:hint="eastAsia" w:ascii="楷体" w:hAnsi="楷体" w:eastAsia="楷体" w:cs="楷体"/>
                <w:sz w:val="21"/>
                <w:szCs w:val="21"/>
                <w:lang w:eastAsia="zh-CN"/>
              </w:rPr>
              <w:t>管理工作，</w:t>
            </w:r>
            <w:r>
              <w:rPr>
                <w:rFonts w:hint="eastAsia" w:ascii="楷体" w:hAnsi="楷体" w:eastAsia="楷体" w:cs="楷体"/>
                <w:sz w:val="21"/>
                <w:szCs w:val="21"/>
              </w:rPr>
              <w:t>负责公司人力资源及教育培训工作</w:t>
            </w:r>
            <w:r>
              <w:rPr>
                <w:rFonts w:hint="eastAsia" w:ascii="楷体" w:hAnsi="楷体" w:eastAsia="楷体" w:cs="楷体"/>
                <w:sz w:val="21"/>
                <w:szCs w:val="21"/>
                <w:lang w:eastAsia="zh-CN"/>
              </w:rPr>
              <w:t>，</w:t>
            </w:r>
            <w:r>
              <w:rPr>
                <w:rFonts w:hint="eastAsia" w:ascii="楷体" w:hAnsi="楷体" w:eastAsia="楷体" w:cs="楷体"/>
                <w:sz w:val="21"/>
                <w:szCs w:val="21"/>
              </w:rPr>
              <w:t>负责组织内审和管理评审工作，对不合格采取纠正和预防措施；负责组织辨识和评价公司的环境因素、危险源，对办公区的环境因素、危险源进行控制管理方面的工作</w:t>
            </w:r>
            <w:r>
              <w:rPr>
                <w:rFonts w:hint="eastAsia" w:ascii="楷体" w:hAnsi="楷体" w:eastAsia="楷体" w:cs="楷体"/>
                <w:sz w:val="21"/>
                <w:szCs w:val="21"/>
                <w:lang w:eastAsia="zh-CN"/>
              </w:rPr>
              <w:t>，协助领导处理其他工作</w:t>
            </w:r>
            <w:r>
              <w:rPr>
                <w:rFonts w:hint="eastAsia" w:ascii="楷体" w:hAnsi="楷体" w:eastAsia="楷体" w:cs="楷体"/>
                <w:sz w:val="21"/>
                <w:szCs w:val="21"/>
              </w:rPr>
              <w:t>等。</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职责明确，</w:t>
            </w:r>
            <w:r>
              <w:rPr>
                <w:rFonts w:hint="eastAsia" w:ascii="楷体" w:hAnsi="楷体" w:eastAsia="楷体" w:cs="楷体"/>
                <w:sz w:val="21"/>
                <w:szCs w:val="21"/>
                <w:lang w:eastAsia="zh-CN"/>
              </w:rPr>
              <w:t>负责人</w:t>
            </w:r>
            <w:r>
              <w:rPr>
                <w:rFonts w:hint="eastAsia" w:ascii="楷体" w:hAnsi="楷体" w:eastAsia="楷体" w:cs="楷体"/>
                <w:sz w:val="21"/>
                <w:szCs w:val="21"/>
              </w:rPr>
              <w:t>回答基本</w:t>
            </w:r>
            <w:r>
              <w:rPr>
                <w:rFonts w:hint="eastAsia" w:ascii="楷体" w:hAnsi="楷体" w:eastAsia="楷体" w:cs="楷体"/>
                <w:sz w:val="21"/>
                <w:szCs w:val="21"/>
                <w:lang w:eastAsia="zh-CN"/>
              </w:rPr>
              <w:t>准确</w:t>
            </w:r>
            <w:r>
              <w:rPr>
                <w:rFonts w:hint="eastAsia" w:ascii="楷体" w:hAnsi="楷体" w:eastAsia="楷体" w:cs="楷体"/>
                <w:sz w:val="21"/>
                <w:szCs w:val="21"/>
              </w:rPr>
              <w:t>。</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目标</w:t>
            </w:r>
          </w:p>
        </w:tc>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6.2</w:t>
            </w:r>
          </w:p>
        </w:tc>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●查见企业管理手册制定了企业总的管理目标，将目标进行了分解，并制定了考核办法。</w:t>
            </w:r>
          </w:p>
          <w:p>
            <w:pPr>
              <w:pStyle w:val="16"/>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提供有目标考核记录，查见办公室目标设置及考核情况：</w:t>
            </w:r>
          </w:p>
          <w:p>
            <w:pPr>
              <w:rPr>
                <w:rFonts w:hint="eastAsia" w:ascii="楷体" w:hAnsi="楷体" w:eastAsia="楷体" w:cs="楷体"/>
                <w:sz w:val="21"/>
                <w:szCs w:val="21"/>
              </w:rPr>
            </w:pPr>
            <w:r>
              <w:rPr>
                <w:rFonts w:hint="eastAsia" w:ascii="楷体" w:hAnsi="楷体" w:eastAsia="楷体" w:cs="楷体"/>
                <w:sz w:val="21"/>
                <w:szCs w:val="21"/>
              </w:rPr>
              <w:t xml:space="preserve">部门目标：               </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人员上岗培训率100%</w:t>
            </w:r>
          </w:p>
          <w:p>
            <w:pPr>
              <w:rPr>
                <w:rFonts w:hint="eastAsia" w:ascii="楷体" w:hAnsi="楷体" w:eastAsia="楷体" w:cs="楷体"/>
                <w:sz w:val="21"/>
                <w:szCs w:val="21"/>
              </w:rPr>
            </w:pPr>
            <w:r>
              <w:rPr>
                <w:rFonts w:hint="eastAsia" w:ascii="楷体" w:hAnsi="楷体" w:eastAsia="楷体" w:cs="楷体"/>
                <w:sz w:val="21"/>
                <w:szCs w:val="21"/>
              </w:rPr>
              <w:t>体系文件受控率100%</w:t>
            </w:r>
          </w:p>
          <w:p>
            <w:pPr>
              <w:rPr>
                <w:rFonts w:hint="eastAsia" w:ascii="楷体" w:hAnsi="楷体" w:eastAsia="楷体" w:cs="楷体"/>
                <w:sz w:val="21"/>
                <w:szCs w:val="21"/>
                <w:lang w:val="en-US" w:eastAsia="zh-CN"/>
              </w:rPr>
            </w:pPr>
            <w:r>
              <w:rPr>
                <w:rFonts w:hint="eastAsia" w:ascii="楷体" w:hAnsi="楷体" w:eastAsia="楷体" w:cs="楷体"/>
                <w:sz w:val="21"/>
                <w:szCs w:val="21"/>
              </w:rPr>
              <w:t>火灾事故发生率为0。</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废弃物100%实现分类存放，合理处置。</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相关方影响率达到95%以上。</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杜绝发生死亡、重伤事故</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每</w:t>
            </w:r>
            <w:r>
              <w:rPr>
                <w:rFonts w:hint="eastAsia" w:ascii="楷体" w:hAnsi="楷体" w:eastAsia="楷体" w:cs="楷体"/>
                <w:sz w:val="21"/>
                <w:szCs w:val="21"/>
                <w:lang w:val="en-US" w:eastAsia="zh-CN"/>
              </w:rPr>
              <w:t>季度末</w:t>
            </w:r>
            <w:r>
              <w:rPr>
                <w:rFonts w:hint="eastAsia" w:ascii="楷体" w:hAnsi="楷体" w:eastAsia="楷体" w:cs="楷体"/>
                <w:sz w:val="21"/>
                <w:szCs w:val="21"/>
              </w:rPr>
              <w:t>进行一次考核，</w:t>
            </w:r>
            <w:r>
              <w:rPr>
                <w:rFonts w:hint="eastAsia" w:ascii="楷体" w:hAnsi="楷体" w:eastAsia="楷体" w:cs="楷体"/>
                <w:sz w:val="21"/>
                <w:szCs w:val="21"/>
                <w:lang w:eastAsia="zh-CN"/>
              </w:rPr>
              <w:t>提供了</w:t>
            </w:r>
            <w:r>
              <w:rPr>
                <w:rFonts w:hint="eastAsia" w:ascii="楷体" w:hAnsi="楷体" w:eastAsia="楷体" w:cs="楷体"/>
                <w:sz w:val="21"/>
                <w:szCs w:val="21"/>
                <w:lang w:val="en-US" w:eastAsia="zh-CN"/>
              </w:rPr>
              <w:t>2021年4季度--2022年2季度的目标考核记录，</w:t>
            </w:r>
            <w:r>
              <w:rPr>
                <w:rFonts w:hint="eastAsia" w:ascii="楷体" w:hAnsi="楷体" w:eastAsia="楷体" w:cs="楷体"/>
                <w:sz w:val="21"/>
                <w:szCs w:val="21"/>
              </w:rPr>
              <w:t>目标基本实现。考核人：</w:t>
            </w:r>
            <w:r>
              <w:rPr>
                <w:rFonts w:hint="eastAsia" w:ascii="楷体" w:hAnsi="楷体" w:eastAsia="楷体" w:cs="楷体"/>
                <w:sz w:val="21"/>
                <w:szCs w:val="21"/>
                <w:lang w:eastAsia="zh-CN"/>
              </w:rPr>
              <w:t>闫新宇</w:t>
            </w:r>
            <w:r>
              <w:rPr>
                <w:rFonts w:hint="eastAsia" w:ascii="楷体" w:hAnsi="楷体" w:eastAsia="楷体" w:cs="楷体"/>
                <w:sz w:val="21"/>
                <w:szCs w:val="21"/>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r>
              <w:rPr>
                <w:rFonts w:hint="eastAsia" w:ascii="楷体" w:hAnsi="楷体" w:eastAsia="楷体" w:cs="楷体"/>
                <w:sz w:val="21"/>
                <w:szCs w:val="21"/>
              </w:rPr>
              <w:t>查管理方案情况</w:t>
            </w: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提供了《环境目标指标管理方案》《职业健康安全目标指标管理方案》，针对识别出的重要环境因素和危险源制定了管理方案。</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——抽</w:t>
            </w:r>
            <w:r>
              <w:rPr>
                <w:rFonts w:hint="eastAsia" w:ascii="楷体" w:hAnsi="楷体" w:eastAsia="楷体" w:cs="楷体"/>
                <w:sz w:val="21"/>
                <w:szCs w:val="21"/>
              </w:rPr>
              <w:t>环境目标指标：</w:t>
            </w:r>
            <w:r>
              <w:rPr>
                <w:rFonts w:hint="eastAsia" w:ascii="楷体" w:hAnsi="楷体" w:eastAsia="楷体" w:cs="楷体"/>
                <w:sz w:val="21"/>
                <w:szCs w:val="21"/>
                <w:lang w:eastAsia="zh-CN"/>
              </w:rPr>
              <w:t>固废合理处置率</w:t>
            </w:r>
            <w:r>
              <w:rPr>
                <w:rFonts w:hint="eastAsia" w:ascii="楷体" w:hAnsi="楷体" w:eastAsia="楷体" w:cs="楷体"/>
                <w:sz w:val="21"/>
                <w:szCs w:val="21"/>
                <w:lang w:val="en-US" w:eastAsia="zh-CN"/>
              </w:rPr>
              <w:t>100%</w:t>
            </w:r>
          </w:p>
          <w:p>
            <w:pPr>
              <w:numPr>
                <w:ilvl w:val="0"/>
                <w:numId w:val="1"/>
              </w:numPr>
              <w:spacing w:line="280" w:lineRule="exact"/>
              <w:rPr>
                <w:rFonts w:hint="eastAsia" w:ascii="楷体" w:hAnsi="楷体" w:eastAsia="楷体" w:cs="楷体"/>
                <w:szCs w:val="21"/>
              </w:rPr>
            </w:pPr>
            <w:r>
              <w:rPr>
                <w:rFonts w:hint="eastAsia" w:ascii="楷体" w:hAnsi="楷体" w:eastAsia="楷体" w:cs="楷体"/>
                <w:sz w:val="21"/>
                <w:szCs w:val="21"/>
              </w:rPr>
              <w:t>管理方案：</w:t>
            </w:r>
            <w:r>
              <w:rPr>
                <w:rFonts w:hint="eastAsia" w:ascii="楷体" w:hAnsi="楷体" w:eastAsia="楷体" w:cs="楷体"/>
                <w:szCs w:val="21"/>
              </w:rPr>
              <w:t>固废定点暂存，集中清运，固体废弃物分类放置区，可回收和不可回收的固体废弃物分类堆放，按分类标准加以划分。</w:t>
            </w:r>
            <w:r>
              <w:rPr>
                <w:rFonts w:hint="eastAsia" w:ascii="楷体" w:hAnsi="楷体" w:eastAsia="楷体" w:cs="楷体"/>
                <w:szCs w:val="21"/>
                <w:lang w:val="en-US" w:eastAsia="zh-CN"/>
              </w:rPr>
              <w:t>2</w:t>
            </w:r>
            <w:r>
              <w:rPr>
                <w:rFonts w:hint="eastAsia" w:ascii="楷体" w:hAnsi="楷体" w:eastAsia="楷体" w:cs="楷体"/>
                <w:szCs w:val="21"/>
              </w:rPr>
              <w:t>委托有关单位定期及时清运各类</w:t>
            </w:r>
            <w:r>
              <w:rPr>
                <w:rFonts w:hint="eastAsia" w:ascii="楷体" w:hAnsi="楷体" w:eastAsia="楷体" w:cs="楷体"/>
                <w:szCs w:val="21"/>
                <w:lang w:val="en-US" w:eastAsia="zh-CN"/>
              </w:rPr>
              <w:t>固废</w:t>
            </w:r>
            <w:r>
              <w:rPr>
                <w:rFonts w:hint="eastAsia" w:ascii="楷体" w:hAnsi="楷体" w:eastAsia="楷体" w:cs="楷体"/>
                <w:szCs w:val="21"/>
              </w:rPr>
              <w:t>。</w:t>
            </w:r>
            <w:r>
              <w:rPr>
                <w:rFonts w:hint="eastAsia" w:ascii="楷体" w:hAnsi="楷体" w:eastAsia="楷体" w:cs="楷体"/>
                <w:szCs w:val="21"/>
                <w:lang w:val="en-US" w:eastAsia="zh-CN"/>
              </w:rPr>
              <w:t>3</w:t>
            </w:r>
            <w:r>
              <w:rPr>
                <w:rFonts w:hint="eastAsia" w:ascii="楷体" w:hAnsi="楷体" w:eastAsia="楷体" w:cs="楷体"/>
                <w:szCs w:val="21"/>
              </w:rPr>
              <w:t>进行培训，加强使用和操作管理，减少固废产生。</w:t>
            </w:r>
          </w:p>
          <w:p>
            <w:pPr>
              <w:rPr>
                <w:rFonts w:hint="eastAsia" w:ascii="楷体" w:hAnsi="楷体" w:eastAsia="楷体" w:cs="楷体"/>
                <w:sz w:val="21"/>
                <w:szCs w:val="21"/>
              </w:rPr>
            </w:pPr>
            <w:r>
              <w:rPr>
                <w:rFonts w:hint="eastAsia" w:ascii="楷体" w:hAnsi="楷体" w:eastAsia="楷体" w:cs="楷体"/>
                <w:sz w:val="21"/>
                <w:szCs w:val="21"/>
              </w:rPr>
              <w:t>完成时间：</w:t>
            </w:r>
            <w:r>
              <w:rPr>
                <w:rFonts w:hint="eastAsia" w:ascii="楷体" w:hAnsi="楷体" w:eastAsia="楷体" w:cs="楷体"/>
                <w:sz w:val="21"/>
                <w:szCs w:val="21"/>
                <w:lang w:eastAsia="zh-CN"/>
              </w:rPr>
              <w:t>长期</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费用</w:t>
            </w:r>
            <w:r>
              <w:rPr>
                <w:rFonts w:hint="eastAsia" w:ascii="楷体" w:hAnsi="楷体" w:eastAsia="楷体" w:cs="楷体"/>
                <w:sz w:val="21"/>
                <w:szCs w:val="21"/>
                <w:lang w:eastAsia="zh-CN"/>
              </w:rPr>
              <w:t>投入：</w:t>
            </w:r>
            <w:r>
              <w:rPr>
                <w:rFonts w:hint="eastAsia" w:ascii="楷体" w:hAnsi="楷体" w:eastAsia="楷体" w:cs="楷体"/>
                <w:sz w:val="21"/>
                <w:szCs w:val="21"/>
              </w:rPr>
              <w:t>5000元</w:t>
            </w:r>
            <w:r>
              <w:rPr>
                <w:rFonts w:hint="eastAsia" w:ascii="楷体" w:hAnsi="楷体" w:eastAsia="楷体" w:cs="楷体"/>
                <w:sz w:val="21"/>
                <w:szCs w:val="21"/>
                <w:lang w:eastAsia="zh-CN"/>
              </w:rPr>
              <w:t>；</w:t>
            </w:r>
            <w:r>
              <w:rPr>
                <w:rFonts w:hint="eastAsia" w:ascii="楷体" w:hAnsi="楷体" w:eastAsia="楷体" w:cs="楷体"/>
                <w:sz w:val="21"/>
                <w:szCs w:val="21"/>
              </w:rPr>
              <w:t xml:space="preserve"> 责任部门：各部门，</w:t>
            </w:r>
            <w:r>
              <w:rPr>
                <w:rFonts w:hint="eastAsia" w:ascii="楷体" w:hAnsi="楷体" w:eastAsia="楷体" w:cs="楷体"/>
                <w:sz w:val="21"/>
                <w:szCs w:val="21"/>
                <w:lang w:eastAsia="zh-CN"/>
              </w:rPr>
              <w:t>监督检查</w:t>
            </w:r>
            <w:r>
              <w:rPr>
                <w:rFonts w:hint="eastAsia" w:ascii="楷体" w:hAnsi="楷体" w:eastAsia="楷体" w:cs="楷体"/>
                <w:sz w:val="21"/>
                <w:szCs w:val="21"/>
              </w:rPr>
              <w:t>部门：办公室</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——目标指标：</w:t>
            </w:r>
            <w:r>
              <w:rPr>
                <w:rFonts w:hint="eastAsia" w:ascii="楷体" w:hAnsi="楷体" w:eastAsia="楷体" w:cs="楷体"/>
                <w:sz w:val="21"/>
                <w:szCs w:val="21"/>
                <w:lang w:val="en-US" w:eastAsia="zh-CN"/>
              </w:rPr>
              <w:t>重大安全事故为0</w:t>
            </w:r>
          </w:p>
          <w:p>
            <w:pPr>
              <w:numPr>
                <w:ilvl w:val="0"/>
                <w:numId w:val="0"/>
              </w:numPr>
              <w:spacing w:line="320" w:lineRule="exact"/>
              <w:rPr>
                <w:rFonts w:hint="eastAsia" w:ascii="楷体" w:hAnsi="楷体" w:eastAsia="楷体" w:cs="楷体"/>
                <w:szCs w:val="21"/>
              </w:rPr>
            </w:pPr>
            <w:r>
              <w:rPr>
                <w:rFonts w:hint="eastAsia" w:ascii="楷体" w:hAnsi="楷体" w:eastAsia="楷体" w:cs="楷体"/>
                <w:sz w:val="21"/>
                <w:szCs w:val="21"/>
                <w:lang w:val="en-US" w:eastAsia="zh-CN"/>
              </w:rPr>
              <w:t>管理方案：</w:t>
            </w:r>
            <w:r>
              <w:rPr>
                <w:rFonts w:hint="eastAsia" w:ascii="楷体" w:hAnsi="楷体" w:eastAsia="楷体" w:cs="楷体"/>
                <w:szCs w:val="21"/>
              </w:rPr>
              <w:t>加强电线电器设施的管理；加强日常检查巡视；对人员进行安全教育培训。专职人员做好监督检查；</w:t>
            </w:r>
          </w:p>
          <w:p>
            <w:pPr>
              <w:numPr>
                <w:ilvl w:val="0"/>
                <w:numId w:val="0"/>
              </w:numPr>
              <w:spacing w:line="320" w:lineRule="exact"/>
              <w:rPr>
                <w:rFonts w:hint="eastAsia" w:ascii="楷体" w:hAnsi="楷体" w:eastAsia="楷体" w:cs="楷体"/>
                <w:lang w:eastAsia="zh-CN"/>
              </w:rPr>
            </w:pPr>
            <w:r>
              <w:rPr>
                <w:rFonts w:hint="eastAsia" w:ascii="楷体" w:hAnsi="楷体" w:eastAsia="楷体" w:cs="楷体"/>
                <w:szCs w:val="21"/>
              </w:rPr>
              <w:t>人员按要求正确佩戴劳保用品；加强设备操作规范培训。</w:t>
            </w:r>
          </w:p>
          <w:p>
            <w:pPr>
              <w:rPr>
                <w:rFonts w:hint="eastAsia" w:ascii="楷体" w:hAnsi="楷体" w:eastAsia="楷体" w:cs="楷体"/>
                <w:sz w:val="21"/>
                <w:szCs w:val="21"/>
              </w:rPr>
            </w:pPr>
            <w:r>
              <w:rPr>
                <w:rFonts w:hint="eastAsia" w:ascii="楷体" w:hAnsi="楷体" w:eastAsia="楷体" w:cs="楷体"/>
                <w:sz w:val="21"/>
                <w:szCs w:val="21"/>
              </w:rPr>
              <w:t>完成时间：</w:t>
            </w:r>
            <w:r>
              <w:rPr>
                <w:rFonts w:hint="eastAsia" w:ascii="楷体" w:hAnsi="楷体" w:eastAsia="楷体" w:cs="楷体"/>
                <w:sz w:val="21"/>
                <w:szCs w:val="21"/>
                <w:lang w:eastAsia="zh-CN"/>
              </w:rPr>
              <w:t>长期</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费用</w:t>
            </w:r>
            <w:r>
              <w:rPr>
                <w:rFonts w:hint="eastAsia" w:ascii="楷体" w:hAnsi="楷体" w:eastAsia="楷体" w:cs="楷体"/>
                <w:sz w:val="21"/>
                <w:szCs w:val="21"/>
                <w:lang w:eastAsia="zh-CN"/>
              </w:rPr>
              <w:t>投入：</w:t>
            </w:r>
            <w:r>
              <w:rPr>
                <w:rFonts w:hint="eastAsia" w:ascii="楷体" w:hAnsi="楷体" w:eastAsia="楷体" w:cs="楷体"/>
                <w:sz w:val="21"/>
                <w:szCs w:val="21"/>
                <w:lang w:val="en-US" w:eastAsia="zh-CN"/>
              </w:rPr>
              <w:t>3</w:t>
            </w:r>
            <w:r>
              <w:rPr>
                <w:rFonts w:hint="eastAsia" w:ascii="楷体" w:hAnsi="楷体" w:eastAsia="楷体" w:cs="楷体"/>
                <w:sz w:val="21"/>
                <w:szCs w:val="21"/>
              </w:rPr>
              <w:t>000元</w:t>
            </w:r>
            <w:r>
              <w:rPr>
                <w:rFonts w:hint="eastAsia" w:ascii="楷体" w:hAnsi="楷体" w:eastAsia="楷体" w:cs="楷体"/>
                <w:sz w:val="21"/>
                <w:szCs w:val="21"/>
                <w:lang w:eastAsia="zh-CN"/>
              </w:rPr>
              <w:t>；</w:t>
            </w:r>
            <w:r>
              <w:rPr>
                <w:rFonts w:hint="eastAsia" w:ascii="楷体" w:hAnsi="楷体" w:eastAsia="楷体" w:cs="楷体"/>
                <w:sz w:val="21"/>
                <w:szCs w:val="21"/>
              </w:rPr>
              <w:t xml:space="preserve"> 责任部门：各部门，</w:t>
            </w:r>
            <w:r>
              <w:rPr>
                <w:rFonts w:hint="eastAsia" w:ascii="楷体" w:hAnsi="楷体" w:eastAsia="楷体" w:cs="楷体"/>
                <w:sz w:val="21"/>
                <w:szCs w:val="21"/>
                <w:lang w:eastAsia="zh-CN"/>
              </w:rPr>
              <w:t>监督检查</w:t>
            </w:r>
            <w:r>
              <w:rPr>
                <w:rFonts w:hint="eastAsia" w:ascii="楷体" w:hAnsi="楷体" w:eastAsia="楷体" w:cs="楷体"/>
                <w:sz w:val="21"/>
                <w:szCs w:val="21"/>
              </w:rPr>
              <w:t>部门：办公室</w:t>
            </w:r>
          </w:p>
          <w:p>
            <w:pPr>
              <w:rPr>
                <w:rFonts w:hint="eastAsia" w:ascii="楷体" w:hAnsi="楷体" w:eastAsia="楷体" w:cs="楷体"/>
                <w:sz w:val="21"/>
                <w:szCs w:val="21"/>
              </w:rPr>
            </w:pPr>
            <w:r>
              <w:rPr>
                <w:rFonts w:hint="eastAsia" w:ascii="楷体" w:hAnsi="楷体" w:eastAsia="楷体" w:cs="楷体"/>
                <w:sz w:val="21"/>
                <w:szCs w:val="21"/>
                <w:lang w:eastAsia="zh-CN"/>
              </w:rPr>
              <w:t>另查其他目标指标火灾事故发生率为</w:t>
            </w:r>
            <w:r>
              <w:rPr>
                <w:rFonts w:hint="eastAsia" w:ascii="楷体" w:hAnsi="楷体" w:eastAsia="楷体" w:cs="楷体"/>
                <w:sz w:val="21"/>
                <w:szCs w:val="21"/>
                <w:lang w:val="en-US" w:eastAsia="zh-CN"/>
              </w:rPr>
              <w:t>0 ，制定了管理方案，有费用投入，</w:t>
            </w:r>
            <w:r>
              <w:rPr>
                <w:rFonts w:hint="eastAsia" w:ascii="楷体" w:hAnsi="楷体" w:eastAsia="楷体" w:cs="楷体"/>
                <w:sz w:val="21"/>
                <w:szCs w:val="21"/>
              </w:rPr>
              <w:t>措施基本可行。</w:t>
            </w:r>
          </w:p>
          <w:p>
            <w:pPr>
              <w:rPr>
                <w:rFonts w:hint="eastAsia" w:ascii="楷体" w:hAnsi="楷体" w:eastAsia="楷体" w:cs="楷体"/>
                <w:kern w:val="2"/>
                <w:sz w:val="21"/>
                <w:szCs w:val="21"/>
                <w:lang w:val="en-US" w:eastAsia="zh-CN" w:bidi="ar-SA"/>
              </w:rPr>
            </w:pPr>
            <w:r>
              <w:rPr>
                <w:rFonts w:hint="eastAsia" w:ascii="楷体" w:hAnsi="楷体" w:eastAsia="楷体" w:cs="楷体"/>
              </w:rPr>
              <w:t>20</w:t>
            </w:r>
            <w:r>
              <w:rPr>
                <w:rFonts w:hint="eastAsia" w:ascii="楷体" w:hAnsi="楷体" w:eastAsia="楷体" w:cs="楷体"/>
                <w:lang w:val="en-US" w:eastAsia="zh-CN"/>
              </w:rPr>
              <w:t>22.6.30日对管理方案实施情况进行了检查，检查人：</w:t>
            </w:r>
            <w:r>
              <w:rPr>
                <w:rFonts w:hint="eastAsia" w:ascii="楷体" w:hAnsi="楷体" w:eastAsia="楷体" w:cs="楷体"/>
                <w:lang w:eastAsia="zh-CN"/>
              </w:rPr>
              <w:t>闫新宇</w:t>
            </w:r>
            <w:r>
              <w:rPr>
                <w:rFonts w:hint="eastAsia" w:ascii="楷体" w:hAnsi="楷体" w:eastAsia="楷体" w:cs="楷体"/>
              </w:rPr>
              <w:t xml:space="preserve"> </w:t>
            </w:r>
            <w:r>
              <w:rPr>
                <w:rFonts w:hint="eastAsia" w:ascii="楷体" w:hAnsi="楷体" w:eastAsia="楷体" w:cs="楷体"/>
                <w:lang w:eastAsia="zh-CN"/>
              </w:rPr>
              <w:t>，</w:t>
            </w:r>
            <w:r>
              <w:rPr>
                <w:rFonts w:hint="eastAsia" w:ascii="楷体" w:hAnsi="楷体" w:eastAsia="楷体" w:cs="楷体"/>
                <w:lang w:val="en-US" w:eastAsia="zh-CN"/>
              </w:rPr>
              <w:t>落实了各项措施，完成了阶段性目标。</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环境因素、危险源识别</w:t>
            </w:r>
          </w:p>
        </w:tc>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p>
          <w:p>
            <w:pPr>
              <w:rPr>
                <w:rFonts w:hint="eastAsia" w:ascii="楷体" w:hAnsi="楷体" w:eastAsia="楷体" w:cs="楷体"/>
                <w:sz w:val="21"/>
                <w:szCs w:val="21"/>
              </w:rPr>
            </w:pPr>
            <w:r>
              <w:rPr>
                <w:rFonts w:hint="eastAsia" w:ascii="楷体" w:hAnsi="楷体" w:eastAsia="楷体" w:cs="楷体"/>
                <w:sz w:val="21"/>
                <w:szCs w:val="21"/>
              </w:rPr>
              <w:t>6.1.2</w:t>
            </w:r>
          </w:p>
          <w:p>
            <w:pPr>
              <w:rPr>
                <w:rFonts w:hint="eastAsia" w:ascii="楷体" w:hAnsi="楷体" w:eastAsia="楷体" w:cs="楷体"/>
                <w:kern w:val="2"/>
                <w:sz w:val="21"/>
                <w:szCs w:val="21"/>
                <w:lang w:val="en-US" w:eastAsia="zh-CN" w:bidi="ar-SA"/>
              </w:rPr>
            </w:pPr>
          </w:p>
        </w:tc>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●执行</w:t>
            </w:r>
            <w:r>
              <w:rPr>
                <w:rFonts w:hint="eastAsia" w:ascii="楷体" w:hAnsi="楷体" w:eastAsia="楷体" w:cs="楷体"/>
                <w:sz w:val="21"/>
                <w:szCs w:val="21"/>
              </w:rPr>
              <w:t>《环境因素识别与评价控制程序</w:t>
            </w:r>
            <w:r>
              <w:rPr>
                <w:rFonts w:hint="eastAsia" w:ascii="楷体" w:hAnsi="楷体" w:eastAsia="楷体" w:cs="楷体"/>
                <w:sz w:val="21"/>
                <w:szCs w:val="21"/>
                <w:lang w:eastAsia="zh-CN"/>
              </w:rPr>
              <w:t>》、《危险源识别、风险评价控制程序》</w:t>
            </w:r>
            <w:r>
              <w:rPr>
                <w:rFonts w:hint="eastAsia" w:ascii="楷体" w:hAnsi="楷体" w:eastAsia="楷体" w:cs="楷体"/>
                <w:sz w:val="21"/>
                <w:szCs w:val="21"/>
              </w:rPr>
              <w:t>，符合标准要求</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eastAsia="zh-CN"/>
              </w:rPr>
              <w:t>查见</w:t>
            </w:r>
            <w:r>
              <w:rPr>
                <w:rFonts w:hint="eastAsia" w:ascii="楷体" w:hAnsi="楷体" w:eastAsia="楷体" w:cs="楷体"/>
                <w:sz w:val="21"/>
                <w:szCs w:val="21"/>
              </w:rPr>
              <w:t>《环境因素识别排查表》，其中包括办公区、</w:t>
            </w:r>
            <w:r>
              <w:rPr>
                <w:rFonts w:hint="eastAsia" w:ascii="楷体" w:hAnsi="楷体" w:eastAsia="楷体" w:cs="楷体"/>
                <w:sz w:val="21"/>
                <w:szCs w:val="21"/>
                <w:lang w:val="en-US" w:eastAsia="zh-CN"/>
              </w:rPr>
              <w:t>施工区域</w:t>
            </w:r>
            <w:r>
              <w:rPr>
                <w:rFonts w:hint="eastAsia" w:ascii="楷体" w:hAnsi="楷体" w:eastAsia="楷体" w:cs="楷体"/>
                <w:sz w:val="21"/>
                <w:szCs w:val="21"/>
              </w:rPr>
              <w:t>等，</w:t>
            </w:r>
            <w:r>
              <w:rPr>
                <w:rFonts w:hint="eastAsia" w:ascii="楷体" w:hAnsi="楷体" w:eastAsia="楷体" w:cs="楷体"/>
                <w:sz w:val="21"/>
                <w:szCs w:val="21"/>
                <w:lang w:eastAsia="zh-CN"/>
              </w:rPr>
              <w:t>办公室识别环境因素如：水电资源的消耗、</w:t>
            </w:r>
            <w:r>
              <w:rPr>
                <w:rFonts w:hint="eastAsia" w:ascii="楷体" w:hAnsi="楷体" w:eastAsia="楷体" w:cs="楷体"/>
                <w:sz w:val="21"/>
                <w:szCs w:val="21"/>
              </w:rPr>
              <w:t>固废排放、意外火灾、原材料损耗、废气排放、噪声排放等。</w:t>
            </w:r>
          </w:p>
          <w:p>
            <w:pPr>
              <w:rPr>
                <w:rFonts w:hint="eastAsia" w:ascii="楷体" w:hAnsi="楷体" w:eastAsia="楷体" w:cs="楷体"/>
                <w:sz w:val="21"/>
                <w:szCs w:val="21"/>
              </w:rPr>
            </w:pPr>
            <w:r>
              <w:rPr>
                <w:rFonts w:hint="eastAsia" w:ascii="楷体" w:hAnsi="楷体" w:eastAsia="楷体" w:cs="楷体"/>
                <w:sz w:val="21"/>
                <w:szCs w:val="21"/>
                <w:lang w:eastAsia="zh-CN"/>
              </w:rPr>
              <w:t>查见</w:t>
            </w:r>
            <w:r>
              <w:rPr>
                <w:rFonts w:hint="eastAsia" w:ascii="楷体" w:hAnsi="楷体" w:eastAsia="楷体" w:cs="楷体"/>
                <w:sz w:val="21"/>
                <w:szCs w:val="21"/>
              </w:rPr>
              <w:t>《重要环境因素识别清单》，</w:t>
            </w:r>
            <w:r>
              <w:rPr>
                <w:rFonts w:hint="eastAsia" w:ascii="楷体" w:hAnsi="楷体" w:eastAsia="楷体" w:cs="楷体"/>
                <w:sz w:val="21"/>
                <w:szCs w:val="21"/>
                <w:lang w:eastAsia="zh-CN"/>
              </w:rPr>
              <w:t>办公室</w:t>
            </w:r>
            <w:r>
              <w:rPr>
                <w:rFonts w:hint="eastAsia" w:ascii="楷体" w:hAnsi="楷体" w:eastAsia="楷体" w:cs="楷体"/>
                <w:sz w:val="21"/>
                <w:szCs w:val="21"/>
              </w:rPr>
              <w:t>重要环境因素：固体废弃物排放、意外火灾的发生，评价准确。</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eastAsia="zh-CN"/>
              </w:rPr>
              <w:t>查见</w:t>
            </w:r>
            <w:r>
              <w:rPr>
                <w:rFonts w:hint="eastAsia" w:ascii="楷体" w:hAnsi="楷体" w:eastAsia="楷体" w:cs="楷体"/>
                <w:sz w:val="21"/>
                <w:szCs w:val="21"/>
              </w:rPr>
              <w:t>《危险源识别清单》，按照活动、区域进行了识别，</w:t>
            </w:r>
            <w:r>
              <w:rPr>
                <w:rFonts w:hint="eastAsia" w:ascii="楷体" w:hAnsi="楷体" w:eastAsia="楷体" w:cs="楷体"/>
                <w:sz w:val="21"/>
                <w:szCs w:val="21"/>
                <w:lang w:eastAsia="zh-CN"/>
              </w:rPr>
              <w:t>办公室识别危险源</w:t>
            </w:r>
            <w:r>
              <w:rPr>
                <w:rFonts w:hint="eastAsia" w:ascii="楷体" w:hAnsi="楷体" w:eastAsia="楷体" w:cs="楷体"/>
                <w:sz w:val="21"/>
                <w:szCs w:val="21"/>
              </w:rPr>
              <w:t>包括：</w:t>
            </w:r>
            <w:r>
              <w:rPr>
                <w:rFonts w:hint="eastAsia" w:ascii="楷体" w:hAnsi="楷体" w:eastAsia="楷体" w:cs="楷体"/>
                <w:sz w:val="21"/>
                <w:szCs w:val="21"/>
                <w:lang w:eastAsia="zh-CN"/>
              </w:rPr>
              <w:t>新冠病毒感染、上下班交通事故、</w:t>
            </w:r>
            <w:r>
              <w:rPr>
                <w:rFonts w:hint="eastAsia" w:ascii="楷体" w:hAnsi="楷体" w:eastAsia="楷体" w:cs="楷体"/>
                <w:sz w:val="21"/>
                <w:szCs w:val="21"/>
              </w:rPr>
              <w:t>电源电器老化损坏、违章用电、地面油污水滑跌倒、火灾、触电、机械伤害、</w:t>
            </w:r>
            <w:r>
              <w:rPr>
                <w:rFonts w:hint="eastAsia" w:ascii="楷体" w:hAnsi="楷体" w:eastAsia="楷体" w:cs="楷体"/>
                <w:sz w:val="21"/>
                <w:szCs w:val="21"/>
                <w:lang w:eastAsia="zh-CN"/>
              </w:rPr>
              <w:t>高处坠物、</w:t>
            </w:r>
            <w:r>
              <w:rPr>
                <w:rFonts w:hint="eastAsia" w:ascii="楷体" w:hAnsi="楷体" w:eastAsia="楷体" w:cs="楷体"/>
                <w:sz w:val="21"/>
                <w:szCs w:val="21"/>
              </w:rPr>
              <w:t>物体打击等，评价基本全面</w:t>
            </w:r>
            <w:r>
              <w:rPr>
                <w:rFonts w:hint="eastAsia" w:ascii="楷体" w:hAnsi="楷体" w:eastAsia="楷体" w:cs="楷体"/>
                <w:sz w:val="21"/>
                <w:szCs w:val="21"/>
                <w:lang w:eastAsia="zh-CN"/>
              </w:rPr>
              <w:t>。查见</w:t>
            </w:r>
            <w:r>
              <w:rPr>
                <w:rFonts w:hint="eastAsia" w:ascii="楷体" w:hAnsi="楷体" w:eastAsia="楷体" w:cs="楷体"/>
                <w:sz w:val="21"/>
                <w:szCs w:val="21"/>
              </w:rPr>
              <w:t>《</w:t>
            </w:r>
            <w:r>
              <w:rPr>
                <w:rFonts w:hint="eastAsia" w:ascii="楷体" w:hAnsi="楷体" w:eastAsia="楷体" w:cs="楷体"/>
                <w:sz w:val="21"/>
                <w:szCs w:val="21"/>
                <w:lang w:eastAsia="zh-CN"/>
              </w:rPr>
              <w:t>不可接受风险清单</w:t>
            </w:r>
            <w:r>
              <w:rPr>
                <w:rFonts w:hint="eastAsia" w:ascii="楷体" w:hAnsi="楷体" w:eastAsia="楷体" w:cs="楷体"/>
                <w:sz w:val="21"/>
                <w:szCs w:val="21"/>
              </w:rPr>
              <w:t>》，其中</w:t>
            </w:r>
            <w:r>
              <w:rPr>
                <w:rFonts w:hint="eastAsia" w:ascii="楷体" w:hAnsi="楷体" w:eastAsia="楷体" w:cs="楷体"/>
                <w:sz w:val="21"/>
                <w:szCs w:val="21"/>
                <w:lang w:eastAsia="zh-CN"/>
              </w:rPr>
              <w:t>办公室</w:t>
            </w:r>
            <w:r>
              <w:rPr>
                <w:rFonts w:hint="eastAsia" w:ascii="楷体" w:hAnsi="楷体" w:eastAsia="楷体" w:cs="楷体"/>
                <w:sz w:val="21"/>
                <w:szCs w:val="21"/>
              </w:rPr>
              <w:t>重大危险源：火灾、触电</w:t>
            </w:r>
            <w:r>
              <w:rPr>
                <w:rFonts w:hint="eastAsia" w:ascii="楷体" w:hAnsi="楷体" w:eastAsia="楷体" w:cs="楷体"/>
                <w:sz w:val="21"/>
                <w:szCs w:val="21"/>
                <w:lang w:eastAsia="zh-CN"/>
              </w:rPr>
              <w:t>、交通事故</w:t>
            </w:r>
            <w:r>
              <w:rPr>
                <w:rFonts w:hint="eastAsia" w:ascii="楷体" w:hAnsi="楷体" w:eastAsia="楷体" w:cs="楷体"/>
                <w:sz w:val="21"/>
                <w:szCs w:val="21"/>
              </w:rPr>
              <w:t>，评价准确。</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0" w:type="auto"/>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合规义务</w:t>
            </w:r>
            <w:r>
              <w:rPr>
                <w:rFonts w:hint="eastAsia" w:ascii="楷体" w:hAnsi="楷体" w:eastAsia="楷体" w:cs="楷体"/>
                <w:color w:val="auto"/>
                <w:sz w:val="21"/>
                <w:szCs w:val="21"/>
                <w:lang w:eastAsia="zh-CN"/>
              </w:rPr>
              <w:t>、法律法规及其他要求</w:t>
            </w:r>
          </w:p>
        </w:tc>
        <w:tc>
          <w:tcPr>
            <w:tcW w:w="0" w:type="auto"/>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E</w:t>
            </w:r>
            <w:r>
              <w:rPr>
                <w:rFonts w:hint="eastAsia" w:ascii="楷体" w:hAnsi="楷体" w:eastAsia="楷体" w:cs="楷体"/>
                <w:color w:val="auto"/>
                <w:sz w:val="21"/>
                <w:szCs w:val="21"/>
                <w:lang w:val="en-US" w:eastAsia="zh-CN"/>
              </w:rPr>
              <w:t>O</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6.1.3</w:t>
            </w:r>
          </w:p>
        </w:tc>
        <w:tc>
          <w:tcPr>
            <w:tcW w:w="0" w:type="auto"/>
            <w:vAlign w:val="center"/>
          </w:tcPr>
          <w:p>
            <w:pPr>
              <w:rPr>
                <w:rFonts w:hint="eastAsia" w:ascii="楷体" w:hAnsi="楷体" w:eastAsia="楷体" w:cs="楷体"/>
                <w:lang w:eastAsia="zh-CN"/>
              </w:rPr>
            </w:pPr>
            <w:r>
              <w:rPr>
                <w:rFonts w:hint="eastAsia" w:ascii="楷体" w:hAnsi="楷体" w:eastAsia="楷体" w:cs="楷体"/>
                <w:lang w:eastAsia="zh-CN"/>
              </w:rPr>
              <w:t>●执行</w:t>
            </w:r>
            <w:r>
              <w:rPr>
                <w:rFonts w:hint="eastAsia" w:ascii="楷体" w:hAnsi="楷体" w:eastAsia="楷体" w:cs="楷体"/>
              </w:rPr>
              <w:t>《</w:t>
            </w:r>
            <w:r>
              <w:rPr>
                <w:rFonts w:hint="eastAsia" w:ascii="楷体" w:hAnsi="楷体" w:eastAsia="楷体" w:cs="楷体"/>
                <w:lang w:eastAsia="zh-CN"/>
              </w:rPr>
              <w:t>法律法规和其他要求</w:t>
            </w:r>
            <w:r>
              <w:rPr>
                <w:rFonts w:hint="eastAsia" w:ascii="楷体" w:hAnsi="楷体" w:eastAsia="楷体" w:cs="楷体"/>
              </w:rPr>
              <w:t>控制程序》，</w:t>
            </w:r>
            <w:r>
              <w:rPr>
                <w:rFonts w:hint="eastAsia" w:ascii="楷体" w:hAnsi="楷体" w:eastAsia="楷体" w:cs="楷体"/>
                <w:lang w:eastAsia="zh-CN"/>
              </w:rPr>
              <w:t>办公室负责</w:t>
            </w:r>
            <w:r>
              <w:rPr>
                <w:rFonts w:hint="eastAsia" w:ascii="楷体" w:hAnsi="楷体" w:eastAsia="楷体" w:cs="楷体"/>
              </w:rPr>
              <w:t>法律、法规</w:t>
            </w:r>
            <w:r>
              <w:rPr>
                <w:rFonts w:hint="eastAsia" w:ascii="楷体" w:hAnsi="楷体" w:eastAsia="楷体" w:cs="楷体"/>
                <w:lang w:eastAsia="zh-CN"/>
              </w:rPr>
              <w:t>及其他要求的收集和定期更新。</w:t>
            </w:r>
          </w:p>
          <w:p>
            <w:pPr>
              <w:rPr>
                <w:rFonts w:hint="eastAsia" w:ascii="楷体" w:hAnsi="楷体" w:eastAsia="楷体" w:cs="楷体"/>
              </w:rPr>
            </w:pPr>
            <w:r>
              <w:rPr>
                <w:rFonts w:hint="eastAsia" w:ascii="楷体" w:hAnsi="楷体" w:eastAsia="楷体" w:cs="楷体"/>
              </w:rPr>
              <w:t>提供</w:t>
            </w:r>
            <w:r>
              <w:rPr>
                <w:rFonts w:hint="eastAsia" w:ascii="楷体" w:hAnsi="楷体" w:eastAsia="楷体" w:cs="楷体"/>
                <w:lang w:eastAsia="zh-CN"/>
              </w:rPr>
              <w:t>了</w:t>
            </w:r>
            <w:r>
              <w:rPr>
                <w:rFonts w:hint="eastAsia" w:ascii="楷体" w:hAnsi="楷体" w:eastAsia="楷体" w:cs="楷体"/>
              </w:rPr>
              <w:t>公司适用的法律法规及要求清单，主要有</w:t>
            </w:r>
            <w:r>
              <w:rPr>
                <w:rFonts w:hint="eastAsia" w:ascii="楷体" w:hAnsi="楷体" w:eastAsia="楷体" w:cs="楷体"/>
                <w:lang w:eastAsia="zh-CN"/>
              </w:rPr>
              <w:t>安全生产法、河北省环境保护条例、</w:t>
            </w:r>
            <w:r>
              <w:rPr>
                <w:rFonts w:hint="eastAsia" w:ascii="楷体" w:hAnsi="楷体" w:eastAsia="楷体" w:cs="楷体"/>
              </w:rPr>
              <w:t>环境噪声污染防治法、</w:t>
            </w:r>
            <w:r>
              <w:rPr>
                <w:rFonts w:hint="eastAsia" w:ascii="楷体" w:hAnsi="楷体" w:eastAsia="楷体" w:cs="楷体"/>
                <w:lang w:eastAsia="zh-CN"/>
              </w:rPr>
              <w:t>妇女权益保障法、未成年人保护法</w:t>
            </w:r>
            <w:r>
              <w:rPr>
                <w:rFonts w:hint="eastAsia" w:ascii="楷体" w:hAnsi="楷体" w:eastAsia="楷体" w:cs="楷体"/>
              </w:rPr>
              <w:t>、消防法、环境空气质量标准、固体废弃物环境防治法、劳动保护用品管理规定、</w:t>
            </w:r>
            <w:r>
              <w:rPr>
                <w:rFonts w:hint="eastAsia" w:ascii="楷体" w:hAnsi="楷体" w:eastAsia="楷体" w:cs="楷体"/>
                <w:lang w:eastAsia="zh-CN"/>
              </w:rPr>
              <w:t>交通安全法、职业病防治法、传染病防治法</w:t>
            </w:r>
            <w:r>
              <w:rPr>
                <w:rFonts w:hint="eastAsia" w:ascii="楷体" w:hAnsi="楷体" w:eastAsia="楷体" w:cs="楷体"/>
                <w:lang w:val="en-US" w:eastAsia="zh-CN"/>
              </w:rPr>
              <w:t>、GB12523-2011《建筑施工场界噪声限值》、GB/T 45001-2020《职业健康安全管理体系 要求及使用指南》</w:t>
            </w:r>
            <w:r>
              <w:rPr>
                <w:rFonts w:hint="eastAsia" w:ascii="楷体" w:hAnsi="楷体" w:eastAsia="楷体" w:cs="楷体"/>
              </w:rPr>
              <w:t>等，</w:t>
            </w:r>
            <w:r>
              <w:rPr>
                <w:rFonts w:hint="eastAsia" w:ascii="楷体" w:hAnsi="楷体" w:eastAsia="楷体" w:cs="楷体"/>
                <w:lang w:val="en-US" w:eastAsia="zh-CN"/>
              </w:rPr>
              <w:t>识别</w:t>
            </w:r>
            <w:r>
              <w:rPr>
                <w:rFonts w:hint="eastAsia" w:ascii="楷体" w:hAnsi="楷体" w:eastAsia="楷体" w:cs="楷体"/>
              </w:rPr>
              <w:t>充分。</w:t>
            </w:r>
          </w:p>
          <w:p>
            <w:pPr>
              <w:rPr>
                <w:rFonts w:hint="eastAsia" w:ascii="楷体" w:hAnsi="楷体" w:eastAsia="楷体" w:cs="楷体"/>
                <w:lang w:val="en-US" w:eastAsia="zh-CN"/>
              </w:rPr>
            </w:pPr>
            <w:r>
              <w:rPr>
                <w:rFonts w:hint="eastAsia" w:ascii="楷体" w:hAnsi="楷体" w:eastAsia="楷体" w:cs="楷体"/>
                <w:lang w:val="en-US" w:eastAsia="zh-CN"/>
              </w:rPr>
              <w:t>网上查询，均为现行有效版本。</w:t>
            </w:r>
          </w:p>
        </w:tc>
        <w:tc>
          <w:tcPr>
            <w:tcW w:w="0" w:type="auto"/>
          </w:tcPr>
          <w:p>
            <w:pPr>
              <w:rPr>
                <w:rFonts w:hint="eastAsia" w:ascii="楷体" w:hAnsi="楷体" w:eastAsia="楷体" w:cs="楷体"/>
              </w:rPr>
            </w:pPr>
          </w:p>
          <w:p>
            <w:pPr>
              <w:pStyle w:val="16"/>
              <w:rPr>
                <w:rFonts w:hint="eastAsia" w:ascii="楷体" w:hAnsi="楷体" w:eastAsia="楷体" w:cs="楷体"/>
              </w:rPr>
            </w:pPr>
          </w:p>
          <w:p>
            <w:pPr>
              <w:pStyle w:val="16"/>
              <w:rPr>
                <w:rFonts w:hint="eastAsia" w:ascii="楷体" w:hAnsi="楷体" w:eastAsia="楷体" w:cs="楷体"/>
              </w:rPr>
            </w:pPr>
          </w:p>
          <w:p>
            <w:pPr>
              <w:pStyle w:val="16"/>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0" w:type="auto"/>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合规性评价</w:t>
            </w:r>
          </w:p>
        </w:tc>
        <w:tc>
          <w:tcPr>
            <w:tcW w:w="0" w:type="auto"/>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E</w:t>
            </w:r>
            <w:r>
              <w:rPr>
                <w:rFonts w:hint="eastAsia" w:ascii="楷体" w:hAnsi="楷体" w:eastAsia="楷体" w:cs="楷体"/>
                <w:color w:val="auto"/>
                <w:sz w:val="21"/>
                <w:szCs w:val="21"/>
                <w:lang w:val="en-US" w:eastAsia="zh-CN"/>
              </w:rPr>
              <w:t>O</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9.1.2</w:t>
            </w:r>
          </w:p>
        </w:tc>
        <w:tc>
          <w:tcPr>
            <w:tcW w:w="0" w:type="auto"/>
            <w:vAlign w:val="center"/>
          </w:tcPr>
          <w:p>
            <w:pPr>
              <w:rPr>
                <w:rFonts w:hint="eastAsia" w:ascii="楷体" w:hAnsi="楷体" w:eastAsia="楷体" w:cs="楷体"/>
                <w:color w:val="auto"/>
                <w:sz w:val="21"/>
                <w:szCs w:val="21"/>
                <w:lang w:eastAsia="zh-CN"/>
              </w:rPr>
            </w:pPr>
            <w:r>
              <w:rPr>
                <w:rFonts w:hint="eastAsia" w:ascii="楷体" w:hAnsi="楷体" w:eastAsia="楷体" w:cs="楷体"/>
                <w:color w:val="auto"/>
                <w:lang w:eastAsia="zh-CN"/>
              </w:rPr>
              <w:t>●</w:t>
            </w:r>
            <w:r>
              <w:rPr>
                <w:rFonts w:hint="eastAsia" w:ascii="楷体" w:hAnsi="楷体" w:eastAsia="楷体" w:cs="楷体"/>
                <w:color w:val="auto"/>
                <w:sz w:val="21"/>
                <w:szCs w:val="21"/>
                <w:lang w:eastAsia="zh-CN"/>
              </w:rPr>
              <w:t>制定并执行</w:t>
            </w:r>
            <w:r>
              <w:rPr>
                <w:rFonts w:hint="eastAsia" w:ascii="楷体" w:hAnsi="楷体" w:eastAsia="楷体" w:cs="楷体"/>
                <w:color w:val="auto"/>
                <w:sz w:val="21"/>
                <w:szCs w:val="21"/>
              </w:rPr>
              <w:t>《合规性评价控制程序》，</w:t>
            </w:r>
            <w:r>
              <w:rPr>
                <w:rFonts w:hint="eastAsia" w:ascii="楷体" w:hAnsi="楷体" w:eastAsia="楷体" w:cs="楷体"/>
                <w:color w:val="auto"/>
                <w:sz w:val="21"/>
                <w:szCs w:val="21"/>
                <w:lang w:eastAsia="zh-CN"/>
              </w:rPr>
              <w:t>程序要求办公室负责每年组织进行一次合规性评价。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查合规性评价：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20</w:t>
            </w:r>
            <w:r>
              <w:rPr>
                <w:rFonts w:hint="eastAsia" w:ascii="楷体" w:hAnsi="楷体" w:eastAsia="楷体" w:cs="楷体"/>
                <w:color w:val="auto"/>
                <w:sz w:val="21"/>
                <w:szCs w:val="21"/>
                <w:lang w:val="en-US" w:eastAsia="zh-CN"/>
              </w:rPr>
              <w:t>22</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日进行合规性评价，提供了《合规性评价</w:t>
            </w:r>
            <w:r>
              <w:rPr>
                <w:rFonts w:hint="eastAsia" w:ascii="楷体" w:hAnsi="楷体" w:eastAsia="楷体" w:cs="楷体"/>
                <w:color w:val="auto"/>
                <w:sz w:val="21"/>
                <w:szCs w:val="21"/>
                <w:lang w:eastAsia="zh-CN"/>
              </w:rPr>
              <w:t>记录</w:t>
            </w:r>
            <w:r>
              <w:rPr>
                <w:rFonts w:hint="eastAsia" w:ascii="楷体" w:hAnsi="楷体" w:eastAsia="楷体" w:cs="楷体"/>
                <w:color w:val="auto"/>
                <w:sz w:val="21"/>
                <w:szCs w:val="21"/>
              </w:rPr>
              <w:t>表》，内容包括：重要环境因素、</w:t>
            </w:r>
            <w:r>
              <w:rPr>
                <w:rFonts w:hint="eastAsia" w:ascii="楷体" w:hAnsi="楷体" w:eastAsia="楷体" w:cs="楷体"/>
                <w:color w:val="auto"/>
                <w:sz w:val="21"/>
                <w:szCs w:val="21"/>
                <w:lang w:eastAsia="zh-CN"/>
              </w:rPr>
              <w:t>不可接受风险、</w:t>
            </w:r>
            <w:r>
              <w:rPr>
                <w:rFonts w:hint="eastAsia" w:ascii="楷体" w:hAnsi="楷体" w:eastAsia="楷体" w:cs="楷体"/>
                <w:color w:val="auto"/>
                <w:sz w:val="21"/>
                <w:szCs w:val="21"/>
              </w:rPr>
              <w:t>现有控制措施、适用的法律法规及其对应条款、符合性评价等。</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提供《合规性评价报告》，对合规性评价进行了总结，</w:t>
            </w:r>
            <w:r>
              <w:rPr>
                <w:rFonts w:hint="eastAsia" w:ascii="楷体" w:hAnsi="楷体" w:eastAsia="楷体" w:cs="楷体"/>
                <w:color w:val="auto"/>
                <w:sz w:val="21"/>
                <w:szCs w:val="21"/>
              </w:rPr>
              <w:t>评价了</w:t>
            </w:r>
            <w:r>
              <w:rPr>
                <w:rFonts w:hint="eastAsia" w:ascii="楷体" w:hAnsi="楷体" w:eastAsia="楷体" w:cs="楷体"/>
                <w:color w:val="auto"/>
                <w:sz w:val="21"/>
                <w:szCs w:val="21"/>
                <w:lang w:eastAsia="zh-CN"/>
              </w:rPr>
              <w:t>适用的</w:t>
            </w:r>
            <w:r>
              <w:rPr>
                <w:rFonts w:hint="eastAsia" w:ascii="楷体" w:hAnsi="楷体" w:eastAsia="楷体" w:cs="楷体"/>
                <w:color w:val="auto"/>
                <w:sz w:val="21"/>
                <w:szCs w:val="21"/>
              </w:rPr>
              <w:t>法律法规</w:t>
            </w:r>
            <w:r>
              <w:rPr>
                <w:rFonts w:hint="eastAsia" w:ascii="楷体" w:hAnsi="楷体" w:eastAsia="楷体" w:cs="楷体"/>
                <w:color w:val="auto"/>
                <w:sz w:val="21"/>
                <w:szCs w:val="21"/>
                <w:lang w:eastAsia="zh-CN"/>
              </w:rPr>
              <w:t>和其他要求</w:t>
            </w:r>
            <w:r>
              <w:rPr>
                <w:rFonts w:hint="eastAsia" w:ascii="楷体" w:hAnsi="楷体" w:eastAsia="楷体" w:cs="楷体"/>
                <w:color w:val="auto"/>
                <w:sz w:val="21"/>
                <w:szCs w:val="21"/>
              </w:rPr>
              <w:t>，涉及</w:t>
            </w:r>
            <w:r>
              <w:rPr>
                <w:rFonts w:hint="eastAsia" w:ascii="楷体" w:hAnsi="楷体" w:eastAsia="楷体" w:cs="楷体"/>
                <w:color w:val="auto"/>
                <w:sz w:val="21"/>
                <w:szCs w:val="21"/>
                <w:lang w:eastAsia="zh-CN"/>
              </w:rPr>
              <w:t>大气污染、噪声排放、污水排放、</w:t>
            </w:r>
            <w:r>
              <w:rPr>
                <w:rFonts w:hint="eastAsia" w:ascii="楷体" w:hAnsi="楷体" w:eastAsia="楷体" w:cs="楷体"/>
                <w:color w:val="auto"/>
                <w:sz w:val="21"/>
                <w:szCs w:val="21"/>
              </w:rPr>
              <w:t>固废排放、触电</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火灾、</w:t>
            </w:r>
            <w:r>
              <w:rPr>
                <w:rFonts w:hint="eastAsia" w:ascii="楷体" w:hAnsi="楷体" w:eastAsia="楷体" w:cs="楷体"/>
                <w:color w:val="auto"/>
                <w:sz w:val="21"/>
                <w:szCs w:val="21"/>
                <w:lang w:eastAsia="zh-CN"/>
              </w:rPr>
              <w:t>节能降耗、安全时间、职业病控制</w:t>
            </w:r>
            <w:r>
              <w:rPr>
                <w:rFonts w:hint="eastAsia" w:ascii="楷体" w:hAnsi="楷体" w:eastAsia="楷体" w:cs="楷体"/>
                <w:color w:val="auto"/>
                <w:sz w:val="21"/>
                <w:szCs w:val="21"/>
              </w:rPr>
              <w:t>等</w:t>
            </w:r>
            <w:r>
              <w:rPr>
                <w:rFonts w:hint="eastAsia" w:ascii="楷体" w:hAnsi="楷体" w:eastAsia="楷体" w:cs="楷体"/>
                <w:color w:val="auto"/>
                <w:sz w:val="21"/>
                <w:szCs w:val="21"/>
                <w:lang w:eastAsia="zh-CN"/>
              </w:rPr>
              <w:t>的执行情况。</w:t>
            </w:r>
          </w:p>
          <w:p>
            <w:pP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合规性评价结论及改进</w:t>
            </w:r>
            <w:r>
              <w:rPr>
                <w:rFonts w:hint="eastAsia" w:ascii="楷体" w:hAnsi="楷体" w:eastAsia="楷体" w:cs="楷体"/>
                <w:color w:val="auto"/>
                <w:sz w:val="21"/>
                <w:szCs w:val="21"/>
              </w:rPr>
              <w:t>：a.对相关部门的活动的合规性评价来看，各部门将自身环境和职业健康安全行为与公司确定的、适用于环境因素和危险源的法律法规和其他要求适用条款进行逐一对照，并将这些要求贯彻并应用于重要环境因素影响和危险源的控制、方针的实现、目标指标的达成、相关运行控制程序和应急程序的有效实施。</w:t>
            </w:r>
          </w:p>
          <w:p>
            <w:pPr>
              <w:rPr>
                <w:rFonts w:hint="eastAsia" w:ascii="楷体" w:hAnsi="楷体" w:eastAsia="楷体" w:cs="楷体"/>
                <w:color w:val="auto"/>
                <w:sz w:val="21"/>
                <w:szCs w:val="21"/>
              </w:rPr>
            </w:pPr>
            <w:r>
              <w:rPr>
                <w:rFonts w:hint="eastAsia" w:ascii="楷体" w:hAnsi="楷体" w:eastAsia="楷体" w:cs="楷体"/>
                <w:color w:val="auto"/>
                <w:sz w:val="21"/>
                <w:szCs w:val="21"/>
              </w:rPr>
              <w:t>b.此次环境和职业健康安全法律、法规符合性评价涉及了水、气、声的排放、固废的、安全、职业病管理处置、能源管理、服务管理等内容，从总体上讲，公司环境和职业健康安全行为符合相关环境法规要求，基本实现了组织对遵守法律法规及其他要求的承诺。</w:t>
            </w:r>
          </w:p>
          <w:p>
            <w:pPr>
              <w:rPr>
                <w:rFonts w:hint="eastAsia" w:ascii="楷体" w:hAnsi="楷体" w:eastAsia="楷体" w:cs="楷体"/>
                <w:color w:val="auto"/>
                <w:sz w:val="21"/>
                <w:szCs w:val="21"/>
              </w:rPr>
            </w:pPr>
            <w:r>
              <w:rPr>
                <w:rFonts w:hint="eastAsia" w:ascii="楷体" w:hAnsi="楷体" w:eastAsia="楷体" w:cs="楷体"/>
                <w:color w:val="auto"/>
                <w:sz w:val="21"/>
                <w:szCs w:val="21"/>
              </w:rPr>
              <w:t>c.因大家对管理体系文件的不太了解，熟悉。导致一些程序等还执行不到位。以后要加强监督，加强大家环保和职业健康安全意识，加大宣传力度，使大家从被动变为主动；及时补充相应的记录，进一步加强环境和职业健康安全运行的控制及实施。加强环境和职业健康安全方面的检查及监督。公司在对相关方施加影响的工作还需加大力度。</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 xml:space="preserve"> 评价小组：闫新宇、</w:t>
            </w:r>
            <w:r>
              <w:rPr>
                <w:rFonts w:hint="eastAsia" w:ascii="楷体" w:hAnsi="楷体" w:eastAsia="楷体" w:cs="楷体"/>
                <w:color w:val="auto"/>
                <w:sz w:val="21"/>
                <w:szCs w:val="21"/>
                <w:lang w:val="en-US" w:eastAsia="zh-CN"/>
              </w:rPr>
              <w:t>朱晨荣、苏黎涛</w:t>
            </w:r>
            <w:r>
              <w:rPr>
                <w:rFonts w:hint="eastAsia" w:ascii="楷体" w:hAnsi="楷体" w:eastAsia="楷体" w:cs="楷体"/>
                <w:color w:val="auto"/>
                <w:sz w:val="21"/>
                <w:szCs w:val="21"/>
              </w:rPr>
              <w:t xml:space="preserve">    2022年5月10日</w:t>
            </w:r>
            <w:r>
              <w:rPr>
                <w:rFonts w:hint="eastAsia" w:ascii="楷体" w:hAnsi="楷体" w:eastAsia="楷体" w:cs="楷体"/>
                <w:color w:val="auto"/>
                <w:sz w:val="21"/>
                <w:szCs w:val="21"/>
                <w:lang w:eastAsia="zh-CN"/>
              </w:rPr>
              <w:t>。</w:t>
            </w:r>
          </w:p>
        </w:tc>
        <w:tc>
          <w:tcPr>
            <w:tcW w:w="0" w:type="auto"/>
          </w:tcPr>
          <w:p>
            <w:pPr>
              <w:pStyle w:val="16"/>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沟通、协商和参与</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员工的协商和参与</w:t>
            </w:r>
          </w:p>
        </w:tc>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QEO7.4</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O5.4</w:t>
            </w:r>
          </w:p>
        </w:tc>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●具体执行《参与协商、信息沟通控制程序》。</w:t>
            </w:r>
          </w:p>
          <w:p>
            <w:pPr>
              <w:rPr>
                <w:rFonts w:hint="eastAsia" w:ascii="楷体" w:hAnsi="楷体" w:eastAsia="楷体" w:cs="楷体"/>
                <w:sz w:val="21"/>
                <w:szCs w:val="21"/>
              </w:rPr>
            </w:pPr>
            <w:r>
              <w:rPr>
                <w:rFonts w:hint="eastAsia" w:ascii="楷体" w:hAnsi="楷体" w:eastAsia="楷体" w:cs="楷体"/>
                <w:sz w:val="21"/>
                <w:szCs w:val="21"/>
                <w:lang w:eastAsia="zh-CN"/>
              </w:rPr>
              <w:t>企业介绍，</w:t>
            </w:r>
            <w:r>
              <w:rPr>
                <w:rFonts w:hint="eastAsia" w:ascii="楷体" w:hAnsi="楷体" w:eastAsia="楷体" w:cs="楷体"/>
                <w:sz w:val="21"/>
                <w:szCs w:val="21"/>
              </w:rPr>
              <w:t>总经理负责在公司</w:t>
            </w:r>
            <w:r>
              <w:rPr>
                <w:rFonts w:hint="eastAsia" w:ascii="楷体" w:hAnsi="楷体" w:eastAsia="楷体" w:cs="楷体"/>
                <w:sz w:val="21"/>
                <w:szCs w:val="21"/>
                <w:lang w:eastAsia="zh-CN"/>
              </w:rPr>
              <w:t>内部</w:t>
            </w:r>
            <w:r>
              <w:rPr>
                <w:rFonts w:hint="eastAsia" w:ascii="楷体" w:hAnsi="楷体" w:eastAsia="楷体" w:cs="楷体"/>
                <w:sz w:val="21"/>
                <w:szCs w:val="21"/>
              </w:rPr>
              <w:t>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技术服务部负责就产品标准、质量与客户、供方之间的信息交流。业务部负责与采购供方、客户等相关方之间的沟通。各部门收集到有关信息，包括法律法规等，及时向办公室反馈。目前各项沟通都较为及时、顺畅、效果较好。</w:t>
            </w:r>
          </w:p>
          <w:p>
            <w:pPr>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rPr>
              <w:t>经全体员工大会选举，并公司任命</w:t>
            </w:r>
            <w:r>
              <w:rPr>
                <w:rFonts w:hint="eastAsia" w:ascii="楷体" w:hAnsi="楷体" w:eastAsia="楷体" w:cs="楷体"/>
                <w:sz w:val="21"/>
                <w:szCs w:val="21"/>
                <w:lang w:eastAsia="zh-CN"/>
              </w:rPr>
              <w:t>苏黎涛</w:t>
            </w:r>
            <w:r>
              <w:rPr>
                <w:rFonts w:hint="eastAsia" w:ascii="楷体" w:hAnsi="楷体" w:eastAsia="楷体" w:cs="楷体"/>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rPr>
                <w:rFonts w:hint="eastAsia" w:ascii="楷体" w:hAnsi="楷体" w:eastAsia="楷体" w:cs="楷体"/>
                <w:sz w:val="21"/>
                <w:szCs w:val="21"/>
              </w:rPr>
            </w:pPr>
            <w:r>
              <w:rPr>
                <w:rFonts w:hint="eastAsia" w:ascii="楷体" w:hAnsi="楷体" w:eastAsia="楷体" w:cs="楷体"/>
                <w:sz w:val="21"/>
                <w:szCs w:val="21"/>
              </w:rPr>
              <w:t>与</w:t>
            </w:r>
            <w:r>
              <w:rPr>
                <w:rFonts w:hint="eastAsia" w:ascii="楷体" w:hAnsi="楷体" w:eastAsia="楷体" w:cs="楷体"/>
                <w:sz w:val="21"/>
                <w:szCs w:val="21"/>
                <w:lang w:eastAsia="zh-CN"/>
              </w:rPr>
              <w:t>苏黎涛现场</w:t>
            </w:r>
            <w:r>
              <w:rPr>
                <w:rFonts w:hint="eastAsia" w:ascii="楷体" w:hAnsi="楷体" w:eastAsia="楷体" w:cs="楷体"/>
                <w:sz w:val="21"/>
                <w:szCs w:val="21"/>
                <w:lang w:val="en-GB" w:eastAsia="zh-CN"/>
              </w:rPr>
              <w:t>沟通</w:t>
            </w:r>
            <w:r>
              <w:rPr>
                <w:rFonts w:hint="eastAsia" w:ascii="楷体" w:hAnsi="楷体" w:eastAsia="楷体" w:cs="楷体"/>
                <w:sz w:val="21"/>
                <w:szCs w:val="21"/>
                <w:lang w:val="en-GB"/>
              </w:rPr>
              <w:t>，</w:t>
            </w:r>
            <w:r>
              <w:rPr>
                <w:rFonts w:hint="eastAsia" w:ascii="楷体" w:hAnsi="楷体" w:eastAsia="楷体" w:cs="楷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通过员工代表的积极争取，员工的劳保用品得到合理配备并及时发放；每年为一线岗位人员体检一次；员工保险得到按时交纳等。</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能力、意识</w:t>
            </w:r>
          </w:p>
        </w:tc>
        <w:tc>
          <w:tcPr>
            <w:tcW w:w="0" w:type="auto"/>
            <w:vAlign w:val="center"/>
          </w:tcPr>
          <w:p>
            <w:pPr>
              <w:rPr>
                <w:rFonts w:hint="eastAsia" w:ascii="楷体" w:hAnsi="楷体" w:eastAsia="楷体" w:cs="楷体"/>
                <w:lang w:val="en-US" w:eastAsia="zh-CN"/>
              </w:rPr>
            </w:pPr>
            <w:r>
              <w:rPr>
                <w:rFonts w:hint="eastAsia" w:ascii="楷体" w:hAnsi="楷体" w:eastAsia="楷体" w:cs="楷体"/>
                <w:lang w:val="en-US" w:eastAsia="zh-CN"/>
              </w:rPr>
              <w:t>Q</w:t>
            </w:r>
            <w:r>
              <w:rPr>
                <w:rFonts w:hint="eastAsia" w:ascii="楷体" w:hAnsi="楷体" w:eastAsia="楷体" w:cs="楷体"/>
              </w:rPr>
              <w:t>E</w:t>
            </w:r>
            <w:r>
              <w:rPr>
                <w:rFonts w:hint="eastAsia" w:ascii="楷体" w:hAnsi="楷体" w:eastAsia="楷体" w:cs="楷体"/>
                <w:lang w:val="en-US" w:eastAsia="zh-CN"/>
              </w:rPr>
              <w:t>O7.2</w:t>
            </w:r>
          </w:p>
          <w:p>
            <w:pPr>
              <w:pStyle w:val="16"/>
              <w:rPr>
                <w:rFonts w:hint="eastAsia" w:ascii="楷体" w:hAnsi="楷体" w:eastAsia="楷体" w:cs="楷体"/>
                <w:lang w:val="en-US" w:eastAsia="zh-CN"/>
              </w:rPr>
            </w:pPr>
            <w:r>
              <w:rPr>
                <w:rFonts w:hint="eastAsia" w:ascii="楷体" w:hAnsi="楷体" w:eastAsia="楷体" w:cs="楷体"/>
                <w:sz w:val="21"/>
                <w:szCs w:val="21"/>
                <w:lang w:val="en-US" w:eastAsia="zh-CN"/>
              </w:rPr>
              <w:t>7.3</w:t>
            </w:r>
          </w:p>
        </w:tc>
        <w:tc>
          <w:tcPr>
            <w:tcW w:w="0" w:type="auto"/>
            <w:vAlign w:val="center"/>
          </w:tcPr>
          <w:p>
            <w:pPr>
              <w:rPr>
                <w:rFonts w:hint="eastAsia" w:ascii="楷体" w:hAnsi="楷体" w:eastAsia="楷体" w:cs="楷体"/>
                <w:sz w:val="21"/>
                <w:szCs w:val="21"/>
              </w:rPr>
            </w:pPr>
            <w:r>
              <w:rPr>
                <w:rFonts w:hint="eastAsia" w:ascii="楷体" w:hAnsi="楷体" w:eastAsia="楷体" w:cs="楷体"/>
                <w:sz w:val="21"/>
                <w:szCs w:val="21"/>
                <w:lang w:eastAsia="zh-CN"/>
              </w:rPr>
              <w:t>●制定并执行</w:t>
            </w:r>
            <w:r>
              <w:rPr>
                <w:rFonts w:hint="eastAsia" w:ascii="楷体" w:hAnsi="楷体" w:eastAsia="楷体" w:cs="楷体"/>
                <w:sz w:val="21"/>
                <w:szCs w:val="21"/>
              </w:rPr>
              <w:t>《</w:t>
            </w:r>
            <w:r>
              <w:rPr>
                <w:rFonts w:hint="eastAsia" w:ascii="楷体" w:hAnsi="楷体" w:eastAsia="楷体" w:cs="楷体"/>
                <w:sz w:val="21"/>
                <w:szCs w:val="21"/>
                <w:lang w:eastAsia="zh-CN"/>
              </w:rPr>
              <w:t>能力、培训和意识</w:t>
            </w:r>
            <w:r>
              <w:rPr>
                <w:rFonts w:hint="eastAsia" w:ascii="楷体" w:hAnsi="楷体" w:eastAsia="楷体" w:cs="楷体"/>
                <w:sz w:val="21"/>
                <w:szCs w:val="21"/>
              </w:rPr>
              <w:t>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sz w:val="21"/>
                <w:szCs w:val="21"/>
              </w:rPr>
            </w:pPr>
            <w:r>
              <w:rPr>
                <w:rFonts w:hint="eastAsia" w:ascii="楷体" w:hAnsi="楷体" w:eastAsia="楷体" w:cs="楷体"/>
                <w:sz w:val="21"/>
                <w:szCs w:val="21"/>
                <w:lang w:eastAsia="zh-CN"/>
              </w:rPr>
              <w:t>各个部门配备了所需人员，</w:t>
            </w:r>
            <w:r>
              <w:rPr>
                <w:rFonts w:hint="eastAsia" w:ascii="楷体" w:hAnsi="楷体" w:eastAsia="楷体" w:cs="楷体"/>
                <w:sz w:val="21"/>
                <w:szCs w:val="21"/>
              </w:rPr>
              <w:t>编制“岗位职责和能力要求”，规定了公司领导、部门负责人、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提供了《岗位任职情况评定记录》，评价内容包括业绩、工作表现、出勤率及符合上岗要求等方面，</w:t>
            </w:r>
            <w:r>
              <w:rPr>
                <w:rFonts w:hint="eastAsia" w:ascii="楷体" w:hAnsi="楷体" w:eastAsia="楷体" w:cs="楷体"/>
              </w:rPr>
              <w:t>评定结论</w:t>
            </w:r>
            <w:r>
              <w:rPr>
                <w:rFonts w:hint="eastAsia" w:ascii="楷体" w:hAnsi="楷体" w:eastAsia="楷体" w:cs="楷体"/>
                <w:lang w:eastAsia="zh-CN"/>
              </w:rPr>
              <w:t>：均符合要求，</w:t>
            </w:r>
          </w:p>
          <w:p>
            <w:pPr>
              <w:rPr>
                <w:rFonts w:hint="eastAsia" w:ascii="楷体" w:hAnsi="楷体" w:eastAsia="楷体" w:cs="楷体"/>
                <w:sz w:val="21"/>
                <w:szCs w:val="21"/>
                <w:lang w:eastAsia="zh-CN"/>
              </w:rPr>
            </w:pPr>
            <w:r>
              <w:rPr>
                <w:rFonts w:hint="eastAsia" w:ascii="楷体" w:hAnsi="楷体" w:eastAsia="楷体" w:cs="楷体"/>
                <w:sz w:val="21"/>
                <w:szCs w:val="21"/>
              </w:rPr>
              <w:t>抽闫新宇</w:t>
            </w:r>
            <w:r>
              <w:rPr>
                <w:rFonts w:hint="eastAsia" w:ascii="楷体" w:hAnsi="楷体" w:eastAsia="楷体" w:cs="楷体"/>
                <w:sz w:val="21"/>
                <w:szCs w:val="21"/>
                <w:lang w:eastAsia="zh-CN"/>
              </w:rPr>
              <w:t>、</w:t>
            </w:r>
            <w:r>
              <w:rPr>
                <w:rFonts w:hint="eastAsia" w:ascii="楷体" w:hAnsi="楷体" w:eastAsia="楷体" w:cs="楷体"/>
                <w:sz w:val="21"/>
                <w:szCs w:val="21"/>
              </w:rPr>
              <w:t>苏黎涛</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等</w:t>
            </w:r>
            <w:r>
              <w:rPr>
                <w:rFonts w:hint="eastAsia" w:ascii="楷体" w:hAnsi="楷体" w:eastAsia="楷体" w:cs="楷体"/>
                <w:sz w:val="21"/>
                <w:szCs w:val="21"/>
                <w:lang w:eastAsia="zh-CN"/>
              </w:rPr>
              <w:t>人</w:t>
            </w:r>
            <w:r>
              <w:rPr>
                <w:rFonts w:hint="eastAsia" w:ascii="楷体" w:hAnsi="楷体" w:eastAsia="楷体" w:cs="楷体"/>
                <w:sz w:val="21"/>
                <w:szCs w:val="21"/>
              </w:rPr>
              <w:t>，符合</w:t>
            </w:r>
            <w:r>
              <w:rPr>
                <w:rFonts w:hint="eastAsia" w:ascii="楷体" w:hAnsi="楷体" w:eastAsia="楷体" w:cs="楷体"/>
                <w:sz w:val="21"/>
                <w:szCs w:val="21"/>
                <w:lang w:eastAsia="zh-CN"/>
              </w:rPr>
              <w:t>岗位任职要求</w:t>
            </w:r>
            <w:r>
              <w:rPr>
                <w:rFonts w:hint="eastAsia" w:ascii="楷体" w:hAnsi="楷体" w:eastAsia="楷体" w:cs="楷体"/>
                <w:sz w:val="21"/>
                <w:szCs w:val="21"/>
              </w:rPr>
              <w:t>规定。</w:t>
            </w:r>
            <w:r>
              <w:rPr>
                <w:rFonts w:hint="eastAsia" w:ascii="楷体" w:hAnsi="楷体" w:eastAsia="楷体" w:cs="楷体"/>
                <w:sz w:val="21"/>
                <w:szCs w:val="21"/>
                <w:lang w:eastAsia="zh-CN"/>
              </w:rPr>
              <w:t>经岗位任职情况评定，符合要求。</w:t>
            </w:r>
          </w:p>
          <w:p>
            <w:pPr>
              <w:rPr>
                <w:rFonts w:hint="eastAsia" w:ascii="楷体" w:hAnsi="楷体" w:eastAsia="楷体" w:cs="楷体"/>
                <w:sz w:val="21"/>
                <w:szCs w:val="21"/>
              </w:rPr>
            </w:pPr>
            <w:r>
              <w:rPr>
                <w:rFonts w:hint="eastAsia" w:ascii="楷体" w:hAnsi="楷体" w:eastAsia="楷体" w:cs="楷体"/>
                <w:sz w:val="21"/>
                <w:szCs w:val="21"/>
              </w:rPr>
              <w:t>查内审员</w:t>
            </w:r>
            <w:r>
              <w:rPr>
                <w:rFonts w:hint="eastAsia" w:ascii="楷体" w:hAnsi="楷体" w:eastAsia="楷体" w:cs="楷体"/>
                <w:sz w:val="21"/>
                <w:szCs w:val="21"/>
                <w:lang w:eastAsia="zh-CN"/>
              </w:rPr>
              <w:t>经过了总经理任命，并</w:t>
            </w:r>
            <w:r>
              <w:rPr>
                <w:rFonts w:hint="eastAsia" w:ascii="楷体" w:hAnsi="楷体" w:eastAsia="楷体" w:cs="楷体"/>
                <w:sz w:val="21"/>
                <w:szCs w:val="21"/>
              </w:rPr>
              <w:t>经培训考核合格上岗。</w:t>
            </w:r>
          </w:p>
          <w:p>
            <w:pPr>
              <w:rPr>
                <w:rFonts w:hint="eastAsia" w:ascii="楷体" w:hAnsi="楷体" w:eastAsia="楷体" w:cs="楷体"/>
                <w:sz w:val="21"/>
                <w:szCs w:val="21"/>
              </w:rPr>
            </w:pPr>
            <w:r>
              <w:rPr>
                <w:rFonts w:hint="eastAsia" w:ascii="楷体" w:hAnsi="楷体" w:eastAsia="楷体" w:cs="楷体"/>
                <w:sz w:val="21"/>
                <w:szCs w:val="21"/>
              </w:rPr>
              <w:t>对关键工序特殊工序操作人员以及公司各级管理人员等进行了评价。</w:t>
            </w:r>
          </w:p>
          <w:p>
            <w:pPr>
              <w:rPr>
                <w:rFonts w:hint="eastAsia" w:ascii="楷体" w:hAnsi="楷体" w:eastAsia="楷体" w:cs="楷体"/>
                <w:sz w:val="21"/>
                <w:szCs w:val="21"/>
                <w:lang w:val="en-US"/>
              </w:rPr>
            </w:pPr>
            <w:r>
              <w:rPr>
                <w:rFonts w:hint="eastAsia" w:ascii="楷体" w:hAnsi="楷体" w:eastAsia="楷体" w:cs="楷体"/>
                <w:sz w:val="21"/>
                <w:szCs w:val="21"/>
              </w:rPr>
              <w:t>——抽</w:t>
            </w:r>
            <w:r>
              <w:rPr>
                <w:rFonts w:hint="eastAsia" w:ascii="楷体" w:hAnsi="楷体" w:eastAsia="楷体" w:cs="楷体"/>
                <w:sz w:val="21"/>
                <w:szCs w:val="21"/>
                <w:lang w:val="en-US" w:eastAsia="zh-CN"/>
              </w:rPr>
              <w:t>姓名：王涛，证号：T130502196703060031，准操项目：低压电工作业。初领日期：2017.2.14，有效期：20201014-20261013</w:t>
            </w:r>
          </w:p>
          <w:p>
            <w:pPr>
              <w:rPr>
                <w:rFonts w:hint="eastAsia" w:ascii="楷体" w:hAnsi="楷体" w:eastAsia="楷体" w:cs="楷体"/>
                <w:sz w:val="21"/>
                <w:szCs w:val="21"/>
              </w:rPr>
            </w:pPr>
            <w:r>
              <w:rPr>
                <w:rFonts w:hint="eastAsia" w:ascii="楷体" w:hAnsi="楷体" w:eastAsia="楷体" w:cs="楷体"/>
                <w:sz w:val="21"/>
                <w:szCs w:val="21"/>
                <w:lang w:eastAsia="zh-CN"/>
              </w:rPr>
              <w:t>办公室负责根据员工需求制定培训计划，</w:t>
            </w:r>
            <w:r>
              <w:rPr>
                <w:rFonts w:hint="eastAsia" w:ascii="楷体" w:hAnsi="楷体" w:eastAsia="楷体" w:cs="楷体"/>
                <w:sz w:val="21"/>
                <w:szCs w:val="21"/>
              </w:rPr>
              <w:t>提供“20</w:t>
            </w:r>
            <w:r>
              <w:rPr>
                <w:rFonts w:hint="eastAsia" w:ascii="楷体" w:hAnsi="楷体" w:eastAsia="楷体" w:cs="楷体"/>
                <w:sz w:val="21"/>
                <w:szCs w:val="21"/>
                <w:lang w:val="en-US" w:eastAsia="zh-CN"/>
              </w:rPr>
              <w:t>22</w:t>
            </w:r>
            <w:r>
              <w:rPr>
                <w:rFonts w:hint="eastAsia" w:ascii="楷体" w:hAnsi="楷体" w:eastAsia="楷体" w:cs="楷体"/>
                <w:sz w:val="21"/>
                <w:szCs w:val="21"/>
              </w:rPr>
              <w:t>年度培训计划”，覆盖标准、</w:t>
            </w:r>
            <w:r>
              <w:rPr>
                <w:rFonts w:hint="eastAsia" w:ascii="楷体" w:hAnsi="楷体" w:eastAsia="楷体" w:cs="楷体"/>
                <w:sz w:val="21"/>
                <w:szCs w:val="21"/>
                <w:lang w:eastAsia="zh-CN"/>
              </w:rPr>
              <w:t>应急、内审员、专业技能</w:t>
            </w:r>
            <w:r>
              <w:rPr>
                <w:rFonts w:hint="eastAsia" w:ascii="楷体" w:hAnsi="楷体" w:eastAsia="楷体" w:cs="楷体"/>
                <w:sz w:val="21"/>
                <w:szCs w:val="21"/>
              </w:rPr>
              <w:t>等方面，目前已</w:t>
            </w:r>
            <w:r>
              <w:rPr>
                <w:rFonts w:hint="eastAsia" w:ascii="楷体" w:hAnsi="楷体" w:eastAsia="楷体" w:cs="楷体"/>
                <w:sz w:val="21"/>
                <w:szCs w:val="21"/>
                <w:lang w:eastAsia="zh-CN"/>
              </w:rPr>
              <w:t>按计划实施</w:t>
            </w:r>
            <w:r>
              <w:rPr>
                <w:rFonts w:hint="eastAsia" w:ascii="楷体" w:hAnsi="楷体" w:eastAsia="楷体" w:cs="楷体"/>
                <w:sz w:val="21"/>
                <w:szCs w:val="21"/>
              </w:rPr>
              <w:t>。</w:t>
            </w:r>
          </w:p>
          <w:p>
            <w:pPr>
              <w:rPr>
                <w:rFonts w:hint="eastAsia" w:ascii="楷体" w:hAnsi="楷体" w:eastAsia="楷体" w:cs="楷体"/>
                <w:sz w:val="21"/>
                <w:szCs w:val="21"/>
                <w:lang w:eastAsia="zh-CN"/>
              </w:rPr>
            </w:pPr>
            <w:r>
              <w:rPr>
                <w:rFonts w:hint="eastAsia" w:ascii="楷体" w:hAnsi="楷体" w:eastAsia="楷体" w:cs="楷体"/>
                <w:sz w:val="21"/>
                <w:szCs w:val="21"/>
              </w:rPr>
              <w:t>提供《培训记录表》</w:t>
            </w:r>
            <w:r>
              <w:rPr>
                <w:rFonts w:hint="eastAsia" w:ascii="楷体" w:hAnsi="楷体" w:eastAsia="楷体" w:cs="楷体"/>
                <w:sz w:val="21"/>
                <w:szCs w:val="21"/>
                <w:lang w:eastAsia="zh-CN"/>
              </w:rPr>
              <w:t>多份：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w:t>
            </w:r>
            <w:r>
              <w:rPr>
                <w:rFonts w:hint="eastAsia" w:ascii="楷体" w:hAnsi="楷体" w:eastAsia="楷体" w:cs="楷体"/>
                <w:sz w:val="21"/>
                <w:szCs w:val="21"/>
                <w:lang w:val="en-US"/>
              </w:rPr>
              <w:t>20</w:t>
            </w:r>
            <w:r>
              <w:rPr>
                <w:rFonts w:hint="eastAsia" w:ascii="楷体" w:hAnsi="楷体" w:eastAsia="楷体" w:cs="楷体"/>
                <w:sz w:val="21"/>
                <w:szCs w:val="21"/>
                <w:lang w:val="en-US" w:eastAsia="zh-CN"/>
              </w:rPr>
              <w:t>22.4.10日，</w:t>
            </w:r>
            <w:r>
              <w:rPr>
                <w:rFonts w:hint="eastAsia" w:ascii="楷体" w:hAnsi="楷体" w:eastAsia="楷体" w:cs="楷体"/>
                <w:sz w:val="21"/>
                <w:szCs w:val="21"/>
                <w:lang w:val="en-US"/>
              </w:rPr>
              <w:t>培训题目：质检人员技术培训；培训方式：讲课，</w:t>
            </w:r>
            <w:r>
              <w:rPr>
                <w:rFonts w:hint="eastAsia" w:ascii="楷体" w:hAnsi="楷体" w:eastAsia="楷体" w:cs="楷体"/>
                <w:sz w:val="21"/>
                <w:szCs w:val="21"/>
                <w:lang w:val="en-US" w:eastAsia="zh-CN"/>
              </w:rPr>
              <w:t>培训内容主要有：工艺规程，检验规程的技术培训和现场测试演练。</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培训记录</w:t>
            </w:r>
            <w:r>
              <w:rPr>
                <w:rFonts w:hint="eastAsia" w:ascii="楷体" w:hAnsi="楷体" w:eastAsia="楷体" w:cs="楷体"/>
                <w:sz w:val="21"/>
                <w:szCs w:val="21"/>
                <w:lang w:val="en-US"/>
              </w:rPr>
              <w:t>包括：培训内容摘要、考核方式和成绩、培训有效性评价。培训有效率100%。</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——抽</w:t>
            </w:r>
            <w:r>
              <w:rPr>
                <w:rFonts w:hint="eastAsia" w:ascii="楷体" w:hAnsi="楷体" w:eastAsia="楷体" w:cs="楷体"/>
                <w:sz w:val="21"/>
                <w:szCs w:val="21"/>
                <w:lang w:val="en-US"/>
              </w:rPr>
              <w:t>20</w:t>
            </w:r>
            <w:r>
              <w:rPr>
                <w:rFonts w:hint="eastAsia" w:ascii="楷体" w:hAnsi="楷体" w:eastAsia="楷体" w:cs="楷体"/>
                <w:sz w:val="21"/>
                <w:szCs w:val="21"/>
                <w:lang w:val="en-US" w:eastAsia="zh-CN"/>
              </w:rPr>
              <w:t>22.5.15日，</w:t>
            </w:r>
            <w:r>
              <w:rPr>
                <w:rFonts w:hint="eastAsia" w:ascii="楷体" w:hAnsi="楷体" w:eastAsia="楷体" w:cs="楷体"/>
                <w:sz w:val="21"/>
                <w:szCs w:val="21"/>
                <w:lang w:val="en-US"/>
              </w:rPr>
              <w:t>培训题目：内审</w:t>
            </w:r>
            <w:r>
              <w:rPr>
                <w:rFonts w:hint="eastAsia" w:ascii="楷体" w:hAnsi="楷体" w:eastAsia="楷体" w:cs="楷体"/>
                <w:sz w:val="21"/>
                <w:szCs w:val="21"/>
                <w:lang w:val="en-US" w:eastAsia="zh-CN"/>
              </w:rPr>
              <w:t>员培训</w:t>
            </w:r>
            <w:r>
              <w:rPr>
                <w:rFonts w:hint="eastAsia" w:ascii="楷体" w:hAnsi="楷体" w:eastAsia="楷体" w:cs="楷体"/>
                <w:sz w:val="21"/>
                <w:szCs w:val="21"/>
                <w:lang w:val="en-US"/>
              </w:rPr>
              <w:t>；培训方式：讲课，</w:t>
            </w:r>
            <w:r>
              <w:rPr>
                <w:rFonts w:hint="eastAsia" w:ascii="楷体" w:hAnsi="楷体" w:eastAsia="楷体" w:cs="楷体"/>
                <w:sz w:val="21"/>
                <w:szCs w:val="21"/>
                <w:lang w:val="en-US" w:eastAsia="zh-CN"/>
              </w:rPr>
              <w:t>培训内容主要有：体系标准，内审员培训资料，培训记录</w:t>
            </w:r>
            <w:r>
              <w:rPr>
                <w:rFonts w:hint="eastAsia" w:ascii="楷体" w:hAnsi="楷体" w:eastAsia="楷体" w:cs="楷体"/>
                <w:sz w:val="21"/>
                <w:szCs w:val="21"/>
                <w:lang w:val="en-US"/>
              </w:rPr>
              <w:t>包括：培训内容摘要、考核方式和成绩、培训有效性评价。培训有效率100%。</w:t>
            </w:r>
          </w:p>
          <w:p>
            <w:pPr>
              <w:rPr>
                <w:rFonts w:hint="eastAsia" w:ascii="楷体" w:hAnsi="楷体" w:eastAsia="楷体" w:cs="楷体"/>
                <w:sz w:val="21"/>
                <w:szCs w:val="21"/>
                <w:lang w:val="en-US"/>
              </w:rPr>
            </w:pPr>
            <w:r>
              <w:rPr>
                <w:rFonts w:hint="eastAsia" w:ascii="楷体" w:hAnsi="楷体" w:eastAsia="楷体" w:cs="楷体"/>
                <w:sz w:val="21"/>
                <w:szCs w:val="21"/>
                <w:lang w:val="en-US" w:eastAsia="zh-CN"/>
              </w:rPr>
              <w:t>——抽</w:t>
            </w:r>
            <w:r>
              <w:rPr>
                <w:rFonts w:hint="eastAsia" w:ascii="楷体" w:hAnsi="楷体" w:eastAsia="楷体" w:cs="楷体"/>
                <w:sz w:val="21"/>
                <w:szCs w:val="21"/>
                <w:lang w:val="en-US"/>
              </w:rPr>
              <w:t>20</w:t>
            </w:r>
            <w:r>
              <w:rPr>
                <w:rFonts w:hint="eastAsia" w:ascii="楷体" w:hAnsi="楷体" w:eastAsia="楷体" w:cs="楷体"/>
                <w:sz w:val="21"/>
                <w:szCs w:val="21"/>
                <w:lang w:val="en-US" w:eastAsia="zh-CN"/>
              </w:rPr>
              <w:t>22.7.15日，</w:t>
            </w:r>
            <w:r>
              <w:rPr>
                <w:rFonts w:hint="eastAsia" w:ascii="楷体" w:hAnsi="楷体" w:eastAsia="楷体" w:cs="楷体"/>
                <w:sz w:val="21"/>
                <w:szCs w:val="21"/>
                <w:lang w:val="en-US"/>
              </w:rPr>
              <w:t>培训题目：</w:t>
            </w:r>
            <w:r>
              <w:rPr>
                <w:rFonts w:hint="eastAsia" w:ascii="楷体" w:hAnsi="楷体" w:eastAsia="楷体" w:cs="楷体"/>
                <w:sz w:val="21"/>
                <w:szCs w:val="21"/>
                <w:lang w:val="en-US" w:eastAsia="zh-CN"/>
              </w:rPr>
              <w:t>安全知识培训</w:t>
            </w:r>
            <w:r>
              <w:rPr>
                <w:rFonts w:hint="eastAsia" w:ascii="楷体" w:hAnsi="楷体" w:eastAsia="楷体" w:cs="楷体"/>
                <w:sz w:val="21"/>
                <w:szCs w:val="21"/>
                <w:lang w:val="en-US"/>
              </w:rPr>
              <w:t>；培训方式：讲课，包括：培训内容摘要、考核方式和成绩、培训有效性评价。培训有效率100%。</w:t>
            </w:r>
          </w:p>
          <w:p>
            <w:pPr>
              <w:pStyle w:val="16"/>
              <w:rPr>
                <w:rFonts w:hint="eastAsia" w:ascii="楷体" w:hAnsi="楷体" w:eastAsia="楷体" w:cs="楷体"/>
                <w:lang w:val="en-US" w:eastAsia="zh-CN"/>
              </w:rPr>
            </w:pPr>
            <w:r>
              <w:rPr>
                <w:rFonts w:hint="eastAsia" w:ascii="楷体" w:hAnsi="楷体" w:eastAsia="楷体" w:cs="楷体"/>
                <w:sz w:val="21"/>
                <w:szCs w:val="21"/>
                <w:lang w:val="en-US" w:eastAsia="zh-CN"/>
              </w:rPr>
              <w:t>另抽其他日期培训记录2份，有参加培训人员，有</w:t>
            </w:r>
            <w:r>
              <w:rPr>
                <w:rFonts w:hint="eastAsia" w:ascii="楷体" w:hAnsi="楷体" w:eastAsia="楷体" w:cs="楷体"/>
                <w:sz w:val="21"/>
                <w:szCs w:val="21"/>
                <w:lang w:val="en-US"/>
              </w:rPr>
              <w:t>培训内容摘要、考核方式和成绩、培训有效性评价</w:t>
            </w:r>
            <w:r>
              <w:rPr>
                <w:rFonts w:hint="eastAsia" w:ascii="楷体" w:hAnsi="楷体" w:eastAsia="楷体" w:cs="楷体"/>
                <w:sz w:val="21"/>
                <w:szCs w:val="21"/>
                <w:lang w:val="en-US" w:eastAsia="zh-CN"/>
              </w:rPr>
              <w:t>。</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现场询问办公室人员，能回答出公司的质量方针和本岗位的质量目标，能通过培训提高岗位作业水平和质量意识，明确各岗位要求，自身工作对质量目标的影响，以及如何通过培训和互相交流提高绩效等。</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文件化信息</w:t>
            </w:r>
          </w:p>
        </w:tc>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lang w:val="en-US" w:eastAsia="zh-CN"/>
              </w:rPr>
              <w:t>Q</w:t>
            </w:r>
            <w:r>
              <w:rPr>
                <w:rFonts w:hint="eastAsia" w:ascii="楷体" w:hAnsi="楷体" w:eastAsia="楷体" w:cs="楷体"/>
              </w:rPr>
              <w:t>E</w:t>
            </w:r>
            <w:r>
              <w:rPr>
                <w:rFonts w:hint="eastAsia" w:ascii="楷体" w:hAnsi="楷体" w:eastAsia="楷体" w:cs="楷体"/>
                <w:lang w:val="en-US" w:eastAsia="zh-CN"/>
              </w:rPr>
              <w:t>O7.5</w:t>
            </w:r>
          </w:p>
        </w:tc>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●编制了《文件控制程序》《记录控制程序》，</w:t>
            </w:r>
            <w:r>
              <w:rPr>
                <w:rFonts w:hint="eastAsia" w:ascii="楷体" w:hAnsi="楷体" w:eastAsia="楷体" w:cs="楷体"/>
                <w:sz w:val="21"/>
                <w:szCs w:val="21"/>
              </w:rPr>
              <w:t>用于对管理体系文件，符合标准要求</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eastAsia="zh-CN"/>
              </w:rPr>
              <w:t>查</w:t>
            </w:r>
            <w:r>
              <w:rPr>
                <w:rFonts w:hint="eastAsia" w:ascii="楷体" w:hAnsi="楷体" w:eastAsia="楷体" w:cs="楷体"/>
                <w:sz w:val="21"/>
                <w:szCs w:val="21"/>
              </w:rPr>
              <w:t>受审核方建立的管理体系文件包括：</w:t>
            </w:r>
          </w:p>
          <w:p>
            <w:pPr>
              <w:rPr>
                <w:rFonts w:hint="eastAsia" w:ascii="楷体" w:hAnsi="楷体" w:eastAsia="楷体" w:cs="楷体"/>
                <w:sz w:val="21"/>
                <w:szCs w:val="21"/>
              </w:rPr>
            </w:pPr>
            <w:r>
              <w:rPr>
                <w:rFonts w:hint="eastAsia" w:ascii="楷体" w:hAnsi="楷体" w:eastAsia="楷体" w:cs="楷体"/>
                <w:sz w:val="21"/>
                <w:szCs w:val="21"/>
              </w:rPr>
              <w:t>1.管理手册DX/SC-20</w:t>
            </w:r>
            <w:r>
              <w:rPr>
                <w:rFonts w:hint="eastAsia" w:ascii="楷体" w:hAnsi="楷体" w:eastAsia="楷体" w:cs="楷体"/>
                <w:sz w:val="21"/>
                <w:szCs w:val="21"/>
                <w:lang w:val="en-US" w:eastAsia="zh-CN"/>
              </w:rPr>
              <w:t>22 B/0</w:t>
            </w:r>
            <w:r>
              <w:rPr>
                <w:rFonts w:hint="eastAsia" w:ascii="楷体" w:hAnsi="楷体" w:eastAsia="楷体" w:cs="楷体"/>
                <w:sz w:val="21"/>
                <w:szCs w:val="21"/>
              </w:rPr>
              <w:t>版，20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5</w:t>
            </w:r>
            <w:r>
              <w:rPr>
                <w:rFonts w:hint="eastAsia" w:ascii="楷体" w:hAnsi="楷体" w:eastAsia="楷体" w:cs="楷体"/>
                <w:sz w:val="21"/>
                <w:szCs w:val="21"/>
              </w:rPr>
              <w:t>日</w:t>
            </w:r>
            <w:r>
              <w:rPr>
                <w:rFonts w:hint="eastAsia" w:ascii="楷体" w:hAnsi="楷体" w:eastAsia="楷体" w:cs="楷体"/>
                <w:sz w:val="21"/>
                <w:szCs w:val="21"/>
                <w:lang w:eastAsia="zh-CN"/>
              </w:rPr>
              <w:t>发布</w:t>
            </w:r>
            <w:r>
              <w:rPr>
                <w:rFonts w:hint="eastAsia" w:ascii="楷体" w:hAnsi="楷体" w:eastAsia="楷体" w:cs="楷体"/>
                <w:sz w:val="21"/>
                <w:szCs w:val="21"/>
              </w:rPr>
              <w:t>实施（含管理方针、目标）</w:t>
            </w:r>
          </w:p>
          <w:p>
            <w:pPr>
              <w:rPr>
                <w:rFonts w:hint="eastAsia" w:ascii="楷体" w:hAnsi="楷体" w:eastAsia="楷体" w:cs="楷体"/>
                <w:sz w:val="21"/>
                <w:szCs w:val="21"/>
                <w:lang w:eastAsia="zh-CN"/>
              </w:rPr>
            </w:pPr>
            <w:r>
              <w:rPr>
                <w:rFonts w:hint="eastAsia" w:ascii="楷体" w:hAnsi="楷体" w:eastAsia="楷体" w:cs="楷体"/>
                <w:sz w:val="21"/>
                <w:szCs w:val="21"/>
              </w:rPr>
              <w:t>2.程序文件</w:t>
            </w:r>
            <w:r>
              <w:rPr>
                <w:rFonts w:hint="eastAsia" w:ascii="楷体" w:hAnsi="楷体" w:eastAsia="楷体" w:cs="楷体"/>
                <w:sz w:val="21"/>
                <w:szCs w:val="21"/>
                <w:lang w:val="en-US" w:eastAsia="zh-CN"/>
              </w:rPr>
              <w:t>DX/</w:t>
            </w:r>
            <w:r>
              <w:rPr>
                <w:rFonts w:hint="eastAsia" w:ascii="楷体" w:hAnsi="楷体" w:eastAsia="楷体" w:cs="楷体"/>
                <w:sz w:val="21"/>
                <w:szCs w:val="21"/>
              </w:rPr>
              <w:t>CX-</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01-24</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-2022  B/0</w:t>
            </w:r>
            <w:r>
              <w:rPr>
                <w:rFonts w:hint="eastAsia" w:ascii="楷体" w:hAnsi="楷体" w:eastAsia="楷体" w:cs="楷体"/>
                <w:sz w:val="21"/>
                <w:szCs w:val="21"/>
              </w:rPr>
              <w:t>版，含2</w:t>
            </w:r>
            <w:r>
              <w:rPr>
                <w:rFonts w:hint="eastAsia" w:ascii="楷体" w:hAnsi="楷体" w:eastAsia="楷体" w:cs="楷体"/>
                <w:sz w:val="21"/>
                <w:szCs w:val="21"/>
                <w:lang w:val="en-US" w:eastAsia="zh-CN"/>
              </w:rPr>
              <w:t>4</w:t>
            </w:r>
            <w:r>
              <w:rPr>
                <w:rFonts w:hint="eastAsia" w:ascii="楷体" w:hAnsi="楷体" w:eastAsia="楷体" w:cs="楷体"/>
                <w:sz w:val="21"/>
                <w:szCs w:val="21"/>
              </w:rPr>
              <w:t>个文件，包括</w:t>
            </w:r>
            <w:r>
              <w:rPr>
                <w:rFonts w:hint="eastAsia" w:ascii="楷体" w:hAnsi="楷体" w:eastAsia="楷体" w:cs="楷体"/>
                <w:sz w:val="21"/>
                <w:szCs w:val="21"/>
                <w:lang w:eastAsia="zh-CN"/>
              </w:rPr>
              <w:t>风险和机遇的应对控制程序、环境因素识别与评价控制程序、设备管理制度、监视和测量资源控制程序等</w:t>
            </w:r>
            <w:r>
              <w:rPr>
                <w:rFonts w:hint="eastAsia" w:ascii="楷体" w:hAnsi="楷体" w:eastAsia="楷体" w:cs="楷体"/>
                <w:sz w:val="21"/>
                <w:szCs w:val="21"/>
              </w:rPr>
              <w:t>标准要求的程序</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3.作业文件</w:t>
            </w:r>
            <w:r>
              <w:rPr>
                <w:rFonts w:hint="eastAsia" w:ascii="楷体" w:hAnsi="楷体" w:eastAsia="楷体" w:cs="楷体"/>
                <w:sz w:val="21"/>
                <w:szCs w:val="21"/>
                <w:lang w:val="en-US" w:eastAsia="zh-CN"/>
              </w:rPr>
              <w:t>DX</w:t>
            </w:r>
            <w:r>
              <w:rPr>
                <w:rFonts w:hint="eastAsia" w:ascii="楷体" w:hAnsi="楷体" w:eastAsia="楷体" w:cs="楷体"/>
                <w:sz w:val="21"/>
                <w:szCs w:val="21"/>
              </w:rPr>
              <w:t>-ZY-20</w:t>
            </w:r>
            <w:r>
              <w:rPr>
                <w:rFonts w:hint="eastAsia" w:ascii="楷体" w:hAnsi="楷体" w:eastAsia="楷体" w:cs="楷体"/>
                <w:sz w:val="21"/>
                <w:szCs w:val="21"/>
                <w:lang w:val="en-US" w:eastAsia="zh-CN"/>
              </w:rPr>
              <w:t>22</w:t>
            </w:r>
            <w:r>
              <w:rPr>
                <w:rFonts w:hint="eastAsia" w:ascii="楷体" w:hAnsi="楷体" w:eastAsia="楷体" w:cs="楷体"/>
                <w:sz w:val="21"/>
                <w:szCs w:val="21"/>
              </w:rPr>
              <w:t>，包括：职工守则、仓库管理制度、设备管理制度、技术文件管理制度、原材料检验标准。</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rPr>
              <w:t>查看《文件发放签收表》，内容包括：文件名称，文件编号，接收部门，分发序号，接收人/日期，回收记录。</w:t>
            </w:r>
          </w:p>
          <w:p>
            <w:pPr>
              <w:rPr>
                <w:rFonts w:hint="eastAsia" w:ascii="楷体" w:hAnsi="楷体" w:eastAsia="楷体" w:cs="楷体"/>
                <w:sz w:val="21"/>
                <w:szCs w:val="21"/>
                <w:lang w:eastAsia="zh-CN"/>
              </w:rPr>
            </w:pPr>
            <w:r>
              <w:rPr>
                <w:rFonts w:hint="eastAsia" w:ascii="楷体" w:hAnsi="楷体" w:eastAsia="楷体" w:cs="楷体"/>
                <w:sz w:val="21"/>
                <w:szCs w:val="21"/>
              </w:rPr>
              <w:t>查文件更改情况：针对</w:t>
            </w:r>
            <w:r>
              <w:rPr>
                <w:rFonts w:hint="eastAsia" w:ascii="楷体" w:hAnsi="楷体" w:eastAsia="楷体" w:cs="楷体"/>
                <w:sz w:val="21"/>
                <w:szCs w:val="21"/>
                <w:lang w:val="en-US" w:eastAsia="zh-CN"/>
              </w:rPr>
              <w:t>以往</w:t>
            </w:r>
            <w:r>
              <w:rPr>
                <w:rFonts w:hint="eastAsia" w:ascii="楷体" w:hAnsi="楷体" w:eastAsia="楷体" w:cs="楷体"/>
                <w:sz w:val="21"/>
                <w:szCs w:val="21"/>
              </w:rPr>
              <w:t>提出的不符合，对《管理手册》进行了更改。补充完善了相关内容，被替换的文件页均标有“作废”标识，由办公室统一封存。</w:t>
            </w:r>
            <w:r>
              <w:rPr>
                <w:rFonts w:hint="eastAsia" w:ascii="楷体" w:hAnsi="楷体" w:eastAsia="楷体" w:cs="楷体"/>
                <w:sz w:val="21"/>
                <w:szCs w:val="21"/>
                <w:lang w:eastAsia="zh-CN"/>
              </w:rPr>
              <w:t>目前无作废文件。</w:t>
            </w:r>
          </w:p>
          <w:p>
            <w:pPr>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sz w:val="21"/>
                <w:szCs w:val="21"/>
                <w:lang w:eastAsia="zh-CN"/>
              </w:rPr>
              <w:t>办公室</w:t>
            </w:r>
            <w:r>
              <w:rPr>
                <w:rFonts w:hint="eastAsia" w:ascii="楷体" w:hAnsi="楷体" w:eastAsia="楷体" w:cs="楷体"/>
                <w:sz w:val="21"/>
                <w:szCs w:val="21"/>
              </w:rPr>
              <w:t>管理手册、管理制度文件均保管良好，为有效版本，有受控标识。</w:t>
            </w:r>
          </w:p>
          <w:p>
            <w:pPr>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负责收集有关产品的国家标准、行业标准的最新版本，分发到相关部门使用；收回旧标准。</w:t>
            </w:r>
          </w:p>
          <w:p>
            <w:pPr>
              <w:rPr>
                <w:rFonts w:hint="eastAsia" w:ascii="楷体" w:hAnsi="楷体" w:eastAsia="楷体" w:cs="楷体"/>
                <w:sz w:val="21"/>
                <w:szCs w:val="21"/>
              </w:rPr>
            </w:pPr>
            <w:r>
              <w:rPr>
                <w:rFonts w:hint="eastAsia" w:ascii="楷体" w:hAnsi="楷体" w:eastAsia="楷体" w:cs="楷体"/>
                <w:sz w:val="21"/>
                <w:szCs w:val="21"/>
              </w:rPr>
              <w:t>查见《外来文件清单》，内容包括：序号、文件名称、编号、版本等。</w:t>
            </w:r>
          </w:p>
          <w:p>
            <w:pPr>
              <w:rPr>
                <w:rFonts w:hint="eastAsia" w:ascii="楷体" w:hAnsi="楷体" w:eastAsia="楷体" w:cs="楷体"/>
                <w:sz w:val="21"/>
                <w:szCs w:val="21"/>
              </w:rPr>
            </w:pPr>
            <w:r>
              <w:rPr>
                <w:rFonts w:hint="eastAsia" w:ascii="楷体" w:hAnsi="楷体" w:eastAsia="楷体" w:cs="楷体"/>
                <w:sz w:val="21"/>
                <w:szCs w:val="21"/>
              </w:rPr>
              <w:t>共登记有质量法、合同法，招标投标法、</w:t>
            </w:r>
            <w:r>
              <w:rPr>
                <w:rFonts w:hint="eastAsia" w:ascii="楷体" w:hAnsi="楷体" w:eastAsia="楷体" w:cs="楷体"/>
                <w:sz w:val="21"/>
                <w:szCs w:val="21"/>
                <w:lang w:val="en-US" w:eastAsia="zh-CN"/>
              </w:rPr>
              <w:t>安全生产法、</w:t>
            </w:r>
            <w:r>
              <w:rPr>
                <w:rFonts w:hint="eastAsia" w:ascii="楷体" w:hAnsi="楷体" w:eastAsia="楷体" w:cs="楷体"/>
                <w:sz w:val="21"/>
                <w:szCs w:val="21"/>
              </w:rPr>
              <w:t>消防法、环境保护法、</w:t>
            </w:r>
            <w:r>
              <w:rPr>
                <w:rFonts w:hint="eastAsia" w:ascii="楷体" w:hAnsi="楷体" w:eastAsia="楷体" w:cs="楷体"/>
                <w:sz w:val="21"/>
                <w:szCs w:val="21"/>
                <w:lang w:val="en-US" w:eastAsia="zh-CN"/>
              </w:rPr>
              <w:t>GB/T 50311-2000《建筑与建筑群综合布线工程》、GB/T50312-2000《建筑与建筑群综合布线工程系统施工与验收规范》、YD/T926-2001《大楼通信综合布线系统》</w:t>
            </w:r>
            <w:r>
              <w:rPr>
                <w:rFonts w:hint="eastAsia" w:ascii="楷体" w:hAnsi="楷体" w:eastAsia="楷体" w:cs="楷体"/>
                <w:sz w:val="21"/>
                <w:szCs w:val="21"/>
              </w:rPr>
              <w:t>等。收集基本全面，基本符合。</w:t>
            </w:r>
          </w:p>
          <w:p>
            <w:pPr>
              <w:rPr>
                <w:rFonts w:hint="eastAsia" w:ascii="楷体" w:hAnsi="楷体" w:eastAsia="楷体" w:cs="楷体"/>
                <w:sz w:val="21"/>
                <w:szCs w:val="21"/>
              </w:rPr>
            </w:pPr>
            <w:r>
              <w:rPr>
                <w:rFonts w:hint="eastAsia" w:ascii="楷体" w:hAnsi="楷体" w:eastAsia="楷体" w:cs="楷体"/>
                <w:sz w:val="21"/>
                <w:szCs w:val="21"/>
              </w:rPr>
              <w:t>以上外来文件保管良好，均为有效版本。</w:t>
            </w:r>
          </w:p>
          <w:p>
            <w:pPr>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rPr>
              <w:t>编制了《记录控制程序》用于对记录的管理，符合标准要求。</w:t>
            </w:r>
          </w:p>
          <w:p>
            <w:pPr>
              <w:rPr>
                <w:rFonts w:hint="eastAsia" w:ascii="楷体" w:hAnsi="楷体" w:eastAsia="楷体" w:cs="楷体"/>
                <w:sz w:val="21"/>
                <w:szCs w:val="21"/>
              </w:rPr>
            </w:pPr>
            <w:r>
              <w:rPr>
                <w:rFonts w:hint="eastAsia" w:ascii="楷体" w:hAnsi="楷体" w:eastAsia="楷体" w:cs="楷体"/>
                <w:sz w:val="21"/>
                <w:szCs w:val="21"/>
              </w:rPr>
              <w:t>查见《记录清单》，内容包括序号、记录名称、编号、保存期、使用部门等。</w:t>
            </w:r>
          </w:p>
          <w:p>
            <w:pPr>
              <w:rPr>
                <w:rFonts w:hint="eastAsia" w:ascii="楷体" w:hAnsi="楷体" w:eastAsia="楷体" w:cs="楷体"/>
                <w:sz w:val="21"/>
                <w:szCs w:val="21"/>
              </w:rPr>
            </w:pPr>
            <w:r>
              <w:rPr>
                <w:rFonts w:hint="eastAsia" w:ascii="楷体" w:hAnsi="楷体" w:eastAsia="楷体" w:cs="楷体"/>
                <w:sz w:val="21"/>
                <w:szCs w:val="21"/>
              </w:rPr>
              <w:t>共登记有文件发放登记表、受控文件清单、外来文件清单、培训记录表等。保存期限分别为三年和长期。</w:t>
            </w:r>
          </w:p>
          <w:p>
            <w:pPr>
              <w:rPr>
                <w:rFonts w:hint="eastAsia" w:ascii="楷体" w:hAnsi="楷体" w:eastAsia="楷体" w:cs="楷体"/>
                <w:sz w:val="21"/>
                <w:szCs w:val="21"/>
              </w:rPr>
            </w:pPr>
            <w:r>
              <w:rPr>
                <w:rFonts w:hint="eastAsia" w:ascii="楷体" w:hAnsi="楷体" w:eastAsia="楷体" w:cs="楷体"/>
                <w:sz w:val="21"/>
                <w:szCs w:val="21"/>
              </w:rPr>
              <w:t>抽查</w:t>
            </w:r>
            <w:r>
              <w:rPr>
                <w:rFonts w:hint="eastAsia" w:ascii="楷体" w:hAnsi="楷体" w:eastAsia="楷体" w:cs="楷体"/>
                <w:sz w:val="21"/>
                <w:szCs w:val="21"/>
                <w:lang w:eastAsia="zh-CN"/>
              </w:rPr>
              <w:t>办公室</w:t>
            </w:r>
            <w:r>
              <w:rPr>
                <w:rFonts w:hint="eastAsia" w:ascii="楷体" w:hAnsi="楷体" w:eastAsia="楷体" w:cs="楷体"/>
                <w:sz w:val="21"/>
                <w:szCs w:val="21"/>
              </w:rPr>
              <w:t>文件发放登记表、培训记录表、受控文件清单，固体废弃物处置记录，填写及保管符合要求。</w:t>
            </w:r>
            <w:r>
              <w:rPr>
                <w:rFonts w:hint="eastAsia" w:ascii="楷体" w:hAnsi="楷体" w:eastAsia="楷体" w:cs="楷体"/>
                <w:sz w:val="21"/>
                <w:szCs w:val="21"/>
              </w:rPr>
              <w:br w:type="textWrapping"/>
            </w:r>
            <w:r>
              <w:rPr>
                <w:rFonts w:hint="eastAsia" w:ascii="楷体" w:hAnsi="楷体" w:eastAsia="楷体" w:cs="楷体"/>
                <w:sz w:val="21"/>
                <w:szCs w:val="21"/>
              </w:rPr>
              <w:t>各部门保存各记录，按时间整理，放置在文件柜中，以便检索，</w:t>
            </w:r>
            <w:r>
              <w:rPr>
                <w:rFonts w:hint="eastAsia" w:ascii="楷体" w:hAnsi="楷体" w:eastAsia="楷体" w:cs="楷体"/>
                <w:sz w:val="21"/>
                <w:szCs w:val="21"/>
                <w:lang w:eastAsia="zh-CN"/>
              </w:rPr>
              <w:t>办公室</w:t>
            </w:r>
            <w:r>
              <w:rPr>
                <w:rFonts w:hint="eastAsia" w:ascii="楷体" w:hAnsi="楷体" w:eastAsia="楷体" w:cs="楷体"/>
                <w:sz w:val="21"/>
                <w:szCs w:val="21"/>
              </w:rPr>
              <w:t>定期对其进行检查，目前保存完好。名称，编号构成记录的唯一性标识。</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介绍：尚未销毁记录，如有，由办公室组织进行。</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运行</w:t>
            </w:r>
            <w:r>
              <w:rPr>
                <w:rFonts w:hint="eastAsia" w:ascii="楷体" w:hAnsi="楷体" w:eastAsia="楷体" w:cs="楷体"/>
                <w:sz w:val="21"/>
                <w:szCs w:val="21"/>
                <w:lang w:val="en-US" w:eastAsia="zh-CN"/>
              </w:rPr>
              <w:t>策划和</w:t>
            </w:r>
            <w:r>
              <w:rPr>
                <w:rFonts w:hint="eastAsia" w:ascii="楷体" w:hAnsi="楷体" w:eastAsia="楷体" w:cs="楷体"/>
                <w:sz w:val="21"/>
                <w:szCs w:val="21"/>
              </w:rPr>
              <w:t>控制</w:t>
            </w:r>
          </w:p>
        </w:tc>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8.1</w:t>
            </w:r>
          </w:p>
        </w:tc>
        <w:tc>
          <w:tcPr>
            <w:tcW w:w="0" w:type="auto"/>
            <w:vAlign w:val="center"/>
          </w:tcPr>
          <w:p>
            <w:pPr>
              <w:rPr>
                <w:rFonts w:hint="eastAsia" w:ascii="楷体" w:hAnsi="楷体" w:eastAsia="楷体" w:cs="楷体"/>
                <w:sz w:val="21"/>
                <w:szCs w:val="21"/>
                <w:lang w:val="en-GB"/>
              </w:rPr>
            </w:pPr>
            <w:r>
              <w:rPr>
                <w:rFonts w:hint="eastAsia" w:ascii="楷体" w:hAnsi="楷体" w:eastAsia="楷体" w:cs="楷体"/>
                <w:sz w:val="21"/>
                <w:szCs w:val="21"/>
                <w:lang w:eastAsia="zh-CN"/>
              </w:rPr>
              <w:t>●</w:t>
            </w:r>
            <w:r>
              <w:rPr>
                <w:rFonts w:hint="eastAsia" w:ascii="楷体" w:hAnsi="楷体" w:eastAsia="楷体" w:cs="楷体"/>
                <w:sz w:val="21"/>
                <w:szCs w:val="21"/>
              </w:rPr>
              <w:t>本部门应执行的运行控制文件：</w:t>
            </w:r>
            <w:r>
              <w:rPr>
                <w:rFonts w:hint="eastAsia" w:ascii="楷体" w:hAnsi="楷体" w:eastAsia="楷体" w:cs="楷体"/>
                <w:sz w:val="21"/>
                <w:szCs w:val="21"/>
                <w:lang w:val="en-GB"/>
              </w:rPr>
              <w:t>《运行控制程序》</w:t>
            </w:r>
            <w:r>
              <w:rPr>
                <w:rFonts w:hint="eastAsia" w:ascii="楷体" w:hAnsi="楷体" w:eastAsia="楷体" w:cs="楷体"/>
                <w:sz w:val="21"/>
                <w:szCs w:val="21"/>
                <w:lang w:val="en-GB" w:eastAsia="zh-CN"/>
              </w:rPr>
              <w:t>《噪声控制程序》《节能降耗控制程序》</w:t>
            </w:r>
            <w:r>
              <w:rPr>
                <w:rFonts w:hint="eastAsia" w:ascii="楷体" w:hAnsi="楷体" w:eastAsia="楷体" w:cs="楷体"/>
                <w:sz w:val="21"/>
                <w:szCs w:val="21"/>
              </w:rPr>
              <w:t>《安全教育制度》《安全教育制度》</w:t>
            </w:r>
            <w:r>
              <w:rPr>
                <w:rFonts w:hint="eastAsia" w:ascii="楷体" w:hAnsi="楷体" w:eastAsia="楷体" w:cs="楷体"/>
                <w:sz w:val="21"/>
                <w:szCs w:val="21"/>
                <w:lang w:eastAsia="zh-CN"/>
              </w:rPr>
              <w:t>《</w:t>
            </w:r>
            <w:r>
              <w:rPr>
                <w:rFonts w:hint="eastAsia" w:ascii="楷体" w:hAnsi="楷体" w:eastAsia="楷体" w:cs="楷体"/>
                <w:sz w:val="21"/>
                <w:szCs w:val="21"/>
              </w:rPr>
              <w:t>消防管理制度</w:t>
            </w:r>
            <w:r>
              <w:rPr>
                <w:rFonts w:hint="eastAsia" w:ascii="楷体" w:hAnsi="楷体" w:eastAsia="楷体" w:cs="楷体"/>
                <w:sz w:val="21"/>
                <w:szCs w:val="21"/>
                <w:lang w:eastAsia="zh-CN"/>
              </w:rPr>
              <w:t>》《</w:t>
            </w:r>
            <w:r>
              <w:rPr>
                <w:rFonts w:hint="eastAsia" w:ascii="楷体" w:hAnsi="楷体" w:eastAsia="楷体" w:cs="楷体"/>
                <w:sz w:val="21"/>
                <w:szCs w:val="21"/>
              </w:rPr>
              <w:t>相关方环境职业健康安全要求</w:t>
            </w:r>
            <w:r>
              <w:rPr>
                <w:rFonts w:hint="eastAsia" w:ascii="楷体" w:hAnsi="楷体" w:eastAsia="楷体" w:cs="楷体"/>
                <w:sz w:val="21"/>
                <w:szCs w:val="21"/>
                <w:lang w:eastAsia="zh-CN"/>
              </w:rPr>
              <w:t>》《</w:t>
            </w:r>
            <w:r>
              <w:rPr>
                <w:rFonts w:hint="eastAsia" w:ascii="楷体" w:hAnsi="楷体" w:eastAsia="楷体" w:cs="楷体"/>
                <w:sz w:val="21"/>
                <w:szCs w:val="21"/>
              </w:rPr>
              <w:t>员工职业健康及劳动保护管理办法</w:t>
            </w:r>
            <w:r>
              <w:rPr>
                <w:rFonts w:hint="eastAsia" w:ascii="楷体" w:hAnsi="楷体" w:eastAsia="楷体" w:cs="楷体"/>
                <w:sz w:val="21"/>
                <w:szCs w:val="21"/>
                <w:lang w:eastAsia="zh-CN"/>
              </w:rPr>
              <w:t>》等</w:t>
            </w:r>
            <w:r>
              <w:rPr>
                <w:rFonts w:hint="eastAsia" w:ascii="楷体" w:hAnsi="楷体" w:eastAsia="楷体" w:cs="楷体"/>
                <w:sz w:val="21"/>
                <w:szCs w:val="21"/>
              </w:rPr>
              <w:t>。</w:t>
            </w:r>
          </w:p>
          <w:p>
            <w:pPr>
              <w:rPr>
                <w:rFonts w:hint="eastAsia" w:ascii="楷体" w:hAnsi="楷体" w:eastAsia="楷体" w:cs="楷体"/>
                <w:sz w:val="21"/>
                <w:szCs w:val="21"/>
                <w:lang w:val="en-GB"/>
              </w:rPr>
            </w:pPr>
            <w:r>
              <w:rPr>
                <w:rFonts w:hint="eastAsia" w:ascii="楷体" w:hAnsi="楷体" w:eastAsia="楷体" w:cs="楷体"/>
                <w:sz w:val="21"/>
                <w:szCs w:val="21"/>
                <w:lang w:val="en-GB" w:eastAsia="zh-CN"/>
              </w:rPr>
              <w:t>查</w:t>
            </w:r>
            <w:r>
              <w:rPr>
                <w:rFonts w:hint="eastAsia" w:ascii="楷体" w:hAnsi="楷体" w:eastAsia="楷体" w:cs="楷体"/>
                <w:sz w:val="21"/>
                <w:szCs w:val="21"/>
                <w:lang w:val="en-GB"/>
              </w:rPr>
              <w:t>运行控制情况：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1、固废：</w:t>
            </w:r>
            <w:r>
              <w:rPr>
                <w:rFonts w:hint="eastAsia" w:ascii="楷体" w:hAnsi="楷体" w:eastAsia="楷体" w:cs="楷体"/>
                <w:sz w:val="21"/>
                <w:szCs w:val="21"/>
                <w:lang w:val="en-GB"/>
              </w:rPr>
              <w:t>公司办公产生的</w:t>
            </w:r>
            <w:r>
              <w:rPr>
                <w:rFonts w:hint="eastAsia" w:ascii="楷体" w:hAnsi="楷体" w:eastAsia="楷体" w:cs="楷体"/>
                <w:sz w:val="21"/>
                <w:szCs w:val="21"/>
                <w:lang w:val="en-GB" w:eastAsia="zh-CN"/>
              </w:rPr>
              <w:t>一般固废如纸张，外包装等，办公室定期外售给废品处理站，</w:t>
            </w:r>
            <w:r>
              <w:rPr>
                <w:rFonts w:hint="eastAsia" w:ascii="楷体" w:hAnsi="楷体" w:eastAsia="楷体" w:cs="楷体"/>
                <w:sz w:val="21"/>
                <w:szCs w:val="21"/>
                <w:lang w:val="en-GB"/>
              </w:rPr>
              <w:t>废硒鼓、废墨盒、色带由供应方公司回收；</w:t>
            </w:r>
            <w:r>
              <w:rPr>
                <w:rFonts w:hint="eastAsia" w:ascii="楷体" w:hAnsi="楷体" w:eastAsia="楷体" w:cs="楷体"/>
                <w:sz w:val="21"/>
                <w:szCs w:val="21"/>
                <w:lang w:eastAsia="zh-CN"/>
              </w:rPr>
              <w:t>查见</w:t>
            </w:r>
            <w:r>
              <w:rPr>
                <w:rFonts w:hint="eastAsia" w:ascii="楷体" w:hAnsi="楷体" w:eastAsia="楷体" w:cs="楷体"/>
                <w:sz w:val="21"/>
                <w:szCs w:val="21"/>
                <w:lang w:val="en-GB"/>
              </w:rPr>
              <w:t>废弃物统计表</w:t>
            </w:r>
            <w:r>
              <w:rPr>
                <w:rFonts w:hint="eastAsia" w:ascii="楷体" w:hAnsi="楷体" w:eastAsia="楷体" w:cs="楷体"/>
                <w:sz w:val="21"/>
                <w:szCs w:val="21"/>
                <w:lang w:val="en-GB" w:eastAsia="zh-CN"/>
              </w:rPr>
              <w:t>，现场查看</w:t>
            </w:r>
            <w:r>
              <w:rPr>
                <w:rFonts w:hint="eastAsia" w:ascii="楷体" w:hAnsi="楷体" w:eastAsia="楷体" w:cs="楷体"/>
                <w:sz w:val="21"/>
                <w:szCs w:val="21"/>
                <w:lang w:eastAsia="zh-CN"/>
              </w:rPr>
              <w:t>固废分类</w:t>
            </w:r>
            <w:r>
              <w:rPr>
                <w:rFonts w:hint="eastAsia" w:ascii="楷体" w:hAnsi="楷体" w:eastAsia="楷体" w:cs="楷体"/>
                <w:sz w:val="21"/>
                <w:szCs w:val="21"/>
              </w:rPr>
              <w:t>存放，及时处理，防止意外火灾。</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2、废水、噪声：办公过程产生的生活污水排入市政管网，无重大噪声产生。</w:t>
            </w:r>
          </w:p>
          <w:p>
            <w:pPr>
              <w:rPr>
                <w:rFonts w:hint="eastAsia" w:ascii="楷体" w:hAnsi="楷体" w:eastAsia="楷体" w:cs="楷体"/>
                <w:sz w:val="21"/>
                <w:szCs w:val="21"/>
                <w:lang w:val="en-GB"/>
              </w:rPr>
            </w:pPr>
            <w:r>
              <w:rPr>
                <w:rFonts w:hint="eastAsia" w:ascii="楷体" w:hAnsi="楷体" w:eastAsia="楷体" w:cs="楷体"/>
                <w:sz w:val="21"/>
                <w:szCs w:val="21"/>
                <w:lang w:val="en-US" w:eastAsia="zh-CN"/>
              </w:rPr>
              <w:t>3、</w:t>
            </w:r>
            <w:r>
              <w:rPr>
                <w:rFonts w:hint="eastAsia" w:ascii="楷体" w:hAnsi="楷体" w:eastAsia="楷体" w:cs="楷体"/>
                <w:sz w:val="21"/>
                <w:szCs w:val="21"/>
                <w:lang w:val="en-GB"/>
              </w:rPr>
              <w:t>办公过程</w:t>
            </w:r>
            <w:r>
              <w:rPr>
                <w:rFonts w:hint="eastAsia" w:ascii="楷体" w:hAnsi="楷体" w:eastAsia="楷体" w:cs="楷体"/>
                <w:sz w:val="21"/>
                <w:szCs w:val="21"/>
                <w:lang w:val="en-GB" w:eastAsia="zh-CN"/>
              </w:rPr>
              <w:t>按《节能降耗控制要求》，</w:t>
            </w:r>
            <w:r>
              <w:rPr>
                <w:rFonts w:hint="eastAsia" w:ascii="楷体" w:hAnsi="楷体" w:eastAsia="楷体" w:cs="楷体"/>
                <w:sz w:val="21"/>
                <w:szCs w:val="21"/>
                <w:lang w:val="en-GB"/>
              </w:rPr>
              <w:t>注意节约用电，</w:t>
            </w:r>
            <w:r>
              <w:rPr>
                <w:rFonts w:hint="eastAsia" w:ascii="楷体" w:hAnsi="楷体" w:eastAsia="楷体" w:cs="楷体"/>
                <w:sz w:val="21"/>
                <w:szCs w:val="21"/>
                <w:lang w:val="en-GB" w:eastAsia="zh-CN"/>
              </w:rPr>
              <w:t>节约用水，纸张双面打印等</w:t>
            </w:r>
            <w:r>
              <w:rPr>
                <w:rFonts w:hint="eastAsia" w:ascii="楷体" w:hAnsi="楷体" w:eastAsia="楷体" w:cs="楷体"/>
                <w:sz w:val="21"/>
                <w:szCs w:val="21"/>
                <w:lang w:val="en-GB"/>
              </w:rPr>
              <w:t>；办公用品按要求由</w:t>
            </w:r>
            <w:r>
              <w:rPr>
                <w:rFonts w:hint="eastAsia" w:ascii="楷体" w:hAnsi="楷体" w:eastAsia="楷体" w:cs="楷体"/>
                <w:sz w:val="21"/>
                <w:szCs w:val="21"/>
              </w:rPr>
              <w:t>办公室</w:t>
            </w:r>
            <w:r>
              <w:rPr>
                <w:rFonts w:hint="eastAsia" w:ascii="楷体" w:hAnsi="楷体" w:eastAsia="楷体" w:cs="楷体"/>
                <w:sz w:val="21"/>
                <w:szCs w:val="21"/>
                <w:lang w:val="en-GB"/>
              </w:rPr>
              <w:t>负责发放，作好记录；</w:t>
            </w:r>
          </w:p>
          <w:p>
            <w:pPr>
              <w:rPr>
                <w:rFonts w:hint="eastAsia" w:ascii="楷体" w:hAnsi="楷体" w:eastAsia="楷体" w:cs="楷体"/>
                <w:sz w:val="21"/>
                <w:szCs w:val="21"/>
              </w:rPr>
            </w:pPr>
            <w:r>
              <w:rPr>
                <w:rFonts w:hint="eastAsia" w:ascii="楷体" w:hAnsi="楷体" w:eastAsia="楷体" w:cs="楷体"/>
                <w:sz w:val="21"/>
                <w:szCs w:val="21"/>
                <w:lang w:val="en-US" w:eastAsia="zh-CN"/>
              </w:rPr>
              <w:t>4、每天</w:t>
            </w:r>
            <w:r>
              <w:rPr>
                <w:rFonts w:hint="eastAsia" w:ascii="楷体" w:hAnsi="楷体" w:eastAsia="楷体" w:cs="楷体"/>
                <w:sz w:val="21"/>
                <w:szCs w:val="21"/>
              </w:rPr>
              <w:t>工作时间</w:t>
            </w:r>
            <w:r>
              <w:rPr>
                <w:rFonts w:hint="eastAsia" w:ascii="楷体" w:hAnsi="楷体" w:eastAsia="楷体" w:cs="楷体"/>
                <w:sz w:val="21"/>
                <w:szCs w:val="21"/>
                <w:lang w:eastAsia="zh-CN"/>
              </w:rPr>
              <w:t>不超过</w:t>
            </w:r>
            <w:r>
              <w:rPr>
                <w:rFonts w:hint="eastAsia" w:ascii="楷体" w:hAnsi="楷体" w:eastAsia="楷体" w:cs="楷体"/>
                <w:sz w:val="21"/>
                <w:szCs w:val="21"/>
              </w:rPr>
              <w:t>8小时；</w:t>
            </w:r>
          </w:p>
          <w:p>
            <w:pPr>
              <w:rPr>
                <w:rFonts w:hint="eastAsia" w:ascii="楷体" w:hAnsi="楷体" w:eastAsia="楷体" w:cs="楷体"/>
                <w:sz w:val="21"/>
                <w:szCs w:val="21"/>
              </w:rPr>
            </w:pPr>
            <w:r>
              <w:rPr>
                <w:rFonts w:hint="eastAsia" w:ascii="楷体" w:hAnsi="楷体" w:eastAsia="楷体" w:cs="楷体"/>
                <w:sz w:val="21"/>
                <w:szCs w:val="21"/>
              </w:rPr>
              <w:t>办公过程使用的电器如：空调、电脑、灯具均符合安全设计要求，使用过程注意安全，预防触电</w:t>
            </w:r>
          </w:p>
          <w:p>
            <w:pPr>
              <w:rPr>
                <w:rFonts w:hint="eastAsia" w:ascii="楷体" w:hAnsi="楷体" w:eastAsia="楷体" w:cs="楷体"/>
                <w:sz w:val="21"/>
                <w:szCs w:val="21"/>
                <w:lang w:val="en-GB"/>
              </w:rPr>
            </w:pPr>
            <w:r>
              <w:rPr>
                <w:rFonts w:hint="eastAsia" w:ascii="楷体" w:hAnsi="楷体" w:eastAsia="楷体" w:cs="楷体"/>
                <w:sz w:val="21"/>
                <w:szCs w:val="21"/>
                <w:lang w:val="en-US" w:eastAsia="zh-CN"/>
              </w:rPr>
              <w:t>5、</w:t>
            </w:r>
            <w:r>
              <w:rPr>
                <w:rFonts w:hint="eastAsia" w:ascii="楷体" w:hAnsi="楷体" w:eastAsia="楷体" w:cs="楷体"/>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公司为员工缴纳了工伤保险，提供了缴纳保险的证据。</w:t>
            </w:r>
          </w:p>
          <w:p>
            <w:pPr>
              <w:rPr>
                <w:rFonts w:hint="eastAsia" w:ascii="楷体" w:hAnsi="楷体" w:eastAsia="楷体" w:cs="楷体"/>
                <w:sz w:val="21"/>
                <w:szCs w:val="21"/>
                <w:lang w:eastAsia="zh-CN"/>
              </w:rPr>
            </w:pPr>
            <w:r>
              <w:rPr>
                <w:rFonts w:hint="eastAsia" w:ascii="楷体" w:hAnsi="楷体" w:eastAsia="楷体" w:cs="楷体"/>
                <w:lang w:val="en-US" w:eastAsia="zh-CN"/>
              </w:rPr>
              <w:t>7、</w:t>
            </w:r>
            <w:r>
              <w:rPr>
                <w:rFonts w:hint="eastAsia" w:ascii="楷体" w:hAnsi="楷体" w:eastAsia="楷体" w:cs="楷体"/>
                <w:sz w:val="21"/>
                <w:szCs w:val="21"/>
              </w:rPr>
              <w:t>为员工配备了安全防护设施</w:t>
            </w:r>
            <w:r>
              <w:rPr>
                <w:rFonts w:hint="eastAsia" w:ascii="楷体" w:hAnsi="楷体" w:eastAsia="楷体" w:cs="楷体"/>
                <w:sz w:val="21"/>
                <w:szCs w:val="21"/>
                <w:lang w:eastAsia="zh-CN"/>
              </w:rPr>
              <w:t>，</w:t>
            </w:r>
            <w:r>
              <w:rPr>
                <w:rFonts w:hint="eastAsia" w:ascii="楷体" w:hAnsi="楷体" w:eastAsia="楷体" w:cs="楷体"/>
                <w:sz w:val="21"/>
                <w:szCs w:val="21"/>
              </w:rPr>
              <w:t>提供</w:t>
            </w:r>
            <w:r>
              <w:rPr>
                <w:rFonts w:hint="eastAsia" w:ascii="楷体" w:hAnsi="楷体" w:eastAsia="楷体" w:cs="楷体"/>
                <w:sz w:val="21"/>
                <w:szCs w:val="21"/>
                <w:lang w:eastAsia="zh-CN"/>
              </w:rPr>
              <w:t>了</w:t>
            </w:r>
            <w:r>
              <w:rPr>
                <w:rFonts w:hint="eastAsia" w:ascii="楷体" w:hAnsi="楷体" w:eastAsia="楷体" w:cs="楷体"/>
                <w:sz w:val="21"/>
                <w:szCs w:val="21"/>
              </w:rPr>
              <w:t>《劳保用品发放记录》</w:t>
            </w:r>
            <w:r>
              <w:rPr>
                <w:rFonts w:hint="eastAsia" w:ascii="楷体" w:hAnsi="楷体" w:eastAsia="楷体" w:cs="楷体"/>
                <w:sz w:val="21"/>
                <w:szCs w:val="21"/>
                <w:lang w:eastAsia="zh-CN"/>
              </w:rPr>
              <w:t>，</w:t>
            </w:r>
            <w:r>
              <w:rPr>
                <w:rFonts w:hint="eastAsia" w:ascii="楷体" w:hAnsi="楷体" w:eastAsia="楷体" w:cs="楷体"/>
                <w:sz w:val="21"/>
                <w:szCs w:val="21"/>
              </w:rPr>
              <w:t>主要劳保用品为：线手套、洗衣粉、胶手套、口罩、创口贴、纱布、线手套、胶手套</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安全帽</w:t>
            </w:r>
            <w:r>
              <w:rPr>
                <w:rFonts w:hint="eastAsia" w:ascii="楷体" w:hAnsi="楷体" w:eastAsia="楷体" w:cs="楷体"/>
                <w:sz w:val="21"/>
                <w:szCs w:val="21"/>
              </w:rPr>
              <w:t>，记录了发放时间、领用人等，发放人：</w:t>
            </w:r>
            <w:r>
              <w:rPr>
                <w:rFonts w:hint="eastAsia" w:ascii="楷体" w:hAnsi="楷体" w:eastAsia="楷体" w:cs="楷体"/>
                <w:sz w:val="21"/>
                <w:szCs w:val="21"/>
                <w:lang w:eastAsia="zh-CN"/>
              </w:rPr>
              <w:t>闫新宇，有领用人员签名。</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疫情防控方面：有来访登记表，办公区域每天消毒；业务往来和去现场施工的人员严格注意疫情防控，发放了口罩、消毒液、酒精等防疫用品。</w:t>
            </w:r>
          </w:p>
          <w:p>
            <w:pPr>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lang w:val="en-US" w:eastAsia="zh-CN"/>
              </w:rPr>
              <w:t>交</w:t>
            </w:r>
            <w:r>
              <w:rPr>
                <w:rFonts w:hint="eastAsia" w:ascii="楷体" w:hAnsi="楷体" w:eastAsia="楷体" w:cs="楷体"/>
                <w:sz w:val="21"/>
                <w:szCs w:val="21"/>
                <w:lang w:val="en-US" w:eastAsia="zh-CN"/>
              </w:rPr>
              <w:t>通安全：</w:t>
            </w:r>
            <w:r>
              <w:rPr>
                <w:rFonts w:hint="eastAsia" w:ascii="楷体" w:hAnsi="楷体" w:eastAsia="楷体" w:cs="楷体"/>
                <w:sz w:val="21"/>
                <w:szCs w:val="21"/>
                <w:lang w:eastAsia="zh-CN"/>
              </w:rPr>
              <w:t>外出用车</w:t>
            </w:r>
            <w:r>
              <w:rPr>
                <w:rFonts w:hint="eastAsia" w:ascii="楷体" w:hAnsi="楷体" w:eastAsia="楷体" w:cs="楷体"/>
                <w:sz w:val="21"/>
                <w:szCs w:val="21"/>
              </w:rPr>
              <w:t>要求遵守道路交通安全法，不违章驾车，驾驶证和车辆定期年审，确保行车安全；</w:t>
            </w:r>
          </w:p>
          <w:p>
            <w:pPr>
              <w:rPr>
                <w:rFonts w:hint="eastAsia" w:ascii="楷体" w:hAnsi="楷体" w:eastAsia="楷体" w:cs="楷体"/>
                <w:sz w:val="21"/>
                <w:szCs w:val="21"/>
                <w:lang w:val="en-GB"/>
              </w:rPr>
            </w:pPr>
            <w:r>
              <w:rPr>
                <w:rFonts w:hint="eastAsia" w:ascii="楷体" w:hAnsi="楷体" w:eastAsia="楷体" w:cs="楷体"/>
                <w:sz w:val="21"/>
                <w:szCs w:val="21"/>
                <w:lang w:val="en-US" w:eastAsia="zh-CN"/>
              </w:rPr>
              <w:t>9、</w:t>
            </w:r>
            <w:r>
              <w:rPr>
                <w:rFonts w:hint="eastAsia" w:ascii="楷体" w:hAnsi="楷体" w:eastAsia="楷体" w:cs="楷体"/>
                <w:sz w:val="21"/>
                <w:szCs w:val="21"/>
              </w:rPr>
              <w:t>办公室</w:t>
            </w:r>
            <w:r>
              <w:rPr>
                <w:rFonts w:hint="eastAsia" w:ascii="楷体" w:hAnsi="楷体" w:eastAsia="楷体" w:cs="楷体"/>
                <w:sz w:val="21"/>
                <w:szCs w:val="21"/>
                <w:lang w:val="en-GB"/>
              </w:rPr>
              <w:t>每天巡视现场，对环境安全事宜进行检查，发现问题当即纠正；</w:t>
            </w:r>
          </w:p>
          <w:p>
            <w:pPr>
              <w:rPr>
                <w:rFonts w:hint="eastAsia" w:ascii="楷体" w:hAnsi="楷体" w:eastAsia="楷体" w:cs="楷体"/>
                <w:sz w:val="21"/>
                <w:szCs w:val="21"/>
                <w:lang w:val="en-GB" w:eastAsia="zh-CN"/>
              </w:rPr>
            </w:pPr>
            <w:r>
              <w:rPr>
                <w:rFonts w:hint="eastAsia" w:ascii="楷体" w:hAnsi="楷体" w:eastAsia="楷体" w:cs="楷体"/>
                <w:sz w:val="21"/>
                <w:szCs w:val="21"/>
                <w:lang w:val="en-GB" w:eastAsia="zh-CN"/>
              </w:rPr>
              <w:t>提供了《</w:t>
            </w:r>
            <w:r>
              <w:rPr>
                <w:rFonts w:hint="eastAsia" w:ascii="楷体" w:hAnsi="楷体" w:eastAsia="楷体" w:cs="楷体"/>
                <w:sz w:val="21"/>
                <w:szCs w:val="21"/>
                <w:lang w:val="en-US" w:eastAsia="zh-CN"/>
              </w:rPr>
              <w:t>消防安全检查记录表</w:t>
            </w:r>
            <w:r>
              <w:rPr>
                <w:rFonts w:hint="eastAsia" w:ascii="楷体" w:hAnsi="楷体" w:eastAsia="楷体" w:cs="楷体"/>
                <w:sz w:val="21"/>
                <w:szCs w:val="21"/>
                <w:lang w:val="en-GB" w:eastAsia="zh-CN"/>
              </w:rPr>
              <w:t>》，每季度对消防器材、标志、应急状态等进行检查，未发现安全隐患；</w:t>
            </w:r>
          </w:p>
          <w:p>
            <w:pPr>
              <w:rPr>
                <w:rFonts w:hint="eastAsia" w:ascii="楷体" w:hAnsi="楷体" w:eastAsia="楷体" w:cs="楷体"/>
                <w:lang w:val="en-US" w:eastAsia="zh-CN"/>
              </w:rPr>
            </w:pPr>
            <w:r>
              <w:rPr>
                <w:rFonts w:hint="eastAsia" w:ascii="楷体" w:hAnsi="楷体" w:eastAsia="楷体" w:cs="楷体"/>
                <w:sz w:val="21"/>
                <w:szCs w:val="21"/>
                <w:lang w:val="en-GB" w:eastAsia="zh-CN"/>
              </w:rPr>
              <w:t>提供了《安全检查记录》，每周对安全防护着装、是否规范操作、电器线路、工作现场是否安全、消防设施是否完好等进行检查，未见安全隐患；</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10、提供了</w:t>
            </w:r>
            <w:r>
              <w:rPr>
                <w:rFonts w:hint="eastAsia" w:ascii="楷体" w:hAnsi="楷体" w:eastAsia="楷体" w:cs="楷体"/>
                <w:sz w:val="21"/>
                <w:szCs w:val="21"/>
              </w:rPr>
              <w:t>环保/安全投入财务费用支出清单（2022年1-6月份）</w:t>
            </w: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rPr>
              <w:t>消防器材</w:t>
            </w:r>
            <w:r>
              <w:rPr>
                <w:rFonts w:hint="eastAsia" w:ascii="楷体" w:hAnsi="楷体" w:eastAsia="楷体" w:cs="楷体"/>
                <w:sz w:val="21"/>
                <w:szCs w:val="21"/>
              </w:rPr>
              <w:tab/>
            </w:r>
            <w:r>
              <w:rPr>
                <w:rFonts w:hint="eastAsia" w:ascii="楷体" w:hAnsi="楷体" w:eastAsia="楷体" w:cs="楷体"/>
                <w:sz w:val="21"/>
                <w:szCs w:val="21"/>
              </w:rPr>
              <w:t>1200</w:t>
            </w:r>
            <w:r>
              <w:rPr>
                <w:rFonts w:hint="eastAsia" w:ascii="楷体" w:hAnsi="楷体" w:eastAsia="楷体" w:cs="楷体"/>
                <w:sz w:val="21"/>
                <w:szCs w:val="21"/>
                <w:lang w:eastAsia="zh-CN"/>
              </w:rPr>
              <w:t>元</w:t>
            </w:r>
          </w:p>
          <w:p>
            <w:pPr>
              <w:rPr>
                <w:rFonts w:hint="eastAsia" w:ascii="楷体" w:hAnsi="楷体" w:eastAsia="楷体" w:cs="楷体"/>
                <w:sz w:val="21"/>
                <w:szCs w:val="21"/>
                <w:lang w:eastAsia="zh-CN"/>
              </w:rPr>
            </w:pPr>
            <w:r>
              <w:rPr>
                <w:rFonts w:hint="eastAsia" w:ascii="楷体" w:hAnsi="楷体" w:eastAsia="楷体" w:cs="楷体"/>
                <w:sz w:val="21"/>
                <w:szCs w:val="21"/>
              </w:rPr>
              <w:t>劳保用品</w:t>
            </w:r>
            <w:r>
              <w:rPr>
                <w:rFonts w:hint="eastAsia" w:ascii="楷体" w:hAnsi="楷体" w:eastAsia="楷体" w:cs="楷体"/>
                <w:sz w:val="21"/>
                <w:szCs w:val="21"/>
              </w:rPr>
              <w:tab/>
            </w:r>
            <w:r>
              <w:rPr>
                <w:rFonts w:hint="eastAsia" w:ascii="楷体" w:hAnsi="楷体" w:eastAsia="楷体" w:cs="楷体"/>
                <w:sz w:val="21"/>
                <w:szCs w:val="21"/>
              </w:rPr>
              <w:t>3000</w:t>
            </w:r>
            <w:r>
              <w:rPr>
                <w:rFonts w:hint="eastAsia" w:ascii="楷体" w:hAnsi="楷体" w:eastAsia="楷体" w:cs="楷体"/>
                <w:sz w:val="21"/>
                <w:szCs w:val="21"/>
                <w:lang w:eastAsia="zh-CN"/>
              </w:rPr>
              <w:t>元</w:t>
            </w:r>
          </w:p>
          <w:p>
            <w:pPr>
              <w:rPr>
                <w:rFonts w:hint="eastAsia" w:ascii="楷体" w:hAnsi="楷体" w:eastAsia="楷体" w:cs="楷体"/>
                <w:sz w:val="21"/>
                <w:szCs w:val="21"/>
                <w:lang w:eastAsia="zh-CN"/>
              </w:rPr>
            </w:pPr>
            <w:r>
              <w:rPr>
                <w:rFonts w:hint="eastAsia" w:ascii="楷体" w:hAnsi="楷体" w:eastAsia="楷体" w:cs="楷体"/>
                <w:sz w:val="21"/>
                <w:szCs w:val="21"/>
              </w:rPr>
              <w:t>社保</w:t>
            </w:r>
            <w:r>
              <w:rPr>
                <w:rFonts w:hint="eastAsia" w:ascii="楷体" w:hAnsi="楷体" w:eastAsia="楷体" w:cs="楷体"/>
                <w:sz w:val="21"/>
                <w:szCs w:val="21"/>
              </w:rPr>
              <w:tab/>
            </w:r>
            <w:r>
              <w:rPr>
                <w:rFonts w:hint="eastAsia" w:ascii="楷体" w:hAnsi="楷体" w:eastAsia="楷体" w:cs="楷体"/>
                <w:sz w:val="21"/>
                <w:szCs w:val="21"/>
              </w:rPr>
              <w:t>165000</w:t>
            </w:r>
            <w:r>
              <w:rPr>
                <w:rFonts w:hint="eastAsia" w:ascii="楷体" w:hAnsi="楷体" w:eastAsia="楷体" w:cs="楷体"/>
                <w:sz w:val="21"/>
                <w:szCs w:val="21"/>
                <w:lang w:eastAsia="zh-CN"/>
              </w:rPr>
              <w:t>元</w:t>
            </w:r>
          </w:p>
          <w:p>
            <w:pPr>
              <w:rPr>
                <w:rFonts w:hint="eastAsia" w:ascii="楷体" w:hAnsi="楷体" w:eastAsia="楷体" w:cs="楷体"/>
                <w:sz w:val="21"/>
                <w:szCs w:val="21"/>
                <w:lang w:eastAsia="zh-CN"/>
              </w:rPr>
            </w:pPr>
            <w:r>
              <w:rPr>
                <w:rFonts w:hint="eastAsia" w:ascii="楷体" w:hAnsi="楷体" w:eastAsia="楷体" w:cs="楷体"/>
                <w:sz w:val="21"/>
                <w:szCs w:val="21"/>
              </w:rPr>
              <w:t>防疫物资</w:t>
            </w:r>
            <w:r>
              <w:rPr>
                <w:rFonts w:hint="eastAsia" w:ascii="楷体" w:hAnsi="楷体" w:eastAsia="楷体" w:cs="楷体"/>
                <w:sz w:val="21"/>
                <w:szCs w:val="21"/>
              </w:rPr>
              <w:tab/>
            </w:r>
            <w:r>
              <w:rPr>
                <w:rFonts w:hint="eastAsia" w:ascii="楷体" w:hAnsi="楷体" w:eastAsia="楷体" w:cs="楷体"/>
                <w:sz w:val="21"/>
                <w:szCs w:val="21"/>
              </w:rPr>
              <w:t>1800</w:t>
            </w:r>
            <w:r>
              <w:rPr>
                <w:rFonts w:hint="eastAsia" w:ascii="楷体" w:hAnsi="楷体" w:eastAsia="楷体" w:cs="楷体"/>
                <w:sz w:val="21"/>
                <w:szCs w:val="21"/>
                <w:lang w:eastAsia="zh-CN"/>
              </w:rPr>
              <w:t>元</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11、</w:t>
            </w:r>
            <w:r>
              <w:rPr>
                <w:rFonts w:hint="eastAsia" w:ascii="楷体" w:hAnsi="楷体" w:eastAsia="楷体" w:cs="楷体"/>
                <w:sz w:val="21"/>
                <w:szCs w:val="21"/>
              </w:rPr>
              <w:t>现场查看办公室设备、电器状态良好，无安全隐患。</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应急准备和响应</w:t>
            </w:r>
          </w:p>
        </w:tc>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8.2</w:t>
            </w:r>
          </w:p>
        </w:tc>
        <w:tc>
          <w:tcPr>
            <w:tcW w:w="0" w:type="auto"/>
            <w:vAlign w:val="center"/>
          </w:tcPr>
          <w:p>
            <w:pPr>
              <w:rPr>
                <w:rFonts w:hint="eastAsia" w:ascii="楷体" w:hAnsi="楷体" w:eastAsia="楷体" w:cs="楷体"/>
                <w:lang w:eastAsia="zh-CN"/>
              </w:rPr>
            </w:pPr>
            <w:r>
              <w:rPr>
                <w:rFonts w:hint="eastAsia" w:ascii="楷体" w:hAnsi="楷体" w:eastAsia="楷体" w:cs="楷体"/>
                <w:lang w:eastAsia="zh-CN"/>
              </w:rPr>
              <w:t>●制定并执行</w:t>
            </w:r>
            <w:r>
              <w:rPr>
                <w:rFonts w:hint="eastAsia" w:ascii="楷体" w:hAnsi="楷体" w:eastAsia="楷体" w:cs="楷体"/>
              </w:rPr>
              <w:t>《应急准备</w:t>
            </w:r>
            <w:r>
              <w:rPr>
                <w:rFonts w:hint="eastAsia" w:ascii="楷体" w:hAnsi="楷体" w:eastAsia="楷体" w:cs="楷体"/>
                <w:lang w:eastAsia="zh-CN"/>
              </w:rPr>
              <w:t>和</w:t>
            </w:r>
            <w:r>
              <w:rPr>
                <w:rFonts w:hint="eastAsia" w:ascii="楷体" w:hAnsi="楷体" w:eastAsia="楷体" w:cs="楷体"/>
              </w:rPr>
              <w:t>响应控制程序》，编制有</w:t>
            </w:r>
            <w:r>
              <w:rPr>
                <w:rFonts w:hint="eastAsia" w:ascii="楷体" w:hAnsi="楷体" w:eastAsia="楷体" w:cs="楷体"/>
                <w:lang w:eastAsia="zh-CN"/>
              </w:rPr>
              <w:t>触电事故应急救援预案、火灾应急处理预案、政府下发的新冠肺炎专项应急预案等。</w:t>
            </w:r>
          </w:p>
          <w:p>
            <w:pPr>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rPr>
              <w:t>应急准备工作开展以下活动：</w:t>
            </w:r>
          </w:p>
          <w:p>
            <w:pPr>
              <w:rPr>
                <w:rFonts w:hint="eastAsia" w:ascii="楷体" w:hAnsi="楷体" w:eastAsia="楷体" w:cs="楷体"/>
              </w:rPr>
            </w:pPr>
            <w:r>
              <w:rPr>
                <w:rFonts w:hint="eastAsia" w:ascii="楷体" w:hAnsi="楷体" w:eastAsia="楷体" w:cs="楷体"/>
              </w:rPr>
              <w:t>——建立有应急组织，提供出应急组织机构图、消防队人员名单、职责权限规定等。</w:t>
            </w:r>
          </w:p>
          <w:p>
            <w:pPr>
              <w:rPr>
                <w:rFonts w:hint="eastAsia" w:ascii="楷体" w:hAnsi="楷体" w:eastAsia="楷体" w:cs="楷体"/>
                <w:lang w:eastAsia="zh-CN"/>
              </w:rPr>
            </w:pPr>
            <w:r>
              <w:rPr>
                <w:rFonts w:hint="eastAsia" w:ascii="楷体" w:hAnsi="楷体" w:eastAsia="楷体" w:cs="楷体"/>
              </w:rPr>
              <w:t>——配备相应的消防器材</w:t>
            </w:r>
            <w:r>
              <w:rPr>
                <w:rFonts w:hint="eastAsia" w:ascii="楷体" w:hAnsi="楷体" w:eastAsia="楷体" w:cs="楷体"/>
                <w:lang w:eastAsia="zh-CN"/>
              </w:rPr>
              <w:t>、急救物资、防疫物资等。</w:t>
            </w:r>
          </w:p>
          <w:p>
            <w:pPr>
              <w:rPr>
                <w:rFonts w:hint="eastAsia" w:ascii="楷体" w:hAnsi="楷体" w:eastAsia="楷体" w:cs="楷体"/>
                <w:lang w:eastAsia="zh-CN"/>
              </w:rPr>
            </w:pPr>
            <w:r>
              <w:rPr>
                <w:rFonts w:hint="eastAsia" w:ascii="楷体" w:hAnsi="楷体" w:eastAsia="楷体" w:cs="楷体"/>
              </w:rPr>
              <w:t>——进行消防常识和能力的培训、潜在的火灾爆炸的常识和能力的培训</w:t>
            </w:r>
            <w:r>
              <w:rPr>
                <w:rFonts w:hint="eastAsia" w:ascii="楷体" w:hAnsi="楷体" w:eastAsia="楷体" w:cs="楷体"/>
                <w:lang w:eastAsia="zh-CN"/>
              </w:rPr>
              <w:t>，触电、交通事故培训，急救知识的培训等。</w:t>
            </w:r>
          </w:p>
          <w:p>
            <w:pPr>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rPr>
              <w:t>该部门介绍开展了消防器材的使用和人员紧急疏散演练活动</w:t>
            </w:r>
            <w:r>
              <w:rPr>
                <w:rFonts w:hint="eastAsia" w:ascii="楷体" w:hAnsi="楷体" w:eastAsia="楷体" w:cs="楷体"/>
                <w:lang w:eastAsia="zh-CN"/>
              </w:rPr>
              <w:t>，提供了演练记录。</w:t>
            </w:r>
          </w:p>
          <w:p>
            <w:pPr>
              <w:rPr>
                <w:rFonts w:hint="eastAsia" w:ascii="楷体" w:hAnsi="楷体" w:eastAsia="楷体" w:cs="楷体"/>
                <w:lang w:eastAsia="zh-CN"/>
              </w:rPr>
            </w:pPr>
            <w:r>
              <w:rPr>
                <w:rFonts w:hint="eastAsia" w:ascii="楷体" w:hAnsi="楷体" w:eastAsia="楷体" w:cs="楷体"/>
                <w:lang w:eastAsia="zh-CN"/>
              </w:rPr>
              <w:t>查</w:t>
            </w:r>
            <w:r>
              <w:rPr>
                <w:rFonts w:hint="eastAsia" w:ascii="楷体" w:hAnsi="楷体" w:eastAsia="楷体" w:cs="楷体"/>
              </w:rPr>
              <w:t>20</w:t>
            </w:r>
            <w:r>
              <w:rPr>
                <w:rFonts w:hint="eastAsia" w:ascii="楷体" w:hAnsi="楷体" w:eastAsia="楷体" w:cs="楷体"/>
                <w:lang w:val="en-US" w:eastAsia="zh-CN"/>
              </w:rPr>
              <w:t>22</w:t>
            </w:r>
            <w:r>
              <w:rPr>
                <w:rFonts w:hint="eastAsia" w:ascii="楷体" w:hAnsi="楷体" w:eastAsia="楷体" w:cs="楷体"/>
              </w:rPr>
              <w:t>年</w:t>
            </w:r>
            <w:r>
              <w:rPr>
                <w:rFonts w:hint="eastAsia" w:ascii="楷体" w:hAnsi="楷体" w:eastAsia="楷体" w:cs="楷体"/>
                <w:lang w:val="en-US" w:eastAsia="zh-CN"/>
              </w:rPr>
              <w:t>4</w:t>
            </w:r>
            <w:r>
              <w:rPr>
                <w:rFonts w:hint="eastAsia" w:ascii="楷体" w:hAnsi="楷体" w:eastAsia="楷体" w:cs="楷体"/>
              </w:rPr>
              <w:t>月</w:t>
            </w:r>
            <w:r>
              <w:rPr>
                <w:rFonts w:hint="eastAsia" w:ascii="楷体" w:hAnsi="楷体" w:eastAsia="楷体" w:cs="楷体"/>
                <w:lang w:val="en-US" w:eastAsia="zh-CN"/>
              </w:rPr>
              <w:t>12</w:t>
            </w:r>
            <w:r>
              <w:rPr>
                <w:rFonts w:hint="eastAsia" w:ascii="楷体" w:hAnsi="楷体" w:eastAsia="楷体" w:cs="楷体"/>
              </w:rPr>
              <w:t>日</w:t>
            </w:r>
            <w:r>
              <w:rPr>
                <w:rFonts w:hint="eastAsia" w:ascii="楷体" w:hAnsi="楷体" w:eastAsia="楷体" w:cs="楷体"/>
                <w:lang w:eastAsia="zh-CN"/>
              </w:rPr>
              <w:t>在办公室进行了触电事故应急演练，</w:t>
            </w:r>
            <w:r>
              <w:rPr>
                <w:rFonts w:hint="eastAsia" w:ascii="楷体" w:hAnsi="楷体" w:eastAsia="楷体" w:cs="楷体"/>
              </w:rPr>
              <w:t>演练组织部门：办公室</w:t>
            </w:r>
            <w:r>
              <w:rPr>
                <w:rFonts w:hint="eastAsia" w:ascii="楷体" w:hAnsi="楷体" w:eastAsia="楷体" w:cs="楷体"/>
                <w:lang w:eastAsia="zh-CN"/>
              </w:rPr>
              <w:t>，</w:t>
            </w:r>
            <w:r>
              <w:rPr>
                <w:rFonts w:hint="eastAsia" w:ascii="楷体" w:hAnsi="楷体" w:eastAsia="楷体" w:cs="楷体"/>
              </w:rPr>
              <w:t>参加人员：全体</w:t>
            </w:r>
            <w:r>
              <w:rPr>
                <w:rFonts w:hint="eastAsia" w:ascii="楷体" w:hAnsi="楷体" w:eastAsia="楷体" w:cs="楷体"/>
                <w:lang w:eastAsia="zh-CN"/>
              </w:rPr>
              <w:t>，演练记录有事故预想，人员安排，前期准备，演练具体过程记录等；演练结束后对</w:t>
            </w:r>
            <w:r>
              <w:rPr>
                <w:rFonts w:hint="eastAsia" w:ascii="楷体" w:hAnsi="楷体" w:eastAsia="楷体" w:cs="楷体"/>
              </w:rPr>
              <w:t>演练效果</w:t>
            </w:r>
            <w:r>
              <w:rPr>
                <w:rFonts w:hint="eastAsia" w:ascii="楷体" w:hAnsi="楷体" w:eastAsia="楷体" w:cs="楷体"/>
                <w:lang w:eastAsia="zh-CN"/>
              </w:rPr>
              <w:t>进行了</w:t>
            </w:r>
            <w:r>
              <w:rPr>
                <w:rFonts w:hint="eastAsia" w:ascii="楷体" w:hAnsi="楷体" w:eastAsia="楷体" w:cs="楷体"/>
              </w:rPr>
              <w:t>评价</w:t>
            </w:r>
            <w:r>
              <w:rPr>
                <w:rFonts w:hint="eastAsia" w:ascii="楷体" w:hAnsi="楷体" w:eastAsia="楷体" w:cs="楷体"/>
                <w:lang w:eastAsia="zh-CN"/>
              </w:rPr>
              <w:t>，</w:t>
            </w:r>
            <w:r>
              <w:rPr>
                <w:rFonts w:hint="eastAsia" w:ascii="楷体" w:hAnsi="楷体" w:eastAsia="楷体" w:cs="楷体"/>
              </w:rPr>
              <w:t>通过演练，证明预案基本适宜，全体人员对预案的要求有了比较适宜的操作方法，可以有效履行预案的要求，对伤害事故起到良好的控制</w:t>
            </w:r>
            <w:r>
              <w:rPr>
                <w:rFonts w:hint="eastAsia" w:ascii="楷体" w:hAnsi="楷体" w:eastAsia="楷体" w:cs="楷体"/>
                <w:lang w:eastAsia="zh-CN"/>
              </w:rPr>
              <w:t>作用。对消防应急预案的适用性、可操作性进行评审；符合要求。</w:t>
            </w:r>
          </w:p>
          <w:p>
            <w:pPr>
              <w:rPr>
                <w:rFonts w:hint="eastAsia" w:ascii="楷体" w:hAnsi="楷体" w:eastAsia="楷体" w:cs="楷体"/>
                <w:lang w:val="en-US" w:eastAsia="zh-CN"/>
              </w:rPr>
            </w:pPr>
            <w:r>
              <w:rPr>
                <w:rFonts w:hint="eastAsia" w:ascii="楷体" w:hAnsi="楷体" w:eastAsia="楷体" w:cs="楷体"/>
                <w:lang w:eastAsia="zh-CN"/>
              </w:rPr>
              <w:t>另查</w:t>
            </w:r>
            <w:r>
              <w:rPr>
                <w:rFonts w:hint="eastAsia" w:ascii="楷体" w:hAnsi="楷体" w:eastAsia="楷体" w:cs="楷体"/>
                <w:lang w:val="en-US" w:eastAsia="zh-CN"/>
              </w:rPr>
              <w:t>2022年4月19日下午，办公室组织全体员工进行了火灾事故演练，演练记录有具体事故发生原因，演练过程，及总结和预案有效性的评审。</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总则，</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绩效监视和测量</w:t>
            </w:r>
          </w:p>
        </w:tc>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9.1.1</w:t>
            </w:r>
          </w:p>
        </w:tc>
        <w:tc>
          <w:tcPr>
            <w:tcW w:w="0" w:type="auto"/>
            <w:vAlign w:val="center"/>
          </w:tcPr>
          <w:p>
            <w:pPr>
              <w:rPr>
                <w:rFonts w:hint="eastAsia" w:ascii="楷体" w:hAnsi="楷体" w:eastAsia="楷体" w:cs="楷体"/>
                <w:sz w:val="21"/>
                <w:szCs w:val="21"/>
              </w:rPr>
            </w:pPr>
            <w:r>
              <w:rPr>
                <w:rFonts w:hint="eastAsia" w:ascii="楷体" w:hAnsi="楷体" w:eastAsia="楷体" w:cs="楷体"/>
                <w:sz w:val="21"/>
                <w:szCs w:val="21"/>
                <w:lang w:eastAsia="zh-CN"/>
              </w:rPr>
              <w:t>制定并执行</w:t>
            </w:r>
            <w:r>
              <w:rPr>
                <w:rFonts w:hint="eastAsia" w:ascii="楷体" w:hAnsi="楷体" w:eastAsia="楷体" w:cs="楷体"/>
                <w:sz w:val="21"/>
                <w:szCs w:val="21"/>
              </w:rPr>
              <w:t>《</w:t>
            </w:r>
            <w:r>
              <w:rPr>
                <w:rFonts w:hint="eastAsia" w:ascii="楷体" w:hAnsi="楷体" w:eastAsia="楷体" w:cs="楷体"/>
                <w:sz w:val="21"/>
                <w:szCs w:val="21"/>
                <w:lang w:eastAsia="zh-CN"/>
              </w:rPr>
              <w:t>绩效</w:t>
            </w:r>
            <w:r>
              <w:rPr>
                <w:rFonts w:hint="eastAsia" w:ascii="楷体" w:hAnsi="楷体" w:eastAsia="楷体" w:cs="楷体"/>
                <w:sz w:val="21"/>
                <w:szCs w:val="21"/>
              </w:rPr>
              <w:t>监视和测量控制程序》，通过以下几种方式对运行过程绩效进行监视和测量：</w:t>
            </w:r>
          </w:p>
          <w:p>
            <w:pPr>
              <w:rPr>
                <w:rFonts w:hint="eastAsia" w:ascii="楷体" w:hAnsi="楷体" w:eastAsia="楷体" w:cs="楷体"/>
                <w:sz w:val="21"/>
                <w:szCs w:val="21"/>
              </w:rPr>
            </w:pPr>
            <w:r>
              <w:rPr>
                <w:rFonts w:hint="eastAsia" w:ascii="楷体" w:hAnsi="楷体" w:eastAsia="楷体" w:cs="楷体"/>
                <w:sz w:val="21"/>
                <w:szCs w:val="21"/>
              </w:rPr>
              <w:t>●该公司对管理体系过程进行监视和测量的方法包括：内审、管理评审、目标考核、过程的监视和测量检查等。</w:t>
            </w:r>
          </w:p>
          <w:p>
            <w:pPr>
              <w:rPr>
                <w:rFonts w:hint="eastAsia" w:ascii="楷体" w:hAnsi="楷体" w:eastAsia="楷体" w:cs="楷体"/>
                <w:sz w:val="21"/>
                <w:szCs w:val="21"/>
              </w:rPr>
            </w:pPr>
            <w:r>
              <w:rPr>
                <w:rFonts w:hint="eastAsia" w:ascii="楷体" w:hAnsi="楷体" w:eastAsia="楷体" w:cs="楷体"/>
                <w:sz w:val="21"/>
                <w:szCs w:val="21"/>
              </w:rPr>
              <w:t>内审、管理评审、目标考核详见</w:t>
            </w:r>
            <w:r>
              <w:rPr>
                <w:rFonts w:hint="eastAsia" w:ascii="楷体" w:hAnsi="楷体" w:eastAsia="楷体" w:cs="楷体"/>
                <w:sz w:val="21"/>
                <w:szCs w:val="21"/>
                <w:lang w:val="en-US" w:eastAsia="zh-CN"/>
              </w:rPr>
              <w:t>9.2/9.3/6.2</w:t>
            </w:r>
            <w:r>
              <w:rPr>
                <w:rFonts w:hint="eastAsia" w:ascii="楷体" w:hAnsi="楷体" w:eastAsia="楷体" w:cs="楷体"/>
                <w:sz w:val="21"/>
                <w:szCs w:val="21"/>
              </w:rPr>
              <w:t>的审核记录.</w:t>
            </w:r>
          </w:p>
          <w:p>
            <w:pPr>
              <w:rPr>
                <w:rFonts w:hint="eastAsia" w:ascii="楷体" w:hAnsi="楷体" w:eastAsia="楷体" w:cs="楷体"/>
                <w:sz w:val="21"/>
                <w:szCs w:val="21"/>
                <w:lang w:val="en-US" w:eastAsia="zh-CN"/>
              </w:rPr>
            </w:pPr>
            <w:r>
              <w:rPr>
                <w:rFonts w:hint="eastAsia" w:ascii="楷体" w:hAnsi="楷体" w:eastAsia="楷体" w:cs="楷体"/>
                <w:sz w:val="21"/>
                <w:szCs w:val="21"/>
              </w:rPr>
              <w:t>每月进行一次过程的监视和测量的检查，发现问题立即整改。查《</w:t>
            </w:r>
            <w:r>
              <w:rPr>
                <w:rFonts w:hint="eastAsia" w:ascii="楷体" w:hAnsi="楷体" w:eastAsia="楷体" w:cs="楷体"/>
                <w:sz w:val="21"/>
                <w:szCs w:val="21"/>
                <w:lang w:val="en-US" w:eastAsia="zh-CN"/>
              </w:rPr>
              <w:t>管理体系运行检查和监督记录</w:t>
            </w:r>
            <w:r>
              <w:rPr>
                <w:rFonts w:hint="eastAsia" w:ascii="楷体" w:hAnsi="楷体" w:eastAsia="楷体" w:cs="楷体"/>
                <w:sz w:val="21"/>
                <w:szCs w:val="21"/>
              </w:rPr>
              <w:t>》，</w:t>
            </w:r>
            <w:r>
              <w:rPr>
                <w:rFonts w:hint="eastAsia" w:ascii="楷体" w:hAnsi="楷体" w:eastAsia="楷体" w:cs="楷体"/>
                <w:sz w:val="21"/>
                <w:szCs w:val="21"/>
                <w:lang w:eastAsia="zh-CN"/>
              </w:rPr>
              <w:t>每季度进行一次检查，记录</w:t>
            </w:r>
            <w:r>
              <w:rPr>
                <w:rFonts w:hint="eastAsia" w:ascii="楷体" w:hAnsi="楷体" w:eastAsia="楷体" w:cs="楷体"/>
                <w:sz w:val="21"/>
                <w:szCs w:val="21"/>
              </w:rPr>
              <w:t>内容包括：部门、检查内容、检查方法、检查结果、检查人、检查日期。</w:t>
            </w:r>
            <w:r>
              <w:rPr>
                <w:rFonts w:hint="eastAsia" w:ascii="楷体" w:hAnsi="楷体" w:eastAsia="楷体" w:cs="楷体"/>
                <w:sz w:val="21"/>
                <w:szCs w:val="21"/>
                <w:lang w:eastAsia="zh-CN"/>
              </w:rPr>
              <w:t>查看</w:t>
            </w:r>
            <w:r>
              <w:rPr>
                <w:rFonts w:hint="eastAsia" w:ascii="楷体" w:hAnsi="楷体" w:eastAsia="楷体" w:cs="楷体"/>
                <w:sz w:val="21"/>
                <w:szCs w:val="21"/>
                <w:lang w:val="en-US" w:eastAsia="zh-CN"/>
              </w:rPr>
              <w:t>2022年1/2季度的检查结果，均符合要求。</w:t>
            </w:r>
          </w:p>
          <w:p>
            <w:pPr>
              <w:rPr>
                <w:rFonts w:hint="eastAsia" w:ascii="楷体" w:hAnsi="楷体" w:eastAsia="楷体" w:cs="楷体"/>
                <w:sz w:val="21"/>
                <w:szCs w:val="21"/>
              </w:rPr>
            </w:pPr>
            <w:r>
              <w:rPr>
                <w:rFonts w:hint="eastAsia" w:ascii="楷体" w:hAnsi="楷体" w:eastAsia="楷体" w:cs="楷体"/>
                <w:sz w:val="21"/>
                <w:szCs w:val="21"/>
              </w:rPr>
              <w:t>●日常监督检查：管代负责对各部门的职业健康安全行为进行不定期的巡检。巡检内容包括：生产现场管理情况、防护用品的使用情况、消防设施状况等。对发现的问题提出整改要求，责任部门整改，办公室验证整改效果。</w:t>
            </w:r>
          </w:p>
          <w:p>
            <w:pPr>
              <w:rPr>
                <w:rFonts w:hint="eastAsia" w:ascii="楷体" w:hAnsi="楷体" w:eastAsia="楷体" w:cs="楷体"/>
                <w:sz w:val="21"/>
                <w:szCs w:val="21"/>
              </w:rPr>
            </w:pPr>
            <w:r>
              <w:rPr>
                <w:rFonts w:hint="eastAsia" w:ascii="楷体" w:hAnsi="楷体" w:eastAsia="楷体" w:cs="楷体"/>
                <w:sz w:val="21"/>
                <w:szCs w:val="21"/>
              </w:rPr>
              <w:t>●环境绩效监测：</w:t>
            </w:r>
          </w:p>
          <w:p>
            <w:pPr>
              <w:rPr>
                <w:rFonts w:hint="eastAsia" w:ascii="楷体" w:hAnsi="楷体" w:eastAsia="楷体" w:cs="楷体"/>
                <w:sz w:val="21"/>
                <w:szCs w:val="21"/>
                <w:lang w:eastAsia="zh-CN"/>
              </w:rPr>
            </w:pPr>
            <w:r>
              <w:rPr>
                <w:rFonts w:hint="eastAsia" w:ascii="楷体" w:hAnsi="楷体" w:eastAsia="楷体" w:cs="楷体"/>
                <w:sz w:val="21"/>
                <w:szCs w:val="21"/>
              </w:rPr>
              <w:t>办公区</w:t>
            </w:r>
            <w:r>
              <w:rPr>
                <w:rFonts w:hint="eastAsia" w:ascii="楷体" w:hAnsi="楷体" w:eastAsia="楷体" w:cs="楷体"/>
                <w:sz w:val="21"/>
                <w:szCs w:val="21"/>
                <w:lang w:eastAsia="zh-CN"/>
              </w:rPr>
              <w:t>生活</w:t>
            </w:r>
            <w:r>
              <w:rPr>
                <w:rFonts w:hint="eastAsia" w:ascii="楷体" w:hAnsi="楷体" w:eastAsia="楷体" w:cs="楷体"/>
                <w:sz w:val="21"/>
                <w:szCs w:val="21"/>
              </w:rPr>
              <w:t>废水排入城市管网。</w:t>
            </w:r>
            <w:r>
              <w:rPr>
                <w:rFonts w:hint="eastAsia" w:ascii="楷体" w:hAnsi="楷体" w:eastAsia="楷体" w:cs="楷体"/>
                <w:sz w:val="21"/>
                <w:szCs w:val="21"/>
                <w:lang w:eastAsia="zh-CN"/>
              </w:rPr>
              <w:t>办公无重大噪声产生。</w:t>
            </w:r>
          </w:p>
          <w:p>
            <w:pPr>
              <w:rPr>
                <w:rFonts w:hint="eastAsia" w:ascii="楷体" w:hAnsi="楷体" w:eastAsia="楷体" w:cs="楷体"/>
                <w:sz w:val="21"/>
                <w:szCs w:val="21"/>
              </w:rPr>
            </w:pPr>
            <w:r>
              <w:rPr>
                <w:rFonts w:hint="eastAsia" w:ascii="楷体" w:hAnsi="楷体" w:eastAsia="楷体" w:cs="楷体"/>
                <w:sz w:val="21"/>
                <w:szCs w:val="21"/>
              </w:rPr>
              <w:t>一般固废（废纸张等），按规定收集，卖给废品收购站。</w:t>
            </w:r>
          </w:p>
          <w:p>
            <w:pPr>
              <w:rPr>
                <w:rFonts w:hint="eastAsia" w:ascii="楷体" w:hAnsi="楷体" w:eastAsia="楷体" w:cs="楷体"/>
                <w:lang w:eastAsia="zh-CN"/>
              </w:rPr>
            </w:pPr>
            <w:r>
              <w:rPr>
                <w:rFonts w:hint="eastAsia" w:ascii="楷体" w:hAnsi="楷体" w:eastAsia="楷体" w:cs="楷体"/>
                <w:sz w:val="21"/>
                <w:szCs w:val="21"/>
                <w:lang w:eastAsia="zh-CN"/>
              </w:rPr>
              <w:t>施工现场固废集中存放，定期处理。</w:t>
            </w:r>
          </w:p>
          <w:p>
            <w:pPr>
              <w:rPr>
                <w:rFonts w:hint="eastAsia" w:ascii="楷体" w:hAnsi="楷体" w:eastAsia="楷体" w:cs="楷体"/>
                <w:sz w:val="21"/>
                <w:szCs w:val="21"/>
              </w:rPr>
            </w:pPr>
            <w:r>
              <w:rPr>
                <w:rFonts w:hint="eastAsia" w:ascii="楷体" w:hAnsi="楷体" w:eastAsia="楷体" w:cs="楷体"/>
                <w:sz w:val="21"/>
                <w:szCs w:val="21"/>
              </w:rPr>
              <w:t>●职业健康安全监测：职业健康安全目标指标：已完成</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●监测设备：公司暂无环境、职业健康安全监测设备。</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分析与评价</w:t>
            </w:r>
          </w:p>
        </w:tc>
        <w:tc>
          <w:tcPr>
            <w:tcW w:w="0" w:type="auto"/>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Q9.1.3</w:t>
            </w:r>
          </w:p>
        </w:tc>
        <w:tc>
          <w:tcPr>
            <w:tcW w:w="0" w:type="auto"/>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●查通过体系运行进行监视和测量结果的分析评价：</w:t>
            </w:r>
          </w:p>
          <w:p>
            <w:pPr>
              <w:rPr>
                <w:rFonts w:hint="eastAsia" w:ascii="楷体" w:hAnsi="楷体" w:eastAsia="楷体" w:cs="楷体"/>
                <w:color w:val="auto"/>
                <w:sz w:val="21"/>
                <w:szCs w:val="21"/>
              </w:rPr>
            </w:pPr>
            <w:r>
              <w:rPr>
                <w:rFonts w:hint="eastAsia" w:ascii="楷体" w:hAnsi="楷体" w:eastAsia="楷体" w:cs="楷体"/>
                <w:color w:val="auto"/>
                <w:sz w:val="21"/>
                <w:szCs w:val="21"/>
              </w:rPr>
              <w:t>1、产品的符合性：通过进货验收及不合格</w:t>
            </w:r>
            <w:r>
              <w:rPr>
                <w:rFonts w:hint="eastAsia" w:ascii="楷体" w:hAnsi="楷体" w:eastAsia="楷体" w:cs="楷体"/>
                <w:color w:val="auto"/>
                <w:sz w:val="21"/>
                <w:szCs w:val="21"/>
                <w:lang w:eastAsia="zh-CN"/>
              </w:rPr>
              <w:t>工序</w:t>
            </w:r>
            <w:r>
              <w:rPr>
                <w:rFonts w:hint="eastAsia" w:ascii="楷体" w:hAnsi="楷体" w:eastAsia="楷体" w:cs="楷体"/>
                <w:color w:val="auto"/>
                <w:sz w:val="21"/>
                <w:szCs w:val="21"/>
              </w:rPr>
              <w:t>的控制达到产品的符合性；</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2、顾客满意度调查：</w:t>
            </w:r>
            <w:r>
              <w:rPr>
                <w:rFonts w:hint="eastAsia" w:ascii="楷体" w:hAnsi="楷体" w:eastAsia="楷体" w:cs="楷体"/>
                <w:color w:val="auto"/>
                <w:sz w:val="21"/>
                <w:szCs w:val="21"/>
                <w:lang w:eastAsia="zh-CN"/>
              </w:rPr>
              <w:t>每年进行顾客满意度调查，打到了设定的目标，具体见</w:t>
            </w:r>
            <w:r>
              <w:rPr>
                <w:rFonts w:hint="eastAsia" w:ascii="楷体" w:hAnsi="楷体" w:eastAsia="楷体" w:cs="楷体"/>
                <w:color w:val="auto"/>
                <w:sz w:val="21"/>
                <w:szCs w:val="21"/>
                <w:lang w:val="en-US" w:eastAsia="zh-CN"/>
              </w:rPr>
              <w:t>9.1.2记录。</w:t>
            </w:r>
          </w:p>
          <w:p>
            <w:pPr>
              <w:rPr>
                <w:rFonts w:hint="eastAsia" w:ascii="楷体" w:hAnsi="楷体" w:eastAsia="楷体" w:cs="楷体"/>
                <w:color w:val="auto"/>
                <w:sz w:val="21"/>
                <w:szCs w:val="21"/>
              </w:rPr>
            </w:pPr>
            <w:r>
              <w:rPr>
                <w:rFonts w:hint="eastAsia" w:ascii="楷体" w:hAnsi="楷体" w:eastAsia="楷体" w:cs="楷体"/>
                <w:color w:val="auto"/>
                <w:sz w:val="21"/>
                <w:szCs w:val="21"/>
              </w:rPr>
              <w:t>3、质量管理绩效和有效性；</w:t>
            </w:r>
          </w:p>
          <w:p>
            <w:pPr>
              <w:rPr>
                <w:rFonts w:hint="eastAsia" w:ascii="楷体" w:hAnsi="楷体" w:eastAsia="楷体" w:cs="楷体"/>
                <w:color w:val="auto"/>
                <w:sz w:val="21"/>
                <w:szCs w:val="21"/>
              </w:rPr>
            </w:pPr>
            <w:r>
              <w:rPr>
                <w:rFonts w:hint="eastAsia" w:ascii="楷体" w:hAnsi="楷体" w:eastAsia="楷体" w:cs="楷体"/>
                <w:color w:val="auto"/>
                <w:sz w:val="21"/>
                <w:szCs w:val="21"/>
              </w:rPr>
              <w:t>4、员工制定了绩效考核制度；</w:t>
            </w:r>
          </w:p>
          <w:p>
            <w:pPr>
              <w:rPr>
                <w:rFonts w:hint="eastAsia" w:ascii="楷体" w:hAnsi="楷体" w:eastAsia="楷体" w:cs="楷体"/>
                <w:color w:val="auto"/>
                <w:sz w:val="21"/>
                <w:szCs w:val="21"/>
              </w:rPr>
            </w:pPr>
            <w:r>
              <w:rPr>
                <w:rFonts w:hint="eastAsia" w:ascii="楷体" w:hAnsi="楷体" w:eastAsia="楷体" w:cs="楷体"/>
                <w:color w:val="auto"/>
                <w:sz w:val="21"/>
                <w:szCs w:val="21"/>
              </w:rPr>
              <w:t>通过内审和管理评审，不断改进完善质量管理体系运行；员工每年进行岗位职责评定；</w:t>
            </w:r>
          </w:p>
          <w:p>
            <w:pPr>
              <w:rPr>
                <w:rFonts w:hint="eastAsia" w:ascii="楷体" w:hAnsi="楷体" w:eastAsia="楷体" w:cs="楷体"/>
                <w:color w:val="auto"/>
                <w:sz w:val="21"/>
                <w:szCs w:val="21"/>
              </w:rPr>
            </w:pPr>
            <w:r>
              <w:rPr>
                <w:rFonts w:hint="eastAsia" w:ascii="楷体" w:hAnsi="楷体" w:eastAsia="楷体" w:cs="楷体"/>
                <w:color w:val="auto"/>
                <w:sz w:val="21"/>
                <w:szCs w:val="21"/>
              </w:rPr>
              <w:t>针对识别出的风险和机遇采取了相应的措施；优选供应商，加强质量管理、拓展</w:t>
            </w:r>
            <w:r>
              <w:rPr>
                <w:rFonts w:hint="eastAsia" w:ascii="楷体" w:hAnsi="楷体" w:eastAsia="楷体" w:cs="楷体"/>
                <w:color w:val="auto"/>
                <w:sz w:val="21"/>
                <w:szCs w:val="21"/>
                <w:lang w:eastAsia="zh-CN"/>
              </w:rPr>
              <w:t>业务</w:t>
            </w:r>
            <w:r>
              <w:rPr>
                <w:rFonts w:hint="eastAsia" w:ascii="楷体" w:hAnsi="楷体" w:eastAsia="楷体" w:cs="楷体"/>
                <w:color w:val="auto"/>
                <w:sz w:val="21"/>
                <w:szCs w:val="21"/>
              </w:rPr>
              <w:t>渠道。</w:t>
            </w:r>
          </w:p>
          <w:p>
            <w:pPr>
              <w:rPr>
                <w:rFonts w:hint="eastAsia" w:ascii="楷体" w:hAnsi="楷体" w:eastAsia="楷体" w:cs="楷体"/>
                <w:color w:val="auto"/>
                <w:sz w:val="21"/>
                <w:szCs w:val="21"/>
              </w:rPr>
            </w:pPr>
            <w:r>
              <w:rPr>
                <w:rFonts w:hint="eastAsia" w:ascii="楷体" w:hAnsi="楷体" w:eastAsia="楷体" w:cs="楷体"/>
                <w:color w:val="auto"/>
                <w:sz w:val="21"/>
                <w:szCs w:val="21"/>
              </w:rPr>
              <w:t>●综上所述，基本符合标准要求。</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内部审核</w:t>
            </w:r>
          </w:p>
        </w:tc>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9.2</w:t>
            </w:r>
          </w:p>
        </w:tc>
        <w:tc>
          <w:tcPr>
            <w:tcW w:w="0" w:type="auto"/>
            <w:vAlign w:val="center"/>
          </w:tcPr>
          <w:p>
            <w:pPr>
              <w:rPr>
                <w:rFonts w:hint="eastAsia" w:ascii="楷体" w:hAnsi="楷体" w:eastAsia="楷体" w:cs="楷体"/>
                <w:sz w:val="21"/>
                <w:szCs w:val="21"/>
              </w:rPr>
            </w:pPr>
            <w:r>
              <w:rPr>
                <w:rFonts w:hint="eastAsia" w:ascii="楷体" w:hAnsi="楷体" w:eastAsia="楷体" w:cs="楷体"/>
                <w:sz w:val="21"/>
                <w:szCs w:val="21"/>
                <w:lang w:eastAsia="zh-CN"/>
              </w:rPr>
              <w:t>制定并执行</w:t>
            </w:r>
            <w:r>
              <w:rPr>
                <w:rFonts w:hint="eastAsia" w:ascii="楷体" w:hAnsi="楷体" w:eastAsia="楷体" w:cs="楷体"/>
                <w:sz w:val="21"/>
                <w:szCs w:val="21"/>
              </w:rPr>
              <w:t>《内部审核控制程序》，基本符合标准要求。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lang w:eastAsia="zh-CN"/>
              </w:rPr>
              <w:t>现场询问</w:t>
            </w:r>
            <w:r>
              <w:rPr>
                <w:rFonts w:hint="eastAsia" w:ascii="楷体" w:hAnsi="楷体" w:eastAsia="楷体" w:cs="楷体"/>
                <w:sz w:val="21"/>
                <w:szCs w:val="21"/>
              </w:rPr>
              <w:t>：总经理、管代、各部门主管均经培训并参加了内部审核。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1-2</w:t>
            </w:r>
            <w:r>
              <w:rPr>
                <w:rFonts w:hint="eastAsia" w:ascii="楷体" w:hAnsi="楷体" w:eastAsia="楷体" w:cs="楷体"/>
                <w:sz w:val="21"/>
                <w:szCs w:val="21"/>
              </w:rPr>
              <w:t>日开展了管理体系内部审核活动，并提供以下资料：</w:t>
            </w:r>
          </w:p>
          <w:p>
            <w:pPr>
              <w:rPr>
                <w:rFonts w:hint="eastAsia" w:ascii="楷体" w:hAnsi="楷体" w:eastAsia="楷体" w:cs="楷体"/>
                <w:sz w:val="21"/>
                <w:szCs w:val="21"/>
                <w:lang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2022年度内审计划</w:t>
            </w:r>
            <w:r>
              <w:rPr>
                <w:rFonts w:hint="eastAsia" w:ascii="楷体" w:hAnsi="楷体" w:eastAsia="楷体" w:cs="楷体"/>
                <w:sz w:val="21"/>
                <w:szCs w:val="21"/>
              </w:rPr>
              <w:t>》，计划</w:t>
            </w:r>
            <w:r>
              <w:rPr>
                <w:rFonts w:hint="eastAsia" w:ascii="楷体" w:hAnsi="楷体" w:eastAsia="楷体" w:cs="楷体"/>
                <w:sz w:val="21"/>
                <w:szCs w:val="21"/>
                <w:lang w:eastAsia="zh-CN"/>
              </w:rPr>
              <w:t>含盖</w:t>
            </w:r>
            <w:r>
              <w:rPr>
                <w:rFonts w:hint="eastAsia" w:ascii="楷体" w:hAnsi="楷体" w:eastAsia="楷体" w:cs="楷体"/>
                <w:sz w:val="21"/>
                <w:szCs w:val="21"/>
              </w:rPr>
              <w:t>审核的目的、依据、范围、时间、审核安排；审核组成员</w:t>
            </w:r>
            <w:r>
              <w:rPr>
                <w:rFonts w:hint="eastAsia" w:ascii="楷体" w:hAnsi="楷体" w:eastAsia="楷体" w:cs="楷体"/>
                <w:sz w:val="21"/>
                <w:szCs w:val="21"/>
                <w:lang w:eastAsia="zh-CN"/>
              </w:rPr>
              <w:t>：闫新宇、苏黎涛</w:t>
            </w:r>
            <w:r>
              <w:rPr>
                <w:rFonts w:hint="eastAsia" w:ascii="楷体" w:hAnsi="楷体" w:eastAsia="楷体" w:cs="楷体"/>
                <w:sz w:val="21"/>
                <w:szCs w:val="21"/>
              </w:rPr>
              <w:t>。</w:t>
            </w:r>
            <w:r>
              <w:rPr>
                <w:rFonts w:hint="eastAsia" w:ascii="楷体" w:hAnsi="楷体" w:eastAsia="楷体" w:cs="楷体"/>
                <w:sz w:val="21"/>
                <w:szCs w:val="21"/>
                <w:lang w:eastAsia="zh-CN"/>
              </w:rPr>
              <w:t>审核员经过任命，提供了审核员任命的决定书。</w:t>
            </w:r>
          </w:p>
          <w:p>
            <w:pPr>
              <w:rPr>
                <w:rFonts w:hint="eastAsia" w:ascii="楷体" w:hAnsi="楷体" w:eastAsia="楷体" w:cs="楷体"/>
                <w:sz w:val="21"/>
                <w:szCs w:val="21"/>
              </w:rPr>
            </w:pPr>
            <w:r>
              <w:rPr>
                <w:rFonts w:hint="eastAsia" w:ascii="楷体" w:hAnsi="楷体" w:eastAsia="楷体" w:cs="楷体"/>
                <w:sz w:val="21"/>
                <w:szCs w:val="21"/>
                <w:lang w:eastAsia="zh-CN"/>
              </w:rPr>
              <w:t>查看审核策划，</w:t>
            </w:r>
            <w:r>
              <w:rPr>
                <w:rFonts w:hint="eastAsia" w:ascii="楷体" w:hAnsi="楷体" w:eastAsia="楷体" w:cs="楷体"/>
                <w:sz w:val="21"/>
                <w:szCs w:val="21"/>
              </w:rPr>
              <w:t>没有漏标准条款、没有遗漏体系覆盖的部门和场所，内审员没有审核自己的工作。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lang w:eastAsia="zh-CN"/>
              </w:rPr>
              <w:t>提供了《</w:t>
            </w:r>
            <w:r>
              <w:rPr>
                <w:rFonts w:hint="eastAsia" w:ascii="楷体" w:hAnsi="楷体" w:eastAsia="楷体" w:cs="楷体"/>
                <w:sz w:val="21"/>
                <w:szCs w:val="21"/>
              </w:rPr>
              <w:t>内审首</w:t>
            </w:r>
            <w:r>
              <w:rPr>
                <w:rFonts w:hint="eastAsia" w:ascii="楷体" w:hAnsi="楷体" w:eastAsia="楷体" w:cs="楷体"/>
                <w:sz w:val="21"/>
                <w:szCs w:val="21"/>
                <w:lang w:val="en-US" w:eastAsia="zh-CN"/>
              </w:rPr>
              <w:t>/</w:t>
            </w:r>
            <w:r>
              <w:rPr>
                <w:rFonts w:hint="eastAsia" w:ascii="楷体" w:hAnsi="楷体" w:eastAsia="楷体" w:cs="楷体"/>
                <w:sz w:val="21"/>
                <w:szCs w:val="21"/>
              </w:rPr>
              <w:t>末次会议签到</w:t>
            </w:r>
            <w:r>
              <w:rPr>
                <w:rFonts w:hint="eastAsia" w:ascii="楷体" w:hAnsi="楷体" w:eastAsia="楷体" w:cs="楷体"/>
                <w:sz w:val="21"/>
                <w:szCs w:val="21"/>
                <w:lang w:eastAsia="zh-CN"/>
              </w:rPr>
              <w:t>》有各部门人员签到</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lang w:eastAsia="zh-CN"/>
              </w:rPr>
              <w:t>提供了《</w:t>
            </w:r>
            <w:r>
              <w:rPr>
                <w:rFonts w:hint="eastAsia" w:ascii="楷体" w:hAnsi="楷体" w:eastAsia="楷体" w:cs="楷体"/>
                <w:sz w:val="21"/>
                <w:szCs w:val="21"/>
              </w:rPr>
              <w:t>内审检查表</w:t>
            </w:r>
            <w:r>
              <w:rPr>
                <w:rFonts w:hint="eastAsia" w:ascii="楷体" w:hAnsi="楷体" w:eastAsia="楷体" w:cs="楷体"/>
                <w:sz w:val="21"/>
                <w:szCs w:val="21"/>
                <w:lang w:eastAsia="zh-CN"/>
              </w:rPr>
              <w:t>》</w:t>
            </w:r>
            <w:r>
              <w:rPr>
                <w:rFonts w:hint="eastAsia" w:ascii="楷体" w:hAnsi="楷体" w:eastAsia="楷体" w:cs="楷体"/>
                <w:sz w:val="21"/>
                <w:szCs w:val="21"/>
              </w:rPr>
              <w:t>，审核按计划进行，没有遗漏标准条款及体系覆盖的部门和场所，内审员没有审核自己的工作。</w:t>
            </w:r>
          </w:p>
          <w:p>
            <w:pPr>
              <w:rPr>
                <w:rFonts w:hint="eastAsia" w:ascii="楷体" w:hAnsi="楷体" w:eastAsia="楷体" w:cs="楷体"/>
                <w:sz w:val="21"/>
                <w:szCs w:val="21"/>
                <w:lang w:eastAsia="zh-CN"/>
              </w:rPr>
            </w:pPr>
            <w:r>
              <w:rPr>
                <w:rFonts w:hint="eastAsia" w:ascii="楷体" w:hAnsi="楷体" w:eastAsia="楷体" w:cs="楷体"/>
                <w:sz w:val="21"/>
                <w:szCs w:val="21"/>
              </w:rPr>
              <w:t>本次内审发现1项一般不符合，</w:t>
            </w:r>
            <w:r>
              <w:rPr>
                <w:rFonts w:hint="eastAsia" w:ascii="楷体" w:hAnsi="楷体" w:eastAsia="楷体" w:cs="楷体"/>
                <w:sz w:val="21"/>
                <w:szCs w:val="21"/>
                <w:lang w:eastAsia="zh-CN"/>
              </w:rPr>
              <w:t>不符合分布在办公室</w:t>
            </w:r>
            <w:r>
              <w:rPr>
                <w:rFonts w:hint="eastAsia" w:ascii="楷体" w:hAnsi="楷体" w:eastAsia="楷体" w:cs="楷体"/>
                <w:sz w:val="21"/>
                <w:szCs w:val="21"/>
                <w:lang w:val="en-US" w:eastAsia="zh-CN"/>
              </w:rPr>
              <w:t>O8.1条款</w:t>
            </w:r>
            <w:r>
              <w:rPr>
                <w:rFonts w:hint="eastAsia" w:ascii="楷体" w:hAnsi="楷体" w:eastAsia="楷体" w:cs="楷体"/>
                <w:sz w:val="21"/>
                <w:szCs w:val="21"/>
              </w:rPr>
              <w:t>。</w:t>
            </w:r>
            <w:r>
              <w:rPr>
                <w:rFonts w:hint="eastAsia" w:ascii="楷体" w:hAnsi="楷体" w:eastAsia="楷体" w:cs="楷体"/>
                <w:sz w:val="21"/>
                <w:szCs w:val="21"/>
                <w:lang w:eastAsia="zh-CN"/>
              </w:rPr>
              <w:t>查见</w:t>
            </w:r>
            <w:r>
              <w:rPr>
                <w:rFonts w:hint="eastAsia" w:ascii="楷体" w:hAnsi="楷体" w:eastAsia="楷体" w:cs="楷体"/>
                <w:sz w:val="21"/>
                <w:szCs w:val="21"/>
              </w:rPr>
              <w:t>《</w:t>
            </w:r>
            <w:r>
              <w:rPr>
                <w:rFonts w:hint="eastAsia" w:ascii="楷体" w:hAnsi="楷体" w:eastAsia="楷体" w:cs="楷体"/>
                <w:sz w:val="21"/>
                <w:szCs w:val="21"/>
                <w:lang w:eastAsia="zh-CN"/>
              </w:rPr>
              <w:t>内审</w:t>
            </w:r>
            <w:r>
              <w:rPr>
                <w:rFonts w:hint="eastAsia" w:ascii="楷体" w:hAnsi="楷体" w:eastAsia="楷体" w:cs="楷体"/>
                <w:sz w:val="21"/>
                <w:szCs w:val="21"/>
              </w:rPr>
              <w:t>不符合</w:t>
            </w:r>
            <w:r>
              <w:rPr>
                <w:rFonts w:hint="eastAsia" w:ascii="楷体" w:hAnsi="楷体" w:eastAsia="楷体" w:cs="楷体"/>
                <w:sz w:val="21"/>
                <w:szCs w:val="21"/>
                <w:lang w:eastAsia="zh-CN"/>
              </w:rPr>
              <w:t>项</w:t>
            </w:r>
            <w:r>
              <w:rPr>
                <w:rFonts w:hint="eastAsia" w:ascii="楷体" w:hAnsi="楷体" w:eastAsia="楷体" w:cs="楷体"/>
                <w:sz w:val="21"/>
                <w:szCs w:val="21"/>
              </w:rPr>
              <w:t>报告》，不符合事实描述清晰，不符合原因分析准确，并制定了纠正及纠正预防措施，且措施可行，并对其有效性进行了验证，验证人：苏黎涛</w:t>
            </w:r>
            <w:r>
              <w:rPr>
                <w:rFonts w:hint="eastAsia" w:ascii="楷体" w:hAnsi="楷体" w:eastAsia="楷体" w:cs="楷体"/>
                <w:sz w:val="21"/>
                <w:szCs w:val="21"/>
                <w:lang w:eastAsia="zh-CN"/>
              </w:rPr>
              <w:t>，</w:t>
            </w:r>
            <w:r>
              <w:rPr>
                <w:rFonts w:hint="eastAsia" w:ascii="楷体" w:hAnsi="楷体" w:eastAsia="楷体" w:cs="楷体"/>
                <w:sz w:val="21"/>
                <w:szCs w:val="21"/>
              </w:rPr>
              <w:t>日期：2022-6-2</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eastAsia="zh-CN"/>
              </w:rPr>
              <w:t>查见</w:t>
            </w:r>
            <w:r>
              <w:rPr>
                <w:rFonts w:hint="eastAsia" w:ascii="楷体" w:hAnsi="楷体" w:eastAsia="楷体" w:cs="楷体"/>
                <w:sz w:val="21"/>
                <w:szCs w:val="21"/>
              </w:rPr>
              <w:t>《内部管理体系审核报告》，对内审进行了综述和体系运行情况的评价，对纠正措施提出整改的要求。</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eastAsia="zh-CN"/>
              </w:rPr>
              <w:t>内审</w:t>
            </w:r>
            <w:r>
              <w:rPr>
                <w:rFonts w:hint="eastAsia" w:ascii="楷体" w:hAnsi="楷体" w:eastAsia="楷体" w:cs="楷体"/>
                <w:sz w:val="21"/>
                <w:szCs w:val="21"/>
              </w:rPr>
              <w:t>结论：本次内审在各部门的支持和配合下，内审组能够较系统地对公司进行检查，认为公司三体系运行基本良好，运行达到一定的效果，基本符合GB/T 19001-2016、GB/T 24001-2016、GB/T 45001-2020标准的要求，但仍存在不足，各部门应举一反三，对类似问题予以整改。</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事件、</w:t>
            </w:r>
            <w:r>
              <w:rPr>
                <w:rFonts w:hint="eastAsia" w:ascii="楷体" w:hAnsi="楷体" w:eastAsia="楷体" w:cs="楷体"/>
                <w:sz w:val="21"/>
                <w:szCs w:val="21"/>
              </w:rPr>
              <w:t>不符合和纠正措施</w:t>
            </w:r>
          </w:p>
        </w:tc>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10.2</w:t>
            </w:r>
          </w:p>
        </w:tc>
        <w:tc>
          <w:tcPr>
            <w:tcW w:w="0" w:type="auto"/>
            <w:vAlign w:val="center"/>
          </w:tcPr>
          <w:p>
            <w:pPr>
              <w:rPr>
                <w:rFonts w:hint="eastAsia" w:ascii="楷体" w:hAnsi="楷体" w:eastAsia="楷体" w:cs="楷体"/>
                <w:sz w:val="21"/>
                <w:szCs w:val="21"/>
              </w:rPr>
            </w:pPr>
            <w:r>
              <w:rPr>
                <w:rFonts w:hint="eastAsia" w:ascii="楷体" w:hAnsi="楷体" w:eastAsia="楷体" w:cs="楷体"/>
                <w:sz w:val="21"/>
                <w:szCs w:val="21"/>
              </w:rPr>
              <w:t>制定了《不符合、纠正措施控制程序》</w:t>
            </w:r>
            <w:r>
              <w:rPr>
                <w:rFonts w:hint="eastAsia" w:ascii="楷体" w:hAnsi="楷体" w:eastAsia="楷体" w:cs="楷体"/>
                <w:sz w:val="21"/>
                <w:szCs w:val="21"/>
                <w:lang w:eastAsia="zh-CN"/>
              </w:rPr>
              <w:t>，其内容符合标准及组织实际要求。</w:t>
            </w:r>
            <w:r>
              <w:rPr>
                <w:rFonts w:hint="eastAsia" w:ascii="楷体" w:hAnsi="楷体" w:eastAsia="楷体" w:cs="楷体"/>
                <w:sz w:val="21"/>
                <w:szCs w:val="21"/>
              </w:rPr>
              <w:t>内容基本符合标准要求。</w:t>
            </w:r>
          </w:p>
          <w:p>
            <w:pPr>
              <w:rPr>
                <w:rFonts w:hint="eastAsia" w:ascii="楷体" w:hAnsi="楷体" w:eastAsia="楷体" w:cs="楷体"/>
                <w:sz w:val="21"/>
                <w:szCs w:val="21"/>
              </w:rPr>
            </w:pPr>
            <w:r>
              <w:rPr>
                <w:rFonts w:hint="eastAsia" w:ascii="楷体" w:hAnsi="楷体" w:eastAsia="楷体" w:cs="楷体"/>
                <w:sz w:val="21"/>
                <w:szCs w:val="21"/>
              </w:rPr>
              <w:t>查纠正措施实施情况：</w:t>
            </w:r>
          </w:p>
          <w:p>
            <w:pPr>
              <w:rPr>
                <w:rFonts w:hint="eastAsia" w:ascii="楷体" w:hAnsi="楷体" w:eastAsia="楷体" w:cs="楷体"/>
                <w:sz w:val="21"/>
                <w:szCs w:val="21"/>
              </w:rPr>
            </w:pPr>
            <w:r>
              <w:rPr>
                <w:rFonts w:hint="eastAsia" w:ascii="楷体" w:hAnsi="楷体" w:eastAsia="楷体" w:cs="楷体"/>
                <w:sz w:val="21"/>
                <w:szCs w:val="21"/>
              </w:rPr>
              <w:t>对内审中提出不合格项进行了原因分析,并制定、实施了纠正措施，并由内审员对所采取的纠正措施进行了验证，纠正措施有效；</w:t>
            </w:r>
          </w:p>
          <w:p>
            <w:pPr>
              <w:rPr>
                <w:rFonts w:hint="eastAsia" w:ascii="楷体" w:hAnsi="楷体" w:eastAsia="楷体" w:cs="楷体"/>
                <w:sz w:val="21"/>
                <w:szCs w:val="21"/>
              </w:rPr>
            </w:pPr>
            <w:r>
              <w:rPr>
                <w:rFonts w:hint="eastAsia" w:ascii="楷体" w:hAnsi="楷体" w:eastAsia="楷体" w:cs="楷体"/>
                <w:sz w:val="21"/>
                <w:szCs w:val="21"/>
              </w:rPr>
              <w:t>管理评审中发现的薄弱环节，分析了原因，采取了纠正措施。</w:t>
            </w:r>
          </w:p>
          <w:p>
            <w:pPr>
              <w:rPr>
                <w:rFonts w:hint="eastAsia" w:ascii="楷体" w:hAnsi="楷体" w:eastAsia="楷体" w:cs="楷体"/>
                <w:sz w:val="21"/>
                <w:szCs w:val="21"/>
              </w:rPr>
            </w:pPr>
            <w:r>
              <w:rPr>
                <w:rFonts w:hint="eastAsia" w:ascii="楷体" w:hAnsi="楷体" w:eastAsia="楷体" w:cs="楷体"/>
                <w:sz w:val="21"/>
                <w:szCs w:val="21"/>
              </w:rPr>
              <w:t>对管理体系日常检查和监督工作，业绩考评，客户满意度调查发现的不符合及时采取纠正，防止事态发展，进行原因分析，采取必要的纠正预防措施，防止事件的发生、再发生。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生产中产生的不合格品由生产部登记并分析原因，制定措施避免再发生。</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bl>
    <w:p>
      <w:pPr>
        <w:pStyle w:val="2"/>
        <w:rPr>
          <w:rFonts w:hint="eastAsia" w:ascii="Times New Roman" w:hAnsi="Times New Roman" w:cs="Times New Roman"/>
          <w:kern w:val="2"/>
          <w:sz w:val="21"/>
          <w:szCs w:val="21"/>
          <w:lang w:val="en-US" w:eastAsia="zh-CN" w:bidi="ar-SA"/>
        </w:rPr>
      </w:pPr>
      <w:bookmarkStart w:id="0" w:name="_GoBack"/>
      <w:bookmarkEnd w:id="0"/>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rPr>
            </w:pPr>
            <w:r>
              <w:rPr>
                <w:rFonts w:hint="eastAsia" w:ascii="楷体" w:hAnsi="楷体" w:eastAsia="楷体" w:cs="楷体"/>
                <w:sz w:val="24"/>
                <w:szCs w:val="24"/>
              </w:rPr>
              <w:t>条款</w:t>
            </w: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受审核部门：业务部             主管领导：朱晨荣              陪同人员：</w:t>
            </w:r>
            <w:r>
              <w:rPr>
                <w:rFonts w:hint="eastAsia" w:ascii="楷体" w:hAnsi="楷体" w:eastAsia="楷体" w:cs="楷体"/>
                <w:sz w:val="24"/>
                <w:szCs w:val="24"/>
                <w:lang w:eastAsia="zh-CN"/>
              </w:rPr>
              <w:t>霍琳琳</w:t>
            </w:r>
          </w:p>
        </w:tc>
        <w:tc>
          <w:tcPr>
            <w:tcW w:w="937"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rPr>
            </w:pPr>
          </w:p>
        </w:tc>
        <w:tc>
          <w:tcPr>
            <w:tcW w:w="960" w:type="dxa"/>
            <w:vMerge w:val="continue"/>
            <w:vAlign w:val="center"/>
          </w:tcPr>
          <w:p>
            <w:pPr>
              <w:rPr>
                <w:rFonts w:hint="eastAsia" w:ascii="楷体" w:hAnsi="楷体" w:eastAsia="楷体" w:cs="楷体"/>
              </w:rPr>
            </w:p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审核员：杨园                   审核时间：2022年8月19日</w:t>
            </w:r>
          </w:p>
        </w:tc>
        <w:tc>
          <w:tcPr>
            <w:tcW w:w="937" w:type="dxa"/>
            <w:vMerge w:val="continue"/>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rPr>
            </w:pPr>
          </w:p>
        </w:tc>
        <w:tc>
          <w:tcPr>
            <w:tcW w:w="960" w:type="dxa"/>
            <w:vMerge w:val="continue"/>
            <w:vAlign w:val="center"/>
          </w:tcPr>
          <w:p>
            <w:pPr>
              <w:rPr>
                <w:rFonts w:hint="eastAsia" w:ascii="楷体" w:hAnsi="楷体" w:eastAsia="楷体" w:cs="楷体"/>
              </w:rPr>
            </w:p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：QEO5.3/6.2；</w:t>
            </w:r>
          </w:p>
          <w:p>
            <w:pPr>
              <w:keepNext w:val="0"/>
              <w:keepLines w:val="0"/>
              <w:pageBreakBefore w:val="0"/>
              <w:widowControl w:val="0"/>
              <w:kinsoku/>
              <w:wordWrap/>
              <w:overflowPunct/>
              <w:topLinePunct w:val="0"/>
              <w:autoSpaceDE/>
              <w:autoSpaceDN/>
              <w:bidi w:val="0"/>
              <w:spacing w:line="260" w:lineRule="exact"/>
              <w:ind w:firstLine="1200" w:firstLineChars="5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Q8.2/8.4/8.5.3/8.5.5/9.1.2；</w:t>
            </w:r>
          </w:p>
          <w:p>
            <w:pPr>
              <w:keepNext w:val="0"/>
              <w:keepLines w:val="0"/>
              <w:pageBreakBefore w:val="0"/>
              <w:widowControl w:val="0"/>
              <w:kinsoku/>
              <w:wordWrap/>
              <w:overflowPunct/>
              <w:topLinePunct w:val="0"/>
              <w:autoSpaceDE/>
              <w:autoSpaceDN/>
              <w:bidi w:val="0"/>
              <w:spacing w:line="260" w:lineRule="exact"/>
              <w:ind w:firstLine="1200" w:firstLineChars="5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EO6.1.2/8.1/8.2</w:t>
            </w:r>
          </w:p>
        </w:tc>
        <w:tc>
          <w:tcPr>
            <w:tcW w:w="937" w:type="dxa"/>
            <w:vMerge w:val="continue"/>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5.3</w:t>
            </w:r>
          </w:p>
        </w:tc>
        <w:tc>
          <w:tcPr>
            <w:tcW w:w="10652" w:type="dxa"/>
            <w:vAlign w:val="center"/>
          </w:tcPr>
          <w:p>
            <w:pPr>
              <w:rPr>
                <w:rFonts w:hint="eastAsia" w:ascii="楷体" w:hAnsi="楷体" w:eastAsia="楷体" w:cs="楷体"/>
                <w:lang w:eastAsia="zh-CN"/>
              </w:rPr>
            </w:pPr>
            <w:r>
              <w:rPr>
                <w:rFonts w:hint="eastAsia" w:ascii="楷体" w:hAnsi="楷体" w:eastAsia="楷体" w:cs="楷体"/>
                <w:sz w:val="21"/>
                <w:szCs w:val="21"/>
                <w:lang w:eastAsia="zh-CN"/>
              </w:rPr>
              <w:t>业务部负责人：朱晨荣</w:t>
            </w:r>
          </w:p>
          <w:p>
            <w:pPr>
              <w:rPr>
                <w:rFonts w:hint="eastAsia" w:ascii="楷体" w:hAnsi="楷体" w:eastAsia="楷体" w:cs="楷体"/>
                <w:sz w:val="21"/>
                <w:szCs w:val="21"/>
              </w:rPr>
            </w:pPr>
            <w:r>
              <w:rPr>
                <w:rFonts w:hint="eastAsia" w:ascii="楷体" w:hAnsi="楷体" w:eastAsia="楷体" w:cs="楷体"/>
                <w:sz w:val="21"/>
                <w:szCs w:val="21"/>
                <w:lang w:eastAsia="zh-CN"/>
              </w:rPr>
              <w:t>现场</w:t>
            </w:r>
            <w:r>
              <w:rPr>
                <w:rFonts w:hint="eastAsia" w:ascii="楷体" w:hAnsi="楷体" w:eastAsia="楷体" w:cs="楷体"/>
                <w:sz w:val="21"/>
                <w:szCs w:val="21"/>
              </w:rPr>
              <w:t>询问其职责权限：</w:t>
            </w:r>
            <w:r>
              <w:rPr>
                <w:rFonts w:hint="eastAsia" w:ascii="楷体" w:hAnsi="楷体" w:eastAsia="楷体" w:cs="楷体"/>
                <w:sz w:val="21"/>
                <w:szCs w:val="21"/>
                <w:lang w:eastAsia="zh-CN"/>
              </w:rPr>
              <w:t>负责</w:t>
            </w:r>
            <w:r>
              <w:rPr>
                <w:rFonts w:hint="eastAsia" w:ascii="楷体" w:hAnsi="楷体" w:eastAsia="楷体" w:cs="楷体"/>
                <w:sz w:val="21"/>
                <w:szCs w:val="21"/>
              </w:rPr>
              <w:t>公司原材料采购，合格供方评审工作；负责进行市场调查与顾客满意度的调查销售管理工作；负责销售合同的签定及与合同和顾客有关的外部联系；向顾客进行环保及安全宣传；贯彻执行公司的方针和管理目标，本部门环境因素、危险源的识别及其控制，落实管理手册在本部门的运行，对相关方的控制</w:t>
            </w:r>
            <w:r>
              <w:rPr>
                <w:rFonts w:hint="eastAsia" w:ascii="楷体" w:hAnsi="楷体" w:eastAsia="楷体" w:cs="楷体"/>
                <w:sz w:val="21"/>
                <w:szCs w:val="21"/>
                <w:lang w:eastAsia="zh-CN"/>
              </w:rPr>
              <w:t>，领导交代的其他工作等</w:t>
            </w:r>
            <w:r>
              <w:rPr>
                <w:rFonts w:hint="eastAsia" w:ascii="楷体" w:hAnsi="楷体" w:eastAsia="楷体" w:cs="楷体"/>
                <w:sz w:val="21"/>
                <w:szCs w:val="21"/>
              </w:rPr>
              <w:t>。</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职责明确，回答基本完整。</w:t>
            </w:r>
          </w:p>
        </w:tc>
        <w:tc>
          <w:tcPr>
            <w:tcW w:w="937" w:type="dxa"/>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目标、方案</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Q</w:t>
            </w: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6.2</w:t>
            </w:r>
          </w:p>
        </w:tc>
        <w:tc>
          <w:tcPr>
            <w:tcW w:w="10652" w:type="dxa"/>
            <w:vAlign w:val="center"/>
          </w:tcPr>
          <w:p>
            <w:pPr>
              <w:rPr>
                <w:rFonts w:hint="eastAsia" w:ascii="楷体" w:hAnsi="楷体" w:eastAsia="楷体" w:cs="楷体"/>
                <w:lang w:eastAsia="zh-CN"/>
              </w:rPr>
            </w:pPr>
            <w:r>
              <w:rPr>
                <w:rFonts w:hint="eastAsia" w:ascii="楷体" w:hAnsi="楷体" w:eastAsia="楷体" w:cs="楷体"/>
                <w:lang w:eastAsia="zh-CN"/>
              </w:rPr>
              <w:t>查管理手册制定了企业总的管理目标，将目标进行了分解，制定了各部门的分目标并制定了考核办法。</w:t>
            </w:r>
          </w:p>
          <w:p>
            <w:pPr>
              <w:rPr>
                <w:rFonts w:hint="eastAsia" w:ascii="楷体" w:hAnsi="楷体" w:eastAsia="楷体" w:cs="楷体"/>
              </w:rPr>
            </w:pPr>
            <w:r>
              <w:rPr>
                <w:rFonts w:hint="eastAsia" w:ascii="楷体" w:hAnsi="楷体" w:eastAsia="楷体" w:cs="楷体"/>
                <w:lang w:eastAsia="zh-CN"/>
              </w:rPr>
              <w:t>提供了查业务部</w:t>
            </w:r>
            <w:r>
              <w:rPr>
                <w:rFonts w:hint="eastAsia" w:ascii="楷体" w:hAnsi="楷体" w:eastAsia="楷体" w:cs="楷体"/>
              </w:rPr>
              <w:t xml:space="preserve">部门目标： </w:t>
            </w:r>
          </w:p>
          <w:p>
            <w:pPr>
              <w:rPr>
                <w:rFonts w:hint="eastAsia" w:ascii="楷体" w:hAnsi="楷体" w:eastAsia="楷体" w:cs="楷体"/>
              </w:rPr>
            </w:pPr>
            <w:r>
              <w:rPr>
                <w:rFonts w:hint="eastAsia" w:ascii="楷体" w:hAnsi="楷体" w:eastAsia="楷体" w:cs="楷体"/>
              </w:rPr>
              <w:t>采购到位及时率≥ 98%</w:t>
            </w:r>
          </w:p>
          <w:p>
            <w:pPr>
              <w:rPr>
                <w:rFonts w:hint="eastAsia" w:ascii="楷体" w:hAnsi="楷体" w:eastAsia="楷体" w:cs="楷体"/>
              </w:rPr>
            </w:pPr>
            <w:r>
              <w:rPr>
                <w:rFonts w:hint="eastAsia" w:ascii="楷体" w:hAnsi="楷体" w:eastAsia="楷体" w:cs="楷体"/>
              </w:rPr>
              <w:t>顾客满意度≥95%</w:t>
            </w:r>
          </w:p>
          <w:p>
            <w:pPr>
              <w:rPr>
                <w:rFonts w:hint="eastAsia" w:ascii="楷体" w:hAnsi="楷体" w:eastAsia="楷体" w:cs="楷体"/>
                <w:lang w:val="en-US" w:eastAsia="zh-CN"/>
              </w:rPr>
            </w:pPr>
            <w:r>
              <w:rPr>
                <w:rFonts w:hint="eastAsia" w:ascii="楷体" w:hAnsi="楷体" w:eastAsia="楷体" w:cs="楷体"/>
              </w:rPr>
              <w:t>火灾事故发生率为0。</w:t>
            </w:r>
            <w:r>
              <w:rPr>
                <w:rFonts w:hint="eastAsia" w:ascii="楷体" w:hAnsi="楷体" w:eastAsia="楷体" w:cs="楷体"/>
                <w:lang w:val="en-US" w:eastAsia="zh-CN"/>
              </w:rPr>
              <w:t xml:space="preserve">                      </w:t>
            </w:r>
          </w:p>
          <w:p>
            <w:pPr>
              <w:rPr>
                <w:rFonts w:hint="eastAsia" w:ascii="楷体" w:hAnsi="楷体" w:eastAsia="楷体" w:cs="楷体"/>
                <w:lang w:val="en-US" w:eastAsia="zh-CN"/>
              </w:rPr>
            </w:pPr>
            <w:r>
              <w:rPr>
                <w:rFonts w:hint="eastAsia" w:ascii="楷体" w:hAnsi="楷体" w:eastAsia="楷体" w:cs="楷体"/>
              </w:rPr>
              <w:t>废弃物100%实现分类存放，合理处置。</w:t>
            </w:r>
            <w:r>
              <w:rPr>
                <w:rFonts w:hint="eastAsia" w:ascii="楷体" w:hAnsi="楷体" w:eastAsia="楷体" w:cs="楷体"/>
                <w:lang w:val="en-US" w:eastAsia="zh-CN"/>
              </w:rPr>
              <w:t xml:space="preserve">      </w:t>
            </w:r>
          </w:p>
          <w:p>
            <w:pPr>
              <w:rPr>
                <w:rFonts w:hint="eastAsia" w:ascii="楷体" w:hAnsi="楷体" w:eastAsia="楷体" w:cs="楷体"/>
                <w:lang w:val="en-US" w:eastAsia="zh-CN"/>
              </w:rPr>
            </w:pPr>
            <w:r>
              <w:rPr>
                <w:rFonts w:hint="eastAsia" w:ascii="楷体" w:hAnsi="楷体" w:eastAsia="楷体" w:cs="楷体"/>
              </w:rPr>
              <w:t>相关方影响率达到95%以上。</w:t>
            </w:r>
            <w:r>
              <w:rPr>
                <w:rFonts w:hint="eastAsia" w:ascii="楷体" w:hAnsi="楷体" w:eastAsia="楷体" w:cs="楷体"/>
                <w:lang w:val="en-US" w:eastAsia="zh-CN"/>
              </w:rPr>
              <w:t xml:space="preserve">              </w:t>
            </w:r>
          </w:p>
          <w:p>
            <w:pPr>
              <w:rPr>
                <w:rFonts w:hint="eastAsia" w:ascii="楷体" w:hAnsi="楷体" w:eastAsia="楷体" w:cs="楷体"/>
                <w:lang w:val="en-US" w:eastAsia="zh-CN"/>
              </w:rPr>
            </w:pPr>
            <w:r>
              <w:rPr>
                <w:rFonts w:hint="eastAsia" w:ascii="楷体" w:hAnsi="楷体" w:eastAsia="楷体" w:cs="楷体"/>
              </w:rPr>
              <w:t>杜绝发生死亡、重伤事故</w:t>
            </w:r>
            <w:r>
              <w:rPr>
                <w:rFonts w:hint="eastAsia" w:ascii="楷体" w:hAnsi="楷体" w:eastAsia="楷体" w:cs="楷体"/>
                <w:lang w:val="en-US" w:eastAsia="zh-CN"/>
              </w:rPr>
              <w:t xml:space="preserve">                 </w:t>
            </w:r>
          </w:p>
          <w:p>
            <w:pPr>
              <w:rPr>
                <w:rFonts w:hint="eastAsia" w:ascii="楷体" w:hAnsi="楷体" w:eastAsia="楷体" w:cs="楷体"/>
                <w:lang w:eastAsia="zh-CN"/>
              </w:rPr>
            </w:pPr>
            <w:r>
              <w:rPr>
                <w:rFonts w:hint="eastAsia" w:ascii="楷体" w:hAnsi="楷体" w:eastAsia="楷体" w:cs="楷体"/>
                <w:lang w:eastAsia="zh-CN"/>
              </w:rPr>
              <w:t>查管理方案实施情况：</w:t>
            </w:r>
          </w:p>
          <w:p>
            <w:pPr>
              <w:rPr>
                <w:rFonts w:hint="eastAsia" w:ascii="楷体" w:hAnsi="楷体" w:eastAsia="楷体" w:cs="楷体"/>
                <w:lang w:val="en-US" w:eastAsia="zh-CN"/>
              </w:rPr>
            </w:pPr>
            <w:r>
              <w:rPr>
                <w:rFonts w:hint="eastAsia" w:ascii="楷体" w:hAnsi="楷体" w:eastAsia="楷体" w:cs="楷体"/>
                <w:lang w:eastAsia="zh-CN"/>
              </w:rPr>
              <w:t>——抽</w:t>
            </w:r>
            <w:r>
              <w:rPr>
                <w:rFonts w:hint="eastAsia" w:ascii="楷体" w:hAnsi="楷体" w:eastAsia="楷体" w:cs="楷体"/>
              </w:rPr>
              <w:t>环境目标指标：</w:t>
            </w:r>
            <w:r>
              <w:rPr>
                <w:rFonts w:hint="eastAsia" w:ascii="楷体" w:hAnsi="楷体" w:eastAsia="楷体" w:cs="楷体"/>
                <w:lang w:eastAsia="zh-CN"/>
              </w:rPr>
              <w:t>固废合理处置率</w:t>
            </w:r>
            <w:r>
              <w:rPr>
                <w:rFonts w:hint="eastAsia" w:ascii="楷体" w:hAnsi="楷体" w:eastAsia="楷体" w:cs="楷体"/>
                <w:lang w:val="en-US" w:eastAsia="zh-CN"/>
              </w:rPr>
              <w:t>100%</w:t>
            </w:r>
          </w:p>
          <w:p>
            <w:pPr>
              <w:numPr>
                <w:ilvl w:val="0"/>
                <w:numId w:val="0"/>
              </w:numPr>
              <w:spacing w:line="280" w:lineRule="exact"/>
              <w:rPr>
                <w:rFonts w:hint="eastAsia" w:ascii="楷体" w:hAnsi="楷体" w:eastAsia="楷体" w:cs="楷体"/>
              </w:rPr>
            </w:pPr>
            <w:r>
              <w:rPr>
                <w:rFonts w:hint="eastAsia" w:ascii="楷体" w:hAnsi="楷体" w:eastAsia="楷体" w:cs="楷体"/>
              </w:rPr>
              <w:t>管理方案：固废定点暂存，集中清运，固体废弃物分类放置区，可回收和不可回收的固体废弃物分类堆放，按分类标准加以划分。</w:t>
            </w:r>
            <w:r>
              <w:rPr>
                <w:rFonts w:hint="eastAsia" w:ascii="楷体" w:hAnsi="楷体" w:eastAsia="楷体" w:cs="楷体"/>
                <w:lang w:val="en-US" w:eastAsia="zh-CN"/>
              </w:rPr>
              <w:t>2</w:t>
            </w:r>
            <w:r>
              <w:rPr>
                <w:rFonts w:hint="eastAsia" w:ascii="楷体" w:hAnsi="楷体" w:eastAsia="楷体" w:cs="楷体"/>
              </w:rPr>
              <w:t>委托有关单位定期及时清运各类</w:t>
            </w:r>
            <w:r>
              <w:rPr>
                <w:rFonts w:hint="eastAsia" w:ascii="楷体" w:hAnsi="楷体" w:eastAsia="楷体" w:cs="楷体"/>
                <w:lang w:val="en-US" w:eastAsia="zh-CN"/>
              </w:rPr>
              <w:t>固废</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进行培训，加强使用和操作管理，减少固废产生。</w:t>
            </w:r>
          </w:p>
          <w:p>
            <w:pPr>
              <w:rPr>
                <w:rFonts w:hint="eastAsia" w:ascii="楷体" w:hAnsi="楷体" w:eastAsia="楷体" w:cs="楷体"/>
              </w:rPr>
            </w:pPr>
            <w:r>
              <w:rPr>
                <w:rFonts w:hint="eastAsia" w:ascii="楷体" w:hAnsi="楷体" w:eastAsia="楷体" w:cs="楷体"/>
              </w:rPr>
              <w:t>完成时间：</w:t>
            </w:r>
            <w:r>
              <w:rPr>
                <w:rFonts w:hint="eastAsia" w:ascii="楷体" w:hAnsi="楷体" w:eastAsia="楷体" w:cs="楷体"/>
                <w:lang w:eastAsia="zh-CN"/>
              </w:rPr>
              <w:t>长期</w:t>
            </w:r>
            <w:r>
              <w:rPr>
                <w:rFonts w:hint="eastAsia" w:ascii="楷体" w:hAnsi="楷体" w:eastAsia="楷体" w:cs="楷体"/>
                <w:lang w:val="en-US" w:eastAsia="zh-CN"/>
              </w:rPr>
              <w:t xml:space="preserve">   </w:t>
            </w:r>
            <w:r>
              <w:rPr>
                <w:rFonts w:hint="eastAsia" w:ascii="楷体" w:hAnsi="楷体" w:eastAsia="楷体" w:cs="楷体"/>
              </w:rPr>
              <w:t>费用</w:t>
            </w:r>
            <w:r>
              <w:rPr>
                <w:rFonts w:hint="eastAsia" w:ascii="楷体" w:hAnsi="楷体" w:eastAsia="楷体" w:cs="楷体"/>
                <w:lang w:eastAsia="zh-CN"/>
              </w:rPr>
              <w:t>投入：</w:t>
            </w:r>
            <w:r>
              <w:rPr>
                <w:rFonts w:hint="eastAsia" w:ascii="楷体" w:hAnsi="楷体" w:eastAsia="楷体" w:cs="楷体"/>
              </w:rPr>
              <w:t>5000元</w:t>
            </w:r>
            <w:r>
              <w:rPr>
                <w:rFonts w:hint="eastAsia" w:ascii="楷体" w:hAnsi="楷体" w:eastAsia="楷体" w:cs="楷体"/>
                <w:lang w:eastAsia="zh-CN"/>
              </w:rPr>
              <w:t>；</w:t>
            </w:r>
            <w:r>
              <w:rPr>
                <w:rFonts w:hint="eastAsia" w:ascii="楷体" w:hAnsi="楷体" w:eastAsia="楷体" w:cs="楷体"/>
              </w:rPr>
              <w:t xml:space="preserve"> 责任部门：各部门，</w:t>
            </w:r>
            <w:r>
              <w:rPr>
                <w:rFonts w:hint="eastAsia" w:ascii="楷体" w:hAnsi="楷体" w:eastAsia="楷体" w:cs="楷体"/>
                <w:lang w:eastAsia="zh-CN"/>
              </w:rPr>
              <w:t>监督检查</w:t>
            </w:r>
            <w:r>
              <w:rPr>
                <w:rFonts w:hint="eastAsia" w:ascii="楷体" w:hAnsi="楷体" w:eastAsia="楷体" w:cs="楷体"/>
              </w:rPr>
              <w:t>部门：办公室</w:t>
            </w:r>
          </w:p>
          <w:p>
            <w:pPr>
              <w:rPr>
                <w:rFonts w:hint="eastAsia" w:ascii="楷体" w:hAnsi="楷体" w:eastAsia="楷体" w:cs="楷体"/>
              </w:rPr>
            </w:pPr>
            <w:r>
              <w:rPr>
                <w:rFonts w:hint="eastAsia" w:ascii="楷体" w:hAnsi="楷体" w:eastAsia="楷体" w:cs="楷体"/>
              </w:rPr>
              <w:t>——抽目标</w:t>
            </w:r>
            <w:r>
              <w:rPr>
                <w:rFonts w:hint="eastAsia" w:ascii="楷体" w:hAnsi="楷体" w:eastAsia="楷体" w:cs="楷体"/>
                <w:lang w:eastAsia="zh-CN"/>
              </w:rPr>
              <w:t>指标：</w:t>
            </w:r>
            <w:r>
              <w:rPr>
                <w:rFonts w:hint="eastAsia" w:ascii="楷体" w:hAnsi="楷体" w:eastAsia="楷体" w:cs="楷体"/>
              </w:rPr>
              <w:t>火灾发生率为0</w:t>
            </w:r>
          </w:p>
          <w:p>
            <w:pPr>
              <w:rPr>
                <w:rFonts w:hint="eastAsia" w:ascii="楷体" w:hAnsi="楷体" w:eastAsia="楷体" w:cs="楷体"/>
              </w:rPr>
            </w:pPr>
            <w:r>
              <w:rPr>
                <w:rFonts w:hint="eastAsia" w:ascii="楷体" w:hAnsi="楷体" w:eastAsia="楷体" w:cs="楷体"/>
              </w:rPr>
              <w:t>管理方案：1.加强日常巡视；2.加强设备设施检查管理；3.现场如有动火必须严格按动火手续办理证件，并采取有效防范措施；</w:t>
            </w:r>
            <w:r>
              <w:rPr>
                <w:rFonts w:hint="eastAsia" w:ascii="楷体" w:hAnsi="楷体" w:eastAsia="楷体" w:cs="楷体"/>
                <w:lang w:val="en-US" w:eastAsia="zh-CN"/>
              </w:rPr>
              <w:t>4</w:t>
            </w:r>
            <w:r>
              <w:rPr>
                <w:rFonts w:hint="eastAsia" w:ascii="楷体" w:hAnsi="楷体" w:eastAsia="楷体" w:cs="楷体"/>
              </w:rPr>
              <w:t>进行消防专队训练，并组织消防演练</w:t>
            </w:r>
          </w:p>
          <w:p>
            <w:pPr>
              <w:rPr>
                <w:rFonts w:hint="eastAsia" w:ascii="楷体" w:hAnsi="楷体" w:eastAsia="楷体" w:cs="楷体"/>
                <w:lang w:eastAsia="zh-CN"/>
              </w:rPr>
            </w:pPr>
            <w:r>
              <w:rPr>
                <w:rFonts w:hint="eastAsia" w:ascii="楷体" w:hAnsi="楷体" w:eastAsia="楷体" w:cs="楷体"/>
              </w:rPr>
              <w:t>完成时间：</w:t>
            </w:r>
            <w:r>
              <w:rPr>
                <w:rFonts w:hint="eastAsia" w:ascii="楷体" w:hAnsi="楷体" w:eastAsia="楷体" w:cs="楷体"/>
                <w:lang w:eastAsia="zh-CN"/>
              </w:rPr>
              <w:t>长期</w:t>
            </w:r>
            <w:r>
              <w:rPr>
                <w:rFonts w:hint="eastAsia" w:ascii="楷体" w:hAnsi="楷体" w:eastAsia="楷体" w:cs="楷体"/>
                <w:lang w:val="en-US" w:eastAsia="zh-CN"/>
              </w:rPr>
              <w:t xml:space="preserve">   </w:t>
            </w:r>
            <w:r>
              <w:rPr>
                <w:rFonts w:hint="eastAsia" w:ascii="楷体" w:hAnsi="楷体" w:eastAsia="楷体" w:cs="楷体"/>
              </w:rPr>
              <w:t>费用</w:t>
            </w:r>
            <w:r>
              <w:rPr>
                <w:rFonts w:hint="eastAsia" w:ascii="楷体" w:hAnsi="楷体" w:eastAsia="楷体" w:cs="楷体"/>
                <w:lang w:eastAsia="zh-CN"/>
              </w:rPr>
              <w:t>投入：</w:t>
            </w:r>
            <w:r>
              <w:rPr>
                <w:rFonts w:hint="eastAsia" w:ascii="楷体" w:hAnsi="楷体" w:eastAsia="楷体" w:cs="楷体"/>
              </w:rPr>
              <w:t>5000元</w:t>
            </w:r>
            <w:r>
              <w:rPr>
                <w:rFonts w:hint="eastAsia" w:ascii="楷体" w:hAnsi="楷体" w:eastAsia="楷体" w:cs="楷体"/>
                <w:lang w:eastAsia="zh-CN"/>
              </w:rPr>
              <w:t>；</w:t>
            </w:r>
            <w:r>
              <w:rPr>
                <w:rFonts w:hint="eastAsia" w:ascii="楷体" w:hAnsi="楷体" w:eastAsia="楷体" w:cs="楷体"/>
              </w:rPr>
              <w:t xml:space="preserve"> 责任部门：各部门，</w:t>
            </w:r>
            <w:r>
              <w:rPr>
                <w:rFonts w:hint="eastAsia" w:ascii="楷体" w:hAnsi="楷体" w:eastAsia="楷体" w:cs="楷体"/>
                <w:lang w:eastAsia="zh-CN"/>
              </w:rPr>
              <w:t>监督检查</w:t>
            </w:r>
            <w:r>
              <w:rPr>
                <w:rFonts w:hint="eastAsia" w:ascii="楷体" w:hAnsi="楷体" w:eastAsia="楷体" w:cs="楷体"/>
              </w:rPr>
              <w:t>部门：办公室</w:t>
            </w:r>
            <w:r>
              <w:rPr>
                <w:rFonts w:hint="eastAsia" w:ascii="楷体" w:hAnsi="楷体" w:eastAsia="楷体" w:cs="楷体"/>
                <w:lang w:eastAsia="zh-CN"/>
              </w:rPr>
              <w:t>；</w:t>
            </w:r>
          </w:p>
          <w:p>
            <w:pPr>
              <w:rPr>
                <w:rFonts w:hint="eastAsia" w:ascii="楷体" w:hAnsi="楷体" w:eastAsia="楷体" w:cs="楷体"/>
                <w:lang w:val="en-US" w:eastAsia="zh-CN"/>
              </w:rPr>
            </w:pPr>
            <w:r>
              <w:rPr>
                <w:rFonts w:hint="eastAsia" w:ascii="楷体" w:hAnsi="楷体" w:eastAsia="楷体" w:cs="楷体"/>
                <w:lang w:val="en-US" w:eastAsia="zh-CN"/>
              </w:rPr>
              <w:t>另查目标指标：重大安全事故为0，管理方案同办公室。</w:t>
            </w:r>
          </w:p>
          <w:p>
            <w:pPr>
              <w:rPr>
                <w:rFonts w:hint="eastAsia" w:ascii="楷体" w:hAnsi="楷体" w:eastAsia="楷体" w:cs="楷体"/>
                <w:lang w:val="en-US" w:eastAsia="zh-CN"/>
              </w:rPr>
            </w:pPr>
            <w:r>
              <w:rPr>
                <w:rFonts w:hint="eastAsia" w:ascii="楷体" w:hAnsi="楷体" w:eastAsia="楷体" w:cs="楷体"/>
                <w:lang w:val="en-US" w:eastAsia="zh-CN"/>
              </w:rPr>
              <w:t>对方案落实情况进行了检查，检查人：</w:t>
            </w:r>
            <w:r>
              <w:rPr>
                <w:rFonts w:hint="eastAsia" w:ascii="楷体" w:hAnsi="楷体" w:eastAsia="楷体" w:cs="楷体"/>
                <w:lang w:eastAsia="zh-CN"/>
              </w:rPr>
              <w:t>闫新宇</w:t>
            </w:r>
            <w:r>
              <w:rPr>
                <w:rFonts w:hint="eastAsia" w:ascii="楷体" w:hAnsi="楷体" w:eastAsia="楷体" w:cs="楷体"/>
              </w:rPr>
              <w:t xml:space="preserve">   20</w:t>
            </w:r>
            <w:r>
              <w:rPr>
                <w:rFonts w:hint="eastAsia" w:ascii="楷体" w:hAnsi="楷体" w:eastAsia="楷体" w:cs="楷体"/>
                <w:lang w:val="en-US" w:eastAsia="zh-CN"/>
              </w:rPr>
              <w:t>22.6.30，落实了各项措施和资金投入，完成了阶段性目标。</w:t>
            </w:r>
          </w:p>
        </w:tc>
        <w:tc>
          <w:tcPr>
            <w:tcW w:w="937" w:type="dxa"/>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环境因素</w:t>
            </w:r>
            <w:r>
              <w:rPr>
                <w:rFonts w:hint="eastAsia" w:ascii="楷体" w:hAnsi="楷体" w:eastAsia="楷体" w:cs="楷体"/>
                <w:sz w:val="21"/>
                <w:szCs w:val="21"/>
                <w:lang w:eastAsia="zh-CN"/>
              </w:rPr>
              <w:t>、</w:t>
            </w:r>
            <w:r>
              <w:rPr>
                <w:rFonts w:hint="eastAsia" w:ascii="楷体" w:hAnsi="楷体" w:eastAsia="楷体" w:cs="楷体"/>
                <w:sz w:val="21"/>
                <w:szCs w:val="21"/>
              </w:rPr>
              <w:t>危险源辨识、风险评价和控制措施的确定</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p>
          <w:p>
            <w:pPr>
              <w:rPr>
                <w:rFonts w:hint="eastAsia" w:ascii="楷体" w:hAnsi="楷体" w:eastAsia="楷体" w:cs="楷体"/>
                <w:sz w:val="21"/>
                <w:szCs w:val="21"/>
              </w:rPr>
            </w:pPr>
            <w:r>
              <w:rPr>
                <w:rFonts w:hint="eastAsia" w:ascii="楷体" w:hAnsi="楷体" w:eastAsia="楷体" w:cs="楷体"/>
                <w:sz w:val="21"/>
                <w:szCs w:val="21"/>
              </w:rPr>
              <w:t>6.1.2</w:t>
            </w:r>
          </w:p>
          <w:p>
            <w:pPr>
              <w:rPr>
                <w:rFonts w:hint="eastAsia" w:ascii="楷体" w:hAnsi="楷体" w:eastAsia="楷体" w:cs="楷体"/>
                <w:kern w:val="2"/>
                <w:sz w:val="21"/>
                <w:szCs w:val="21"/>
                <w:lang w:val="en-US" w:eastAsia="zh-CN" w:bidi="ar-SA"/>
              </w:rPr>
            </w:pPr>
          </w:p>
        </w:tc>
        <w:tc>
          <w:tcPr>
            <w:tcW w:w="10652"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●执行</w:t>
            </w:r>
            <w:r>
              <w:rPr>
                <w:rFonts w:hint="eastAsia" w:ascii="楷体" w:hAnsi="楷体" w:eastAsia="楷体" w:cs="楷体"/>
                <w:sz w:val="21"/>
                <w:szCs w:val="21"/>
              </w:rPr>
              <w:t>《环境因素识别与评价控制程序</w:t>
            </w:r>
            <w:r>
              <w:rPr>
                <w:rFonts w:hint="eastAsia" w:ascii="楷体" w:hAnsi="楷体" w:eastAsia="楷体" w:cs="楷体"/>
                <w:sz w:val="21"/>
                <w:szCs w:val="21"/>
                <w:lang w:eastAsia="zh-CN"/>
              </w:rPr>
              <w:t>》、《危险源识别、风险评价控制程序》</w:t>
            </w:r>
            <w:r>
              <w:rPr>
                <w:rFonts w:hint="eastAsia" w:ascii="楷体" w:hAnsi="楷体" w:eastAsia="楷体" w:cs="楷体"/>
                <w:sz w:val="21"/>
                <w:szCs w:val="21"/>
              </w:rPr>
              <w:t>，符合标准要求</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eastAsia="zh-CN"/>
              </w:rPr>
              <w:t>查见</w:t>
            </w:r>
            <w:r>
              <w:rPr>
                <w:rFonts w:hint="eastAsia" w:ascii="楷体" w:hAnsi="楷体" w:eastAsia="楷体" w:cs="楷体"/>
                <w:sz w:val="21"/>
                <w:szCs w:val="21"/>
              </w:rPr>
              <w:t>《环境因素识别排查表》，其中包括办公区、</w:t>
            </w:r>
            <w:r>
              <w:rPr>
                <w:rFonts w:hint="eastAsia" w:ascii="楷体" w:hAnsi="楷体" w:eastAsia="楷体" w:cs="楷体"/>
                <w:sz w:val="21"/>
                <w:szCs w:val="21"/>
                <w:lang w:val="en-US" w:eastAsia="zh-CN"/>
              </w:rPr>
              <w:t>施工区域</w:t>
            </w:r>
            <w:r>
              <w:rPr>
                <w:rFonts w:hint="eastAsia" w:ascii="楷体" w:hAnsi="楷体" w:eastAsia="楷体" w:cs="楷体"/>
                <w:sz w:val="21"/>
                <w:szCs w:val="21"/>
              </w:rPr>
              <w:t>等，</w:t>
            </w:r>
            <w:r>
              <w:rPr>
                <w:rFonts w:hint="eastAsia" w:ascii="楷体" w:hAnsi="楷体" w:eastAsia="楷体" w:cs="楷体"/>
                <w:sz w:val="21"/>
                <w:szCs w:val="21"/>
                <w:lang w:eastAsia="zh-CN"/>
              </w:rPr>
              <w:t>业务部识别环境因素如：水电资源的消耗、</w:t>
            </w:r>
            <w:r>
              <w:rPr>
                <w:rFonts w:hint="eastAsia" w:ascii="楷体" w:hAnsi="楷体" w:eastAsia="楷体" w:cs="楷体"/>
                <w:sz w:val="21"/>
                <w:szCs w:val="21"/>
              </w:rPr>
              <w:t>固废排放、意外火灾、原材料损耗、废气排放、噪声排放等。</w:t>
            </w:r>
          </w:p>
          <w:p>
            <w:pPr>
              <w:rPr>
                <w:rFonts w:hint="eastAsia" w:ascii="楷体" w:hAnsi="楷体" w:eastAsia="楷体" w:cs="楷体"/>
                <w:sz w:val="21"/>
                <w:szCs w:val="21"/>
              </w:rPr>
            </w:pPr>
            <w:r>
              <w:rPr>
                <w:rFonts w:hint="eastAsia" w:ascii="楷体" w:hAnsi="楷体" w:eastAsia="楷体" w:cs="楷体"/>
                <w:sz w:val="21"/>
                <w:szCs w:val="21"/>
                <w:lang w:eastAsia="zh-CN"/>
              </w:rPr>
              <w:t>查见</w:t>
            </w:r>
            <w:r>
              <w:rPr>
                <w:rFonts w:hint="eastAsia" w:ascii="楷体" w:hAnsi="楷体" w:eastAsia="楷体" w:cs="楷体"/>
                <w:sz w:val="21"/>
                <w:szCs w:val="21"/>
              </w:rPr>
              <w:t>《重要环境因素识别清单》，</w:t>
            </w:r>
            <w:r>
              <w:rPr>
                <w:rFonts w:hint="eastAsia" w:ascii="楷体" w:hAnsi="楷体" w:eastAsia="楷体" w:cs="楷体"/>
                <w:sz w:val="21"/>
                <w:szCs w:val="21"/>
                <w:lang w:eastAsia="zh-CN"/>
              </w:rPr>
              <w:t>办公室</w:t>
            </w:r>
            <w:r>
              <w:rPr>
                <w:rFonts w:hint="eastAsia" w:ascii="楷体" w:hAnsi="楷体" w:eastAsia="楷体" w:cs="楷体"/>
                <w:sz w:val="21"/>
                <w:szCs w:val="21"/>
              </w:rPr>
              <w:t>重要环境因素：固体废弃物排放、意外火灾的发生，评价准确。</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查见</w:t>
            </w:r>
            <w:r>
              <w:rPr>
                <w:rFonts w:hint="eastAsia" w:ascii="楷体" w:hAnsi="楷体" w:eastAsia="楷体" w:cs="楷体"/>
                <w:sz w:val="21"/>
                <w:szCs w:val="21"/>
              </w:rPr>
              <w:t>《危险源识别清单》，按照活动、区域进行了识别，</w:t>
            </w:r>
            <w:r>
              <w:rPr>
                <w:rFonts w:hint="eastAsia" w:ascii="楷体" w:hAnsi="楷体" w:eastAsia="楷体" w:cs="楷体"/>
                <w:sz w:val="21"/>
                <w:szCs w:val="21"/>
                <w:lang w:eastAsia="zh-CN"/>
              </w:rPr>
              <w:t>业务部识别危险源</w:t>
            </w:r>
            <w:r>
              <w:rPr>
                <w:rFonts w:hint="eastAsia" w:ascii="楷体" w:hAnsi="楷体" w:eastAsia="楷体" w:cs="楷体"/>
                <w:sz w:val="21"/>
                <w:szCs w:val="21"/>
              </w:rPr>
              <w:t>包括：电源电器老化损坏、违章用电、地面油污水滑跌倒、火灾、触电、</w:t>
            </w:r>
            <w:r>
              <w:rPr>
                <w:rFonts w:hint="eastAsia" w:ascii="楷体" w:hAnsi="楷体" w:eastAsia="楷体" w:cs="楷体"/>
                <w:sz w:val="21"/>
                <w:szCs w:val="21"/>
                <w:lang w:eastAsia="zh-CN"/>
              </w:rPr>
              <w:t>高处坠物、新冠病毒感染、上下班交通事故、</w:t>
            </w:r>
            <w:r>
              <w:rPr>
                <w:rFonts w:hint="eastAsia" w:ascii="楷体" w:hAnsi="楷体" w:eastAsia="楷体" w:cs="楷体"/>
                <w:sz w:val="21"/>
                <w:szCs w:val="21"/>
              </w:rPr>
              <w:t>等，评价基本全面</w:t>
            </w:r>
            <w:r>
              <w:rPr>
                <w:rFonts w:hint="eastAsia" w:ascii="楷体" w:hAnsi="楷体" w:eastAsia="楷体" w:cs="楷体"/>
                <w:sz w:val="21"/>
                <w:szCs w:val="21"/>
                <w:lang w:eastAsia="zh-CN"/>
              </w:rPr>
              <w:t>。</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eastAsia="zh-CN"/>
              </w:rPr>
              <w:t>查见</w:t>
            </w:r>
            <w:r>
              <w:rPr>
                <w:rFonts w:hint="eastAsia" w:ascii="楷体" w:hAnsi="楷体" w:eastAsia="楷体" w:cs="楷体"/>
                <w:sz w:val="21"/>
                <w:szCs w:val="21"/>
              </w:rPr>
              <w:t>《</w:t>
            </w:r>
            <w:r>
              <w:rPr>
                <w:rFonts w:hint="eastAsia" w:ascii="楷体" w:hAnsi="楷体" w:eastAsia="楷体" w:cs="楷体"/>
                <w:sz w:val="21"/>
                <w:szCs w:val="21"/>
                <w:lang w:eastAsia="zh-CN"/>
              </w:rPr>
              <w:t>不可接受风险清单</w:t>
            </w:r>
            <w:r>
              <w:rPr>
                <w:rFonts w:hint="eastAsia" w:ascii="楷体" w:hAnsi="楷体" w:eastAsia="楷体" w:cs="楷体"/>
                <w:sz w:val="21"/>
                <w:szCs w:val="21"/>
              </w:rPr>
              <w:t>》，其中</w:t>
            </w:r>
            <w:r>
              <w:rPr>
                <w:rFonts w:hint="eastAsia" w:ascii="楷体" w:hAnsi="楷体" w:eastAsia="楷体" w:cs="楷体"/>
                <w:sz w:val="21"/>
                <w:szCs w:val="21"/>
                <w:lang w:eastAsia="zh-CN"/>
              </w:rPr>
              <w:t>办公室</w:t>
            </w:r>
            <w:r>
              <w:rPr>
                <w:rFonts w:hint="eastAsia" w:ascii="楷体" w:hAnsi="楷体" w:eastAsia="楷体" w:cs="楷体"/>
                <w:sz w:val="21"/>
                <w:szCs w:val="21"/>
              </w:rPr>
              <w:t>重大危险源：火灾、触电</w:t>
            </w:r>
            <w:r>
              <w:rPr>
                <w:rFonts w:hint="eastAsia" w:ascii="楷体" w:hAnsi="楷体" w:eastAsia="楷体" w:cs="楷体"/>
                <w:sz w:val="21"/>
                <w:szCs w:val="21"/>
                <w:lang w:eastAsia="zh-CN"/>
              </w:rPr>
              <w:t>、交通事故</w:t>
            </w:r>
            <w:r>
              <w:rPr>
                <w:rFonts w:hint="eastAsia" w:ascii="楷体" w:hAnsi="楷体" w:eastAsia="楷体" w:cs="楷体"/>
                <w:sz w:val="21"/>
                <w:szCs w:val="21"/>
              </w:rPr>
              <w:t>，评价准确。</w:t>
            </w:r>
          </w:p>
        </w:tc>
        <w:tc>
          <w:tcPr>
            <w:tcW w:w="937" w:type="dxa"/>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运行</w:t>
            </w:r>
            <w:r>
              <w:rPr>
                <w:rFonts w:hint="eastAsia" w:ascii="楷体" w:hAnsi="楷体" w:eastAsia="楷体" w:cs="楷体"/>
                <w:sz w:val="21"/>
                <w:szCs w:val="21"/>
                <w:lang w:val="en-US" w:eastAsia="zh-CN"/>
              </w:rPr>
              <w:t>策划和</w:t>
            </w:r>
            <w:r>
              <w:rPr>
                <w:rFonts w:hint="eastAsia" w:ascii="楷体" w:hAnsi="楷体" w:eastAsia="楷体" w:cs="楷体"/>
                <w:sz w:val="21"/>
                <w:szCs w:val="21"/>
              </w:rPr>
              <w:t>控制</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采购</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EO8.1</w:t>
            </w:r>
          </w:p>
        </w:tc>
        <w:tc>
          <w:tcPr>
            <w:tcW w:w="10652"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●销售部需执行的文件有：</w:t>
            </w:r>
            <w:r>
              <w:rPr>
                <w:rFonts w:hint="eastAsia" w:ascii="楷体" w:hAnsi="楷体" w:eastAsia="楷体" w:cs="楷体"/>
                <w:sz w:val="21"/>
                <w:szCs w:val="21"/>
                <w:lang w:val="en-GB"/>
              </w:rPr>
              <w:t>《运行控制程序》</w:t>
            </w:r>
            <w:r>
              <w:rPr>
                <w:rFonts w:hint="eastAsia" w:ascii="楷体" w:hAnsi="楷体" w:eastAsia="楷体" w:cs="楷体"/>
                <w:sz w:val="21"/>
                <w:szCs w:val="21"/>
                <w:lang w:val="en-GB" w:eastAsia="zh-CN"/>
              </w:rPr>
              <w:t>《噪声控制程序》《节能降耗控制程序》</w:t>
            </w:r>
            <w:r>
              <w:rPr>
                <w:rFonts w:hint="eastAsia" w:ascii="楷体" w:hAnsi="楷体" w:eastAsia="楷体" w:cs="楷体"/>
                <w:sz w:val="21"/>
                <w:szCs w:val="21"/>
              </w:rPr>
              <w:t>《安全教育制度》</w:t>
            </w:r>
            <w:r>
              <w:rPr>
                <w:rFonts w:hint="eastAsia" w:ascii="楷体" w:hAnsi="楷体" w:eastAsia="楷体" w:cs="楷体"/>
                <w:sz w:val="21"/>
                <w:szCs w:val="21"/>
                <w:lang w:eastAsia="zh-CN"/>
              </w:rPr>
              <w:t>《</w:t>
            </w:r>
            <w:r>
              <w:rPr>
                <w:rFonts w:hint="eastAsia" w:ascii="楷体" w:hAnsi="楷体" w:eastAsia="楷体" w:cs="楷体"/>
                <w:sz w:val="21"/>
                <w:szCs w:val="21"/>
              </w:rPr>
              <w:t>消防管理制度</w:t>
            </w:r>
            <w:r>
              <w:rPr>
                <w:rFonts w:hint="eastAsia" w:ascii="楷体" w:hAnsi="楷体" w:eastAsia="楷体" w:cs="楷体"/>
                <w:sz w:val="21"/>
                <w:szCs w:val="21"/>
                <w:lang w:eastAsia="zh-CN"/>
              </w:rPr>
              <w:t>》《</w:t>
            </w:r>
            <w:r>
              <w:rPr>
                <w:rFonts w:hint="eastAsia" w:ascii="楷体" w:hAnsi="楷体" w:eastAsia="楷体" w:cs="楷体"/>
                <w:sz w:val="21"/>
                <w:szCs w:val="21"/>
              </w:rPr>
              <w:t>相关方环境职业健康安全要求</w:t>
            </w:r>
            <w:r>
              <w:rPr>
                <w:rFonts w:hint="eastAsia" w:ascii="楷体" w:hAnsi="楷体" w:eastAsia="楷体" w:cs="楷体"/>
                <w:sz w:val="21"/>
                <w:szCs w:val="21"/>
                <w:lang w:eastAsia="zh-CN"/>
              </w:rPr>
              <w:t>》《</w:t>
            </w:r>
            <w:r>
              <w:rPr>
                <w:rFonts w:hint="eastAsia" w:ascii="楷体" w:hAnsi="楷体" w:eastAsia="楷体" w:cs="楷体"/>
                <w:sz w:val="21"/>
                <w:szCs w:val="21"/>
              </w:rPr>
              <w:t>员工职业健康及劳动保护管理办法</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等。</w:t>
            </w:r>
          </w:p>
          <w:p>
            <w:pPr>
              <w:pStyle w:val="15"/>
              <w:ind w:left="0" w:leftChars="0" w:firstLine="0" w:firstLineChars="0"/>
              <w:rPr>
                <w:rFonts w:hint="eastAsia" w:ascii="楷体" w:hAnsi="楷体" w:eastAsia="楷体" w:cs="楷体"/>
                <w:lang w:val="en-US" w:eastAsia="zh-CN"/>
              </w:rPr>
            </w:pPr>
            <w:r>
              <w:rPr>
                <w:rFonts w:hint="eastAsia" w:ascii="楷体" w:hAnsi="楷体" w:eastAsia="楷体" w:cs="楷体"/>
                <w:sz w:val="21"/>
                <w:szCs w:val="21"/>
                <w:lang w:val="en-US" w:eastAsia="zh-CN"/>
              </w:rPr>
              <w:t>运行控制情况：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1.办公过程水、电资源的使用执行《节能降耗控制办法》，注意节约用电，做到人走灯灭，电脑长时间不用时关机，下班前要关闭电源。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办公过程产生的固废，执行《废弃物处置管理办法》《垃圾分类管理规定》，按要求放到指定地点，查看无混放现象；废弃的防疫物资设置了废弃口罩专用垃圾桶进行统一丢弃处理。办公用品按要求由办公室负责发放，作好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3.工作时间平均每天不超过8小时，公司为员工缴纳了保险。</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4.提供了《劳动保护用品领用记录》，公司为员工提供口罩、洗手液等劳动防护用品及卫生防疫物品，有发放和接收记录。办公室负责来客登记，提供了办公区域消毒记录、员工体温监测记录。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5.办公楼道内疏散通道有应急灯、疏散指示标志等设施，配备了灭火器，现场查看均在有效压力范围内，提供有《消防安全检查记录》，办公室负责定期检查。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6.办公区产生的污水主要为日常清洁，污水无外排情况。办公过程无重大噪声产生。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7.相关方施加影响：对客户和业务来访人员发放了相关方告知书，传达了环境、职业健康安全方针和相关要求。</w:t>
            </w:r>
          </w:p>
          <w:p>
            <w:pPr>
              <w:rPr>
                <w:rFonts w:hint="eastAsia" w:ascii="楷体" w:hAnsi="楷体" w:eastAsia="楷体" w:cs="楷体"/>
                <w:sz w:val="21"/>
                <w:szCs w:val="21"/>
              </w:rPr>
            </w:pPr>
            <w:r>
              <w:rPr>
                <w:rFonts w:hint="eastAsia" w:ascii="楷体" w:hAnsi="楷体" w:eastAsia="楷体" w:cs="楷体"/>
                <w:sz w:val="21"/>
                <w:szCs w:val="21"/>
                <w:lang w:val="en-US" w:eastAsia="zh-CN"/>
              </w:rPr>
              <w:t>气体排放：主要是日常打印和复印产生，量较小。</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噪声：办公活动无重大噪声。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固废：配合办公室做好固废分类回收处置。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节约能源：公司在日常办公时尽量减少纸张及办公用品的消耗，日常注意节水节电，正常使用。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触电：定期检测用电办公设备和线路，发现故障及时修复，正确使用设备，防止触电、火灾事故发生。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火灾：楼道内消防栓和灭火器由物业统一管理，检查在有效期内。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交通事故：对员工进行交通安全的培训，上下班途中遵守交通规则，不违章，防止交通事故的发生。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疫情防控：销售人员外出注意疫情防护，严格落实疫情防控措施。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办公区域的环境、职业健康安全的控制基本满足要求</w:t>
            </w:r>
            <w:r>
              <w:rPr>
                <w:rFonts w:hint="eastAsia" w:ascii="楷体" w:hAnsi="楷体" w:eastAsia="楷体" w:cs="楷体"/>
                <w:sz w:val="21"/>
                <w:szCs w:val="21"/>
              </w:rPr>
              <w:t>。</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应急准备和响应</w:t>
            </w:r>
          </w:p>
        </w:tc>
        <w:tc>
          <w:tcPr>
            <w:tcW w:w="0" w:type="auto"/>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8.2</w:t>
            </w:r>
          </w:p>
        </w:tc>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识别出紧急情况有火灾、触电、交通事故、突发公共卫生事件等。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查应急预案，包含</w:t>
            </w:r>
            <w:r>
              <w:rPr>
                <w:rFonts w:hint="eastAsia" w:ascii="楷体" w:hAnsi="楷体" w:eastAsia="楷体" w:cs="楷体"/>
                <w:lang w:eastAsia="zh-CN"/>
              </w:rPr>
              <w:t>触电事故应急救援预案、火灾应急处理预案、政府下发的新冠肺炎专项应急预案</w:t>
            </w:r>
            <w:r>
              <w:rPr>
                <w:rFonts w:hint="eastAsia" w:ascii="楷体" w:hAnsi="楷体" w:eastAsia="楷体" w:cs="楷体"/>
                <w:sz w:val="21"/>
                <w:szCs w:val="21"/>
                <w:lang w:val="en-US" w:eastAsia="zh-CN"/>
              </w:rPr>
              <w:t>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配合办公室做好应急演练工作，参加了公司统一组织的应急演练；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2022年4月12日参加了公司组织的触电事故应急演练；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2022年4月19日参加了公司组织的火灾应急演练；</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具体记录见办公室审核记录。</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顾客沟通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Q</w:t>
            </w:r>
            <w:r>
              <w:rPr>
                <w:rFonts w:hint="eastAsia" w:ascii="楷体" w:hAnsi="楷体" w:eastAsia="楷体" w:cs="楷体"/>
                <w:sz w:val="21"/>
                <w:szCs w:val="21"/>
              </w:rPr>
              <w:t>8.2.1</w:t>
            </w:r>
          </w:p>
        </w:tc>
        <w:tc>
          <w:tcPr>
            <w:tcW w:w="10652"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制定并执行《与顾客有关的过程控制程序》。</w:t>
            </w:r>
          </w:p>
          <w:p>
            <w:pPr>
              <w:rPr>
                <w:rFonts w:hint="eastAsia" w:ascii="楷体" w:hAnsi="楷体" w:eastAsia="楷体" w:cs="楷体"/>
                <w:sz w:val="21"/>
                <w:szCs w:val="21"/>
              </w:rPr>
            </w:pPr>
            <w:r>
              <w:rPr>
                <w:rFonts w:hint="eastAsia" w:ascii="楷体" w:hAnsi="楷体" w:eastAsia="楷体" w:cs="楷体"/>
                <w:sz w:val="21"/>
                <w:szCs w:val="21"/>
                <w:lang w:eastAsia="zh-CN"/>
              </w:rPr>
              <w:t>企业介绍，主要</w:t>
            </w:r>
            <w:r>
              <w:rPr>
                <w:rFonts w:hint="eastAsia" w:ascii="楷体" w:hAnsi="楷体" w:eastAsia="楷体" w:cs="楷体"/>
                <w:sz w:val="21"/>
                <w:szCs w:val="21"/>
              </w:rPr>
              <w:t>通过走访、电话、邮件等方式与顾客交流，主要进行以下沟通：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1、在产品交付中向顾客提供保证产品品质的有关信息。</w:t>
            </w:r>
          </w:p>
          <w:p>
            <w:pPr>
              <w:rPr>
                <w:rFonts w:hint="eastAsia" w:ascii="楷体" w:hAnsi="楷体" w:eastAsia="楷体" w:cs="楷体"/>
                <w:sz w:val="21"/>
                <w:szCs w:val="21"/>
                <w:lang w:eastAsia="zh-CN"/>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3、根据合同要求进行有关的事宜，对顾客的投诉或意见进行及时处理和答复。</w:t>
            </w:r>
          </w:p>
          <w:p>
            <w:pPr>
              <w:rPr>
                <w:rFonts w:hint="eastAsia" w:ascii="楷体" w:hAnsi="楷体" w:eastAsia="楷体" w:cs="楷体"/>
                <w:sz w:val="21"/>
                <w:szCs w:val="21"/>
              </w:rPr>
            </w:pPr>
            <w:r>
              <w:rPr>
                <w:rFonts w:hint="eastAsia" w:ascii="楷体" w:hAnsi="楷体" w:eastAsia="楷体" w:cs="楷体"/>
                <w:sz w:val="21"/>
                <w:szCs w:val="21"/>
                <w:lang w:val="en-US" w:eastAsia="zh-CN"/>
              </w:rPr>
              <w:t>到目前为止，未发生顾客不满意及投诉现象。</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60"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与产品有关要求的确定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Q</w:t>
            </w:r>
            <w:r>
              <w:rPr>
                <w:rFonts w:hint="eastAsia" w:ascii="楷体" w:hAnsi="楷体" w:eastAsia="楷体" w:cs="楷体"/>
                <w:sz w:val="21"/>
                <w:szCs w:val="21"/>
              </w:rPr>
              <w:t>8.2.2</w:t>
            </w:r>
          </w:p>
        </w:tc>
        <w:tc>
          <w:tcPr>
            <w:tcW w:w="10652"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查公司产品销售情况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业务部主要负责公司销售，朱经理介绍，公司主要通过投标和签订合同方式进行销售。提供了《合同登记表》，销售合同均进行了登记，登记了客户名称，项目名称，签订时间，评审日期等内容，企业介绍，截至审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查公司产品销售合同</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查看在建项目合同，签订日期为：2021年12月28日；</w:t>
            </w:r>
          </w:p>
          <w:p>
            <w:pPr>
              <w:pStyle w:val="15"/>
              <w:ind w:left="0" w:leftChars="0" w:firstLine="0" w:firstLineChars="0"/>
              <w:rPr>
                <w:rFonts w:hint="eastAsia" w:ascii="楷体" w:hAnsi="楷体" w:eastAsia="楷体" w:cs="楷体"/>
                <w:lang w:val="en-US" w:eastAsia="zh-CN"/>
              </w:rPr>
            </w:pPr>
            <w:r>
              <w:rPr>
                <w:rFonts w:hint="eastAsia" w:ascii="楷体" w:hAnsi="楷体" w:eastAsia="楷体" w:cs="楷体"/>
                <w:sz w:val="21"/>
                <w:szCs w:val="21"/>
                <w:lang w:val="en-US" w:eastAsia="zh-CN"/>
              </w:rPr>
              <w:t>项目名称：中国电信邢台分公司2021年宁晋中西医结合医院医疗信息化平台建设项目；</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甲方(委托方)：中国电信集团有限公司邢台分公司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乙方（受托方）：邢台市鼎讯通讯工程有限公司</w:t>
            </w:r>
          </w:p>
          <w:p>
            <w:pPr>
              <w:pStyle w:val="15"/>
              <w:ind w:left="0" w:leftChars="0" w:firstLine="0" w:firstLineChars="0"/>
              <w:rPr>
                <w:rFonts w:hint="eastAsia" w:ascii="楷体" w:hAnsi="楷体" w:eastAsia="楷体" w:cs="楷体"/>
                <w:lang w:val="en-US" w:eastAsia="zh-CN"/>
              </w:rPr>
            </w:pPr>
            <w:r>
              <w:rPr>
                <w:rFonts w:hint="eastAsia" w:ascii="楷体" w:hAnsi="楷体" w:eastAsia="楷体" w:cs="楷体"/>
                <w:sz w:val="21"/>
                <w:szCs w:val="21"/>
                <w:lang w:eastAsia="zh-CN"/>
              </w:rPr>
              <w:t>工程内容：</w:t>
            </w:r>
            <w:r>
              <w:rPr>
                <w:rFonts w:hint="eastAsia" w:ascii="楷体" w:hAnsi="楷体" w:eastAsia="楷体" w:cs="楷体"/>
                <w:sz w:val="21"/>
                <w:szCs w:val="21"/>
              </w:rPr>
              <w:t>通信业务网络、电信支撑网络、电信基础网络</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查看合同明确了开发周期、初验、移交、试运行、终验、技术支持与服务、保修、培训、违约责任等内容，有合同额、付款方式等，附件有技术规范书，见合同双方签字盖章。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另查其他销售合同，合同明确了项目内容、技术要求、交验要求、项目周期，质保期限，交货方式违约责任等，均有双方改章。</w:t>
            </w:r>
          </w:p>
          <w:p>
            <w:pPr>
              <w:rPr>
                <w:rFonts w:hint="eastAsia" w:ascii="楷体" w:hAnsi="楷体" w:eastAsia="楷体" w:cs="楷体"/>
                <w:sz w:val="21"/>
                <w:szCs w:val="21"/>
              </w:rPr>
            </w:pPr>
            <w:r>
              <w:rPr>
                <w:rFonts w:hint="eastAsia" w:ascii="楷体" w:hAnsi="楷体" w:eastAsia="楷体" w:cs="楷体"/>
                <w:sz w:val="21"/>
                <w:szCs w:val="21"/>
                <w:lang w:val="en-US" w:eastAsia="zh-CN"/>
              </w:rPr>
              <w:t>以上产品订单均为公司成熟产品。均经过客户确认。</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rPr>
              <w:t>产品有关要求的评审及变更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Q</w:t>
            </w:r>
            <w:r>
              <w:rPr>
                <w:rFonts w:hint="eastAsia" w:ascii="楷体" w:hAnsi="楷体" w:eastAsia="楷体" w:cs="楷体"/>
                <w:sz w:val="21"/>
                <w:szCs w:val="21"/>
              </w:rPr>
              <w:t>8.2.3</w:t>
            </w:r>
          </w:p>
          <w:p>
            <w:pPr>
              <w:rPr>
                <w:rFonts w:hint="eastAsia" w:ascii="楷体" w:hAnsi="楷体" w:eastAsia="楷体" w:cs="楷体"/>
                <w:sz w:val="21"/>
                <w:szCs w:val="21"/>
              </w:rPr>
            </w:pPr>
            <w:r>
              <w:rPr>
                <w:rFonts w:hint="eastAsia" w:ascii="楷体" w:hAnsi="楷体" w:eastAsia="楷体" w:cs="楷体"/>
                <w:sz w:val="21"/>
                <w:szCs w:val="21"/>
                <w:lang w:val="en-US" w:eastAsia="zh-CN"/>
              </w:rPr>
              <w:t>Q</w:t>
            </w:r>
            <w:r>
              <w:rPr>
                <w:rFonts w:hint="eastAsia" w:ascii="楷体" w:hAnsi="楷体" w:eastAsia="楷体" w:cs="楷体"/>
                <w:sz w:val="21"/>
                <w:szCs w:val="21"/>
              </w:rPr>
              <w:t>8.2.4</w:t>
            </w:r>
          </w:p>
        </w:tc>
        <w:tc>
          <w:tcPr>
            <w:tcW w:w="10652"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sym w:font="Wingdings 2" w:char="F098"/>
            </w:r>
            <w:r>
              <w:rPr>
                <w:rFonts w:hint="eastAsia" w:ascii="楷体" w:hAnsi="楷体" w:eastAsia="楷体" w:cs="楷体"/>
                <w:sz w:val="21"/>
                <w:szCs w:val="21"/>
                <w:lang w:val="en-US" w:eastAsia="zh-CN"/>
              </w:rPr>
              <w:t>制定了《与顾客有关的过程控制程序》，朱经理介绍参与招标或销售合同签订前，由办公室组织业务部和总经理进行评审。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提供了《合同评审表》多份，评审内容</w:t>
            </w:r>
            <w:r>
              <w:rPr>
                <w:rFonts w:hint="eastAsia" w:ascii="楷体" w:hAnsi="楷体" w:eastAsia="楷体" w:cs="楷体"/>
                <w:sz w:val="21"/>
                <w:szCs w:val="21"/>
              </w:rPr>
              <w:t>评审内容包括技术要求/质量要求/支持服务/价格/法律法规要求/检验能力及交付期/合同内容。</w:t>
            </w:r>
            <w:r>
              <w:rPr>
                <w:rFonts w:hint="eastAsia" w:ascii="楷体" w:hAnsi="楷体" w:eastAsia="楷体" w:cs="楷体"/>
                <w:sz w:val="21"/>
                <w:szCs w:val="21"/>
                <w:lang w:val="en-US" w:eastAsia="zh-CN"/>
              </w:rPr>
              <w:t>评审结果：可满足顾客要求，同意签订。</w:t>
            </w:r>
          </w:p>
          <w:p>
            <w:pPr>
              <w:pStyle w:val="15"/>
              <w:ind w:left="0" w:leftChars="0" w:firstLine="0" w:firstLineChars="0"/>
              <w:rPr>
                <w:rFonts w:hint="eastAsia" w:ascii="楷体" w:hAnsi="楷体" w:eastAsia="楷体" w:cs="楷体"/>
                <w:color w:val="0000FF"/>
                <w:lang w:val="en-US" w:eastAsia="zh-CN"/>
              </w:rPr>
            </w:pPr>
            <w:r>
              <w:rPr>
                <w:rFonts w:hint="eastAsia" w:ascii="楷体" w:hAnsi="楷体" w:eastAsia="楷体" w:cs="楷体"/>
                <w:color w:val="0000FF"/>
                <w:sz w:val="21"/>
                <w:szCs w:val="21"/>
                <w:lang w:val="en-US" w:eastAsia="zh-CN"/>
              </w:rPr>
              <w:t>现场审核发现，未见“中国电信邢台分公司2021年宁晋中西医结合医院医疗信息化平台建设项目”合同评审记录。--不符合。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公司目前暂无合同更改情况。</w:t>
            </w:r>
          </w:p>
        </w:tc>
        <w:tc>
          <w:tcPr>
            <w:tcW w:w="0" w:type="auto"/>
          </w:tcPr>
          <w:p>
            <w:pPr>
              <w:rPr>
                <w:rFonts w:hint="eastAsia" w:ascii="楷体" w:hAnsi="楷体" w:eastAsia="楷体" w:cs="楷体"/>
              </w:rPr>
            </w:pPr>
          </w:p>
          <w:p>
            <w:pPr>
              <w:pStyle w:val="15"/>
              <w:rPr>
                <w:rFonts w:hint="eastAsia" w:ascii="楷体" w:hAnsi="楷体" w:eastAsia="楷体" w:cs="楷体"/>
              </w:rPr>
            </w:pPr>
          </w:p>
          <w:p>
            <w:pPr>
              <w:pStyle w:val="15"/>
              <w:rPr>
                <w:rFonts w:hint="eastAsia" w:ascii="楷体" w:hAnsi="楷体" w:eastAsia="楷体" w:cs="楷体"/>
              </w:rPr>
            </w:pPr>
          </w:p>
          <w:p>
            <w:pPr>
              <w:pStyle w:val="15"/>
              <w:rPr>
                <w:rFonts w:hint="eastAsia" w:ascii="楷体" w:hAnsi="楷体" w:eastAsia="楷体" w:cs="楷体"/>
              </w:rPr>
            </w:pPr>
          </w:p>
          <w:p>
            <w:pPr>
              <w:pStyle w:val="15"/>
              <w:ind w:left="0" w:leftChars="0" w:firstLine="0" w:firstLineChars="0"/>
              <w:jc w:val="left"/>
              <w:rPr>
                <w:rFonts w:hint="eastAsia" w:ascii="楷体" w:hAnsi="楷体" w:eastAsia="楷体" w:cs="楷体"/>
                <w:lang w:val="en-US" w:eastAsia="zh-CN"/>
              </w:rPr>
            </w:pPr>
            <w:r>
              <w:rPr>
                <w:rFonts w:hint="eastAsia" w:ascii="楷体" w:hAnsi="楷体" w:eastAsia="楷体" w:cs="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0" w:type="auto"/>
            <w:vAlign w:val="center"/>
          </w:tcPr>
          <w:p>
            <w:pPr>
              <w:rPr>
                <w:rFonts w:hint="eastAsia" w:ascii="楷体" w:hAnsi="楷体" w:eastAsia="楷体" w:cs="楷体"/>
                <w:sz w:val="21"/>
                <w:szCs w:val="21"/>
              </w:rPr>
            </w:pPr>
            <w:r>
              <w:rPr>
                <w:rFonts w:hint="eastAsia" w:ascii="楷体" w:hAnsi="楷体" w:eastAsia="楷体" w:cs="楷体"/>
                <w:sz w:val="24"/>
                <w:szCs w:val="24"/>
              </w:rPr>
              <w:t>外部提供的过程、产品和服务</w:t>
            </w:r>
          </w:p>
        </w:tc>
        <w:tc>
          <w:tcPr>
            <w:tcW w:w="0" w:type="auto"/>
            <w:vAlign w:val="center"/>
          </w:tcPr>
          <w:p>
            <w:pPr>
              <w:rPr>
                <w:rFonts w:hint="eastAsia" w:ascii="楷体" w:hAnsi="楷体" w:eastAsia="楷体" w:cs="楷体"/>
                <w:lang w:val="en-US" w:eastAsia="zh-CN"/>
              </w:rPr>
            </w:pPr>
            <w:r>
              <w:rPr>
                <w:rFonts w:hint="eastAsia" w:ascii="楷体" w:hAnsi="楷体" w:eastAsia="楷体" w:cs="楷体"/>
                <w:lang w:eastAsia="zh-CN"/>
              </w:rPr>
              <w:t>Q8.</w:t>
            </w:r>
            <w:r>
              <w:rPr>
                <w:rFonts w:hint="eastAsia" w:ascii="楷体" w:hAnsi="楷体" w:eastAsia="楷体" w:cs="楷体"/>
                <w:lang w:val="en-US" w:eastAsia="zh-CN"/>
              </w:rPr>
              <w:t>4</w:t>
            </w:r>
          </w:p>
        </w:tc>
        <w:tc>
          <w:tcPr>
            <w:tcW w:w="0" w:type="auto"/>
            <w:vAlign w:val="center"/>
          </w:tcPr>
          <w:p>
            <w:pPr>
              <w:rPr>
                <w:rFonts w:hint="eastAsia" w:ascii="楷体" w:hAnsi="楷体" w:eastAsia="楷体" w:cs="楷体"/>
                <w:lang w:eastAsia="zh-CN"/>
              </w:rPr>
            </w:pPr>
            <w:r>
              <w:rPr>
                <w:rFonts w:hint="eastAsia" w:ascii="楷体" w:hAnsi="楷体" w:eastAsia="楷体" w:cs="楷体"/>
                <w:lang w:eastAsia="zh-CN"/>
              </w:rPr>
              <w:sym w:font="Wingdings 2" w:char="F098"/>
            </w:r>
            <w:r>
              <w:rPr>
                <w:rFonts w:hint="eastAsia" w:ascii="楷体" w:hAnsi="楷体" w:eastAsia="楷体" w:cs="楷体"/>
                <w:lang w:eastAsia="zh-CN"/>
              </w:rPr>
              <w:t>策划了《采购控制程序》，规定了对供方选择评价和重新评审的方法。通过调查供方的质量保证能力如：经营合法性、产品质量、质量保证能力、价格、交货、服务等方面进行评价。</w:t>
            </w:r>
          </w:p>
          <w:p>
            <w:pPr>
              <w:rPr>
                <w:rFonts w:hint="eastAsia" w:ascii="楷体" w:hAnsi="楷体" w:eastAsia="楷体" w:cs="楷体"/>
                <w:lang w:eastAsia="zh-CN"/>
              </w:rPr>
            </w:pPr>
            <w:r>
              <w:rPr>
                <w:rFonts w:hint="eastAsia" w:ascii="楷体" w:hAnsi="楷体" w:eastAsia="楷体" w:cs="楷体"/>
                <w:lang w:eastAsia="zh-CN"/>
              </w:rPr>
              <w:t>程序规定了一般情况下，每年组织相关人员对供方进行全面考核、复审。</w:t>
            </w:r>
          </w:p>
          <w:p>
            <w:pPr>
              <w:rPr>
                <w:rFonts w:hint="eastAsia" w:ascii="楷体" w:hAnsi="楷体" w:eastAsia="楷体" w:cs="楷体"/>
                <w:lang w:eastAsia="zh-CN"/>
              </w:rPr>
            </w:pPr>
            <w:r>
              <w:rPr>
                <w:rFonts w:hint="eastAsia" w:ascii="楷体" w:hAnsi="楷体" w:eastAsia="楷体" w:cs="楷体"/>
                <w:lang w:eastAsia="zh-CN"/>
              </w:rPr>
              <w:sym w:font="Wingdings 2" w:char="F098"/>
            </w:r>
            <w:r>
              <w:rPr>
                <w:rFonts w:hint="eastAsia" w:ascii="楷体" w:hAnsi="楷体" w:eastAsia="楷体" w:cs="楷体"/>
                <w:lang w:eastAsia="zh-CN"/>
              </w:rPr>
              <w:t>提供了《合格供方名录》，收录了合格供方，内容包括：序号、供方名称、</w:t>
            </w:r>
            <w:r>
              <w:rPr>
                <w:rFonts w:hint="eastAsia" w:ascii="楷体" w:hAnsi="楷体" w:eastAsia="楷体" w:cs="楷体"/>
                <w:lang w:val="en-US" w:eastAsia="zh-CN"/>
              </w:rPr>
              <w:t>供货类别、首次列入日期、年度复评结果</w:t>
            </w:r>
            <w:r>
              <w:rPr>
                <w:rFonts w:hint="eastAsia" w:ascii="楷体" w:hAnsi="楷体" w:eastAsia="楷体" w:cs="楷体"/>
                <w:lang w:eastAsia="zh-CN"/>
              </w:rPr>
              <w:t>等内容。</w:t>
            </w:r>
          </w:p>
          <w:p>
            <w:pPr>
              <w:rPr>
                <w:rFonts w:hint="eastAsia" w:ascii="楷体" w:hAnsi="楷体" w:eastAsia="楷体" w:cs="楷体"/>
                <w:lang w:eastAsia="zh-CN"/>
              </w:rPr>
            </w:pPr>
            <w:r>
              <w:rPr>
                <w:rFonts w:hint="eastAsia" w:ascii="楷体" w:hAnsi="楷体" w:eastAsia="楷体" w:cs="楷体"/>
                <w:lang w:eastAsia="zh-CN"/>
              </w:rPr>
              <w:t>供方名称</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供应的产品名称及类别</w:t>
            </w:r>
          </w:p>
          <w:p>
            <w:pPr>
              <w:rPr>
                <w:rFonts w:hint="eastAsia" w:ascii="楷体" w:hAnsi="楷体" w:eastAsia="楷体" w:cs="楷体"/>
                <w:lang w:eastAsia="zh-CN"/>
              </w:rPr>
            </w:pPr>
            <w:r>
              <w:rPr>
                <w:rFonts w:hint="eastAsia" w:ascii="楷体" w:hAnsi="楷体" w:eastAsia="楷体" w:cs="楷体"/>
                <w:lang w:eastAsia="zh-CN"/>
              </w:rPr>
              <w:t>北京安盟信息技术股份有限公司</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安盟华御安全隔离与信息交换系统+硬件平台</w:t>
            </w:r>
          </w:p>
          <w:p>
            <w:pPr>
              <w:rPr>
                <w:rFonts w:hint="eastAsia" w:ascii="楷体" w:hAnsi="楷体" w:eastAsia="楷体" w:cs="楷体"/>
                <w:lang w:eastAsia="zh-CN"/>
              </w:rPr>
            </w:pPr>
            <w:r>
              <w:rPr>
                <w:rFonts w:hint="eastAsia" w:ascii="楷体" w:hAnsi="楷体" w:eastAsia="楷体" w:cs="楷体"/>
                <w:lang w:eastAsia="zh-CN"/>
              </w:rPr>
              <w:t>北京盛成大唐科技有限公司</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光缆+跳纤+机柜+面板+配线架</w:t>
            </w:r>
          </w:p>
          <w:p>
            <w:pPr>
              <w:rPr>
                <w:rFonts w:hint="eastAsia" w:ascii="楷体" w:hAnsi="楷体" w:eastAsia="楷体" w:cs="楷体"/>
                <w:lang w:eastAsia="zh-CN"/>
              </w:rPr>
            </w:pPr>
            <w:r>
              <w:rPr>
                <w:rFonts w:hint="eastAsia" w:ascii="楷体" w:hAnsi="楷体" w:eastAsia="楷体" w:cs="楷体"/>
                <w:lang w:eastAsia="zh-CN"/>
              </w:rPr>
              <w:t>河北慧隆塑业有限公司</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穿线直埋管</w:t>
            </w:r>
          </w:p>
          <w:p>
            <w:pPr>
              <w:rPr>
                <w:rFonts w:hint="eastAsia" w:ascii="楷体" w:hAnsi="楷体" w:eastAsia="楷体" w:cs="楷体"/>
                <w:lang w:eastAsia="zh-CN"/>
              </w:rPr>
            </w:pPr>
            <w:r>
              <w:rPr>
                <w:rFonts w:hint="eastAsia" w:ascii="楷体" w:hAnsi="楷体" w:eastAsia="楷体" w:cs="楷体"/>
                <w:lang w:eastAsia="zh-CN"/>
              </w:rPr>
              <w:t>河北云若信息技术有限公司</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防火墙+上网行为管理</w:t>
            </w:r>
          </w:p>
          <w:p>
            <w:pPr>
              <w:rPr>
                <w:rFonts w:hint="eastAsia" w:ascii="楷体" w:hAnsi="楷体" w:eastAsia="楷体" w:cs="楷体"/>
                <w:lang w:eastAsia="zh-CN"/>
              </w:rPr>
            </w:pPr>
            <w:r>
              <w:rPr>
                <w:rFonts w:hint="eastAsia" w:ascii="楷体" w:hAnsi="楷体" w:eastAsia="楷体" w:cs="楷体"/>
                <w:lang w:eastAsia="zh-CN"/>
              </w:rPr>
              <w:t>乐安县康普爱德齐网络科技有限公司</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网线</w:t>
            </w:r>
          </w:p>
          <w:p>
            <w:pPr>
              <w:rPr>
                <w:rFonts w:hint="eastAsia" w:ascii="楷体" w:hAnsi="楷体" w:eastAsia="楷体" w:cs="楷体"/>
                <w:lang w:eastAsia="zh-CN"/>
              </w:rPr>
            </w:pPr>
            <w:r>
              <w:rPr>
                <w:rFonts w:hint="eastAsia" w:ascii="楷体" w:hAnsi="楷体" w:eastAsia="楷体" w:cs="楷体"/>
                <w:lang w:eastAsia="zh-CN"/>
              </w:rPr>
              <w:t>邢台汇荣网络科技有限公司</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网络摄像机+网络录像机+网线</w:t>
            </w:r>
          </w:p>
          <w:p>
            <w:pPr>
              <w:rPr>
                <w:rFonts w:hint="eastAsia" w:ascii="楷体" w:hAnsi="楷体" w:eastAsia="楷体" w:cs="楷体"/>
                <w:lang w:eastAsia="zh-CN"/>
              </w:rPr>
            </w:pPr>
            <w:r>
              <w:rPr>
                <w:rFonts w:hint="eastAsia" w:ascii="楷体" w:hAnsi="楷体" w:eastAsia="楷体" w:cs="楷体"/>
                <w:lang w:eastAsia="zh-CN"/>
              </w:rPr>
              <w:t>河北北消科技有限公司</w:t>
            </w:r>
            <w:r>
              <w:rPr>
                <w:rFonts w:hint="eastAsia" w:ascii="楷体" w:hAnsi="楷体" w:eastAsia="楷体" w:cs="楷体"/>
                <w:lang w:eastAsia="zh-CN"/>
              </w:rPr>
              <w:tab/>
            </w:r>
            <w:r>
              <w:rPr>
                <w:rFonts w:hint="eastAsia" w:ascii="楷体" w:hAnsi="楷体" w:eastAsia="楷体" w:cs="楷体"/>
                <w:lang w:val="en-US" w:eastAsia="zh-CN"/>
              </w:rPr>
              <w:t xml:space="preserve">             </w:t>
            </w:r>
            <w:r>
              <w:rPr>
                <w:rFonts w:hint="eastAsia" w:ascii="楷体" w:hAnsi="楷体" w:eastAsia="楷体" w:cs="楷体"/>
                <w:lang w:eastAsia="zh-CN"/>
              </w:rPr>
              <w:t>网线+网头+光缆</w:t>
            </w:r>
          </w:p>
          <w:p>
            <w:pPr>
              <w:rPr>
                <w:rFonts w:hint="eastAsia" w:ascii="楷体" w:hAnsi="楷体" w:eastAsia="楷体" w:cs="楷体"/>
                <w:lang w:eastAsia="zh-CN"/>
              </w:rPr>
            </w:pPr>
            <w:r>
              <w:rPr>
                <w:rFonts w:hint="eastAsia" w:ascii="楷体" w:hAnsi="楷体" w:eastAsia="楷体" w:cs="楷体"/>
                <w:lang w:eastAsia="zh-CN"/>
              </w:rPr>
              <w:t>。。。。。</w:t>
            </w:r>
          </w:p>
          <w:p>
            <w:pPr>
              <w:rPr>
                <w:rFonts w:hint="eastAsia" w:ascii="楷体" w:hAnsi="楷体" w:eastAsia="楷体" w:cs="楷体"/>
                <w:lang w:val="en-US" w:eastAsia="zh-CN"/>
              </w:rPr>
            </w:pPr>
            <w:r>
              <w:rPr>
                <w:rFonts w:hint="eastAsia" w:ascii="楷体" w:hAnsi="楷体" w:eastAsia="楷体" w:cs="楷体"/>
                <w:lang w:eastAsia="zh-CN"/>
              </w:rPr>
              <w:t>对以上供方进行了评价，评价日期：</w:t>
            </w:r>
            <w:r>
              <w:rPr>
                <w:rFonts w:hint="eastAsia" w:ascii="楷体" w:hAnsi="楷体" w:eastAsia="楷体" w:cs="楷体"/>
                <w:lang w:val="en-US" w:eastAsia="zh-CN"/>
              </w:rPr>
              <w:t>2022年1月10日。</w:t>
            </w:r>
          </w:p>
          <w:p>
            <w:pPr>
              <w:rPr>
                <w:rFonts w:hint="eastAsia" w:ascii="楷体" w:hAnsi="楷体" w:eastAsia="楷体" w:cs="楷体"/>
                <w:lang w:eastAsia="zh-CN"/>
              </w:rPr>
            </w:pPr>
            <w:r>
              <w:rPr>
                <w:rFonts w:hint="eastAsia" w:ascii="楷体" w:hAnsi="楷体" w:eastAsia="楷体" w:cs="楷体"/>
                <w:lang w:val="en-US" w:eastAsia="zh-CN"/>
              </w:rPr>
              <w:t>提供了《供方评定记录表》多份；</w:t>
            </w:r>
          </w:p>
          <w:p>
            <w:pPr>
              <w:rPr>
                <w:rFonts w:hint="eastAsia" w:ascii="楷体" w:hAnsi="楷体" w:eastAsia="楷体" w:cs="楷体"/>
                <w:lang w:eastAsia="zh-CN"/>
              </w:rPr>
            </w:pPr>
            <w:r>
              <w:rPr>
                <w:rFonts w:hint="eastAsia" w:ascii="楷体" w:hAnsi="楷体" w:eastAsia="楷体" w:cs="楷体"/>
                <w:lang w:eastAsia="zh-CN"/>
              </w:rPr>
              <w:t>——抽供方：北京安盟信息技术股份有限公司</w:t>
            </w:r>
          </w:p>
          <w:p>
            <w:pPr>
              <w:rPr>
                <w:rFonts w:hint="eastAsia" w:ascii="楷体" w:hAnsi="楷体" w:eastAsia="楷体" w:cs="楷体"/>
                <w:lang w:val="en-US" w:eastAsia="zh-CN"/>
              </w:rPr>
            </w:pPr>
            <w:r>
              <w:rPr>
                <w:rFonts w:hint="eastAsia" w:ascii="楷体" w:hAnsi="楷体" w:eastAsia="楷体" w:cs="楷体"/>
                <w:lang w:eastAsia="zh-CN"/>
              </w:rPr>
              <w:t>提供产品：安盟华御安全隔离与信息交换系统</w:t>
            </w:r>
            <w:r>
              <w:rPr>
                <w:rFonts w:hint="eastAsia" w:ascii="楷体" w:hAnsi="楷体" w:eastAsia="楷体" w:cs="楷体"/>
                <w:lang w:val="en-US" w:eastAsia="zh-CN"/>
              </w:rPr>
              <w:t>+硬件平台</w:t>
            </w:r>
          </w:p>
          <w:p>
            <w:pPr>
              <w:rPr>
                <w:rFonts w:hint="eastAsia" w:ascii="楷体" w:hAnsi="楷体" w:eastAsia="楷体" w:cs="楷体"/>
                <w:lang w:eastAsia="zh-CN"/>
              </w:rPr>
            </w:pPr>
            <w:r>
              <w:rPr>
                <w:rFonts w:hint="eastAsia" w:ascii="楷体" w:hAnsi="楷体" w:eastAsia="楷体" w:cs="楷体"/>
                <w:lang w:eastAsia="zh-CN"/>
              </w:rPr>
              <w:t>评价内容：经营合法性、产品质量、生产保证能力、价格、交货、服务等，同时查验了供方的营业执照、产品检验报告。</w:t>
            </w:r>
          </w:p>
          <w:p>
            <w:pPr>
              <w:rPr>
                <w:rFonts w:hint="eastAsia" w:ascii="楷体" w:hAnsi="楷体" w:eastAsia="楷体" w:cs="楷体"/>
                <w:lang w:val="en-US" w:eastAsia="zh-CN"/>
              </w:rPr>
            </w:pPr>
            <w:r>
              <w:rPr>
                <w:rFonts w:hint="eastAsia" w:ascii="楷体" w:hAnsi="楷体" w:eastAsia="楷体" w:cs="楷体"/>
                <w:lang w:eastAsia="zh-CN"/>
              </w:rPr>
              <w:t>评价结论</w:t>
            </w:r>
            <w:r>
              <w:rPr>
                <w:rFonts w:hint="eastAsia" w:ascii="楷体" w:hAnsi="楷体" w:eastAsia="楷体" w:cs="楷体"/>
                <w:lang w:val="en-US" w:eastAsia="zh-CN"/>
              </w:rPr>
              <w:t>：同意列入合格供方，评价人员：朱晨荣、苏黎涛、闫立霞；2022年1月10日；</w:t>
            </w:r>
          </w:p>
          <w:p>
            <w:pPr>
              <w:rPr>
                <w:rFonts w:hint="eastAsia" w:ascii="楷体" w:hAnsi="楷体" w:eastAsia="楷体" w:cs="楷体"/>
                <w:lang w:val="en-US" w:eastAsia="zh-CN"/>
              </w:rPr>
            </w:pPr>
            <w:r>
              <w:rPr>
                <w:rFonts w:hint="eastAsia" w:ascii="楷体" w:hAnsi="楷体" w:eastAsia="楷体" w:cs="楷体"/>
                <w:lang w:val="en-US" w:eastAsia="zh-CN"/>
              </w:rPr>
              <w:t>另查其他供方评价记录，</w:t>
            </w:r>
            <w:r>
              <w:rPr>
                <w:rFonts w:hint="eastAsia" w:ascii="楷体" w:hAnsi="楷体" w:eastAsia="楷体" w:cs="楷体"/>
                <w:lang w:eastAsia="zh-CN"/>
              </w:rPr>
              <w:t>经营合法性、产品质量、生产保证能力、价格、交货、服务等方面进行了评价，评价结论：同意列入合格供方。</w:t>
            </w:r>
          </w:p>
          <w:p>
            <w:pPr>
              <w:rPr>
                <w:rFonts w:hint="eastAsia" w:ascii="楷体" w:hAnsi="楷体" w:eastAsia="楷体" w:cs="楷体"/>
                <w:lang w:val="en-US" w:eastAsia="zh-CN"/>
              </w:rPr>
            </w:pPr>
            <w:r>
              <w:rPr>
                <w:rFonts w:hint="eastAsia" w:ascii="楷体" w:hAnsi="楷体" w:eastAsia="楷体" w:cs="楷体"/>
                <w:lang w:eastAsia="zh-CN"/>
              </w:rPr>
              <w:t>朱经理介绍，本公司需求物资的采购信息由业务部负责，</w:t>
            </w:r>
            <w:r>
              <w:rPr>
                <w:rFonts w:hint="eastAsia" w:ascii="楷体" w:hAnsi="楷体" w:eastAsia="楷体" w:cs="楷体"/>
                <w:lang w:val="en-US" w:eastAsia="zh-CN"/>
              </w:rPr>
              <w:t>由各部门每月底上报采购计划，经总经理批准后进行采购。对供货商的控制主要是签订合同、电话微信沟通、材料进厂验收、付款等方式进行控制。</w:t>
            </w:r>
          </w:p>
          <w:p>
            <w:pPr>
              <w:rPr>
                <w:rFonts w:hint="eastAsia" w:ascii="楷体" w:hAnsi="楷体" w:eastAsia="楷体" w:cs="楷体"/>
                <w:lang w:eastAsia="zh-CN"/>
              </w:rPr>
            </w:pPr>
            <w:r>
              <w:rPr>
                <w:rFonts w:hint="eastAsia" w:ascii="楷体" w:hAnsi="楷体" w:eastAsia="楷体" w:cs="楷体"/>
                <w:lang w:eastAsia="zh-CN"/>
              </w:rPr>
              <w:t>与企业沟通并查看采购合同，企业主要采购物资：软件、硬件、光缆、跳纤、机柜、面板、配线架、直埋管、摄像机、光缆、网线</w:t>
            </w:r>
            <w:r>
              <w:rPr>
                <w:rFonts w:hint="eastAsia" w:ascii="楷体" w:hAnsi="楷体" w:eastAsia="楷体" w:cs="楷体"/>
                <w:lang w:val="en-US" w:eastAsia="zh-CN"/>
              </w:rPr>
              <w:t xml:space="preserve"> 等。</w:t>
            </w:r>
          </w:p>
          <w:p>
            <w:pPr>
              <w:rPr>
                <w:rFonts w:hint="eastAsia" w:ascii="楷体" w:hAnsi="楷体" w:eastAsia="楷体" w:cs="楷体"/>
                <w:lang w:eastAsia="zh-CN"/>
              </w:rPr>
            </w:pPr>
            <w:r>
              <w:rPr>
                <w:rFonts w:hint="eastAsia" w:ascii="楷体" w:hAnsi="楷体" w:eastAsia="楷体" w:cs="楷体"/>
                <w:lang w:eastAsia="zh-CN"/>
              </w:rPr>
              <w:t>——抽采购合同：</w:t>
            </w:r>
          </w:p>
          <w:p>
            <w:pPr>
              <w:rPr>
                <w:rFonts w:hint="eastAsia" w:ascii="楷体" w:hAnsi="楷体" w:eastAsia="楷体" w:cs="楷体"/>
                <w:lang w:val="en-US" w:eastAsia="zh-CN"/>
              </w:rPr>
            </w:pPr>
            <w:r>
              <w:rPr>
                <w:rFonts w:hint="eastAsia" w:ascii="楷体" w:hAnsi="楷体" w:eastAsia="楷体" w:cs="楷体"/>
                <w:lang w:val="en-US" w:eastAsia="zh-CN"/>
              </w:rPr>
              <w:t>甲方：邢台市鼎讯通讯工程有限公司</w:t>
            </w:r>
          </w:p>
          <w:p>
            <w:pPr>
              <w:rPr>
                <w:rFonts w:hint="eastAsia" w:ascii="楷体" w:hAnsi="楷体" w:eastAsia="楷体" w:cs="楷体"/>
                <w:lang w:val="en-US" w:eastAsia="zh-CN"/>
              </w:rPr>
            </w:pPr>
            <w:r>
              <w:rPr>
                <w:rFonts w:hint="eastAsia" w:ascii="楷体" w:hAnsi="楷体" w:eastAsia="楷体" w:cs="楷体"/>
                <w:lang w:val="en-US" w:eastAsia="zh-CN"/>
              </w:rPr>
              <w:t>乙方：北京安盟信息技术股份有限公司</w:t>
            </w:r>
          </w:p>
          <w:p>
            <w:pPr>
              <w:rPr>
                <w:rFonts w:hint="eastAsia" w:ascii="楷体" w:hAnsi="楷体" w:eastAsia="楷体" w:cs="楷体"/>
                <w:lang w:val="en-US" w:eastAsia="zh-CN"/>
              </w:rPr>
            </w:pPr>
            <w:r>
              <w:rPr>
                <w:rFonts w:hint="eastAsia" w:ascii="楷体" w:hAnsi="楷体" w:eastAsia="楷体" w:cs="楷体"/>
                <w:lang w:val="en-US" w:eastAsia="zh-CN"/>
              </w:rPr>
              <w:t>签订日期：2022年3月13日</w:t>
            </w:r>
          </w:p>
          <w:p>
            <w:pPr>
              <w:rPr>
                <w:rFonts w:hint="eastAsia" w:ascii="楷体" w:hAnsi="楷体" w:eastAsia="楷体" w:cs="楷体"/>
                <w:lang w:val="en-US" w:eastAsia="zh-CN"/>
              </w:rPr>
            </w:pPr>
            <w:r>
              <w:rPr>
                <w:rFonts w:hint="eastAsia" w:ascii="楷体" w:hAnsi="楷体" w:eastAsia="楷体" w:cs="楷体"/>
                <w:lang w:val="en-US" w:eastAsia="zh-CN"/>
              </w:rPr>
              <w:t>采购产品：安盟华御安全隔离与信息交换系统V1.0；安全隔离与信息交换系统硬件平台；</w:t>
            </w:r>
          </w:p>
          <w:p>
            <w:pPr>
              <w:rPr>
                <w:rFonts w:hint="eastAsia" w:ascii="楷体" w:hAnsi="楷体" w:eastAsia="楷体" w:cs="楷体"/>
                <w:lang w:val="en-US" w:eastAsia="zh-CN"/>
              </w:rPr>
            </w:pPr>
            <w:r>
              <w:rPr>
                <w:rFonts w:hint="eastAsia" w:ascii="楷体" w:hAnsi="楷体" w:eastAsia="楷体" w:cs="楷体"/>
                <w:lang w:val="en-US" w:eastAsia="zh-CN"/>
              </w:rPr>
              <w:t>合同有具体产品参数要求，功能模块要求等信息；另有价格、付款方式、交货期、运输方式、验收、售后服务、合同变更、违约责任等要求；</w:t>
            </w:r>
          </w:p>
          <w:p>
            <w:pPr>
              <w:rPr>
                <w:rFonts w:hint="eastAsia" w:ascii="楷体" w:hAnsi="楷体" w:eastAsia="楷体" w:cs="楷体"/>
                <w:lang w:val="en-US" w:eastAsia="zh-CN"/>
              </w:rPr>
            </w:pPr>
            <w:r>
              <w:rPr>
                <w:rFonts w:hint="eastAsia" w:ascii="楷体" w:hAnsi="楷体" w:eastAsia="楷体" w:cs="楷体"/>
                <w:lang w:val="en-US" w:eastAsia="zh-CN"/>
              </w:rPr>
              <w:t>●经识别外包过程为：设备租赁。</w:t>
            </w:r>
          </w:p>
          <w:p>
            <w:pPr>
              <w:rPr>
                <w:rFonts w:hint="eastAsia" w:ascii="楷体" w:hAnsi="楷体" w:eastAsia="楷体" w:cs="楷体"/>
                <w:lang w:val="en-US" w:eastAsia="zh-CN"/>
              </w:rPr>
            </w:pPr>
            <w:r>
              <w:rPr>
                <w:rFonts w:hint="eastAsia" w:ascii="楷体" w:hAnsi="楷体" w:eastAsia="楷体" w:cs="楷体"/>
                <w:lang w:val="en-US" w:eastAsia="zh-CN"/>
              </w:rPr>
              <w:t>企业介绍，根据项目需求进行设备租赁，目前在建项目无设备租赁。</w:t>
            </w:r>
          </w:p>
        </w:tc>
        <w:tc>
          <w:tcPr>
            <w:tcW w:w="0" w:type="auto"/>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楷体" w:hAnsi="楷体" w:eastAsia="楷体" w:cs="楷体"/>
                <w:sz w:val="21"/>
                <w:szCs w:val="21"/>
              </w:rPr>
            </w:pPr>
            <w:r>
              <w:rPr>
                <w:rFonts w:hint="eastAsia" w:ascii="楷体" w:hAnsi="楷体" w:eastAsia="楷体" w:cs="楷体"/>
                <w:sz w:val="21"/>
                <w:szCs w:val="21"/>
              </w:rPr>
              <w:t>顾客或外部供方财产</w:t>
            </w:r>
          </w:p>
        </w:tc>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Q8.</w:t>
            </w:r>
            <w:r>
              <w:rPr>
                <w:rFonts w:hint="eastAsia" w:ascii="楷体" w:hAnsi="楷体" w:eastAsia="楷体" w:cs="楷体"/>
                <w:sz w:val="21"/>
                <w:szCs w:val="21"/>
                <w:lang w:val="en-US" w:eastAsia="zh-CN"/>
              </w:rPr>
              <w:t>5.3</w:t>
            </w:r>
          </w:p>
        </w:tc>
        <w:tc>
          <w:tcPr>
            <w:tcW w:w="10652" w:type="dxa"/>
            <w:vAlign w:val="center"/>
          </w:tcPr>
          <w:p>
            <w:pPr>
              <w:rPr>
                <w:rFonts w:hint="eastAsia" w:ascii="楷体" w:hAnsi="楷体" w:eastAsia="楷体" w:cs="楷体"/>
                <w:sz w:val="21"/>
                <w:szCs w:val="21"/>
              </w:rPr>
            </w:pPr>
            <w:r>
              <w:rPr>
                <w:rFonts w:hint="eastAsia" w:ascii="楷体" w:hAnsi="楷体" w:eastAsia="楷体" w:cs="楷体"/>
                <w:sz w:val="21"/>
                <w:szCs w:val="21"/>
              </w:rPr>
              <w:t>目前顾客财产主要是顾客</w:t>
            </w:r>
            <w:r>
              <w:rPr>
                <w:rFonts w:hint="eastAsia" w:ascii="楷体" w:hAnsi="楷体" w:eastAsia="楷体" w:cs="楷体"/>
                <w:sz w:val="21"/>
                <w:szCs w:val="21"/>
                <w:lang w:eastAsia="zh-CN"/>
              </w:rPr>
              <w:t>的个人信息，顾客</w:t>
            </w:r>
            <w:r>
              <w:rPr>
                <w:rFonts w:hint="eastAsia" w:ascii="楷体" w:hAnsi="楷体" w:eastAsia="楷体" w:cs="楷体"/>
                <w:sz w:val="21"/>
                <w:szCs w:val="21"/>
              </w:rPr>
              <w:t>提供的图纸、工程材料，均按要求进行管理和保护。</w:t>
            </w:r>
          </w:p>
          <w:p>
            <w:pPr>
              <w:rPr>
                <w:rFonts w:hint="eastAsia" w:ascii="楷体" w:hAnsi="楷体" w:eastAsia="楷体" w:cs="楷体"/>
                <w:lang w:val="en-US" w:eastAsia="zh-CN"/>
              </w:rPr>
            </w:pPr>
            <w:r>
              <w:rPr>
                <w:rFonts w:hint="eastAsia" w:ascii="楷体" w:hAnsi="楷体" w:eastAsia="楷体" w:cs="楷体"/>
                <w:sz w:val="21"/>
                <w:szCs w:val="21"/>
                <w:lang w:eastAsia="zh-CN"/>
              </w:rPr>
              <w:t>部分</w:t>
            </w:r>
            <w:r>
              <w:rPr>
                <w:rFonts w:hint="eastAsia" w:ascii="楷体" w:hAnsi="楷体" w:eastAsia="楷体" w:cs="楷体"/>
                <w:sz w:val="21"/>
                <w:szCs w:val="21"/>
              </w:rPr>
              <w:t>甲</w:t>
            </w:r>
            <w:r>
              <w:rPr>
                <w:rFonts w:hint="eastAsia" w:ascii="楷体" w:hAnsi="楷体" w:eastAsia="楷体" w:cs="楷体"/>
                <w:lang w:val="en-US" w:eastAsia="zh-CN"/>
              </w:rPr>
              <w:t>供材工程材料，均由质检人员到甲方仓库，验收合格签字领回。</w:t>
            </w:r>
          </w:p>
          <w:p>
            <w:pPr>
              <w:rPr>
                <w:rFonts w:hint="eastAsia" w:ascii="楷体" w:hAnsi="楷体" w:eastAsia="楷体" w:cs="楷体"/>
                <w:lang w:val="en-US" w:eastAsia="zh-CN"/>
              </w:rPr>
            </w:pPr>
            <w:r>
              <w:rPr>
                <w:rFonts w:hint="eastAsia" w:ascii="楷体" w:hAnsi="楷体" w:eastAsia="楷体" w:cs="楷体"/>
                <w:lang w:val="en-US" w:eastAsia="zh-CN"/>
              </w:rPr>
              <w:t>现场查看库房内光缆、路由器、交换机、摄像头等均分区按品种存放，以原包装、标识保护和工程名称标识，区域明确，码放整齐，无损坏。</w:t>
            </w:r>
          </w:p>
          <w:p>
            <w:pPr>
              <w:rPr>
                <w:rFonts w:hint="eastAsia" w:ascii="楷体" w:hAnsi="楷体" w:eastAsia="楷体" w:cs="楷体"/>
                <w:lang w:val="en-US" w:eastAsia="zh-CN"/>
              </w:rPr>
            </w:pPr>
            <w:r>
              <w:rPr>
                <w:rFonts w:hint="eastAsia" w:ascii="楷体" w:hAnsi="楷体" w:eastAsia="楷体" w:cs="楷体"/>
                <w:lang w:val="en-US" w:eastAsia="zh-CN"/>
              </w:rPr>
              <w:t>对于顾客个人信息，责任部门作好保密工作，确保不外泄。</w:t>
            </w:r>
          </w:p>
          <w:p>
            <w:pPr>
              <w:rPr>
                <w:rFonts w:hint="eastAsia" w:ascii="楷体" w:hAnsi="楷体" w:eastAsia="楷体" w:cs="楷体"/>
                <w:sz w:val="21"/>
                <w:szCs w:val="21"/>
              </w:rPr>
            </w:pPr>
            <w:r>
              <w:rPr>
                <w:rFonts w:hint="eastAsia" w:ascii="楷体" w:hAnsi="楷体" w:eastAsia="楷体" w:cs="楷体"/>
                <w:sz w:val="21"/>
                <w:szCs w:val="21"/>
              </w:rPr>
              <w:t xml:space="preserve">外部供方财产：目前主要为外部供方的个人信息，组织要求相关人员严格保守商业信息秘密，不得对外透露。  </w:t>
            </w:r>
          </w:p>
          <w:p>
            <w:pPr>
              <w:rPr>
                <w:rFonts w:hint="eastAsia" w:ascii="楷体" w:hAnsi="楷体" w:eastAsia="楷体" w:cs="楷体"/>
                <w:sz w:val="21"/>
                <w:szCs w:val="21"/>
              </w:rPr>
            </w:pPr>
            <w:r>
              <w:rPr>
                <w:rFonts w:hint="eastAsia" w:ascii="楷体" w:hAnsi="楷体" w:eastAsia="楷体" w:cs="楷体"/>
                <w:sz w:val="21"/>
                <w:szCs w:val="21"/>
              </w:rPr>
              <w:t>经与负责人沟通了解，组织对顾客及外部供方财产的控制执行情况良好，未发生过顾客及外部供方信息泄露情况。</w:t>
            </w:r>
          </w:p>
        </w:tc>
        <w:tc>
          <w:tcPr>
            <w:tcW w:w="0" w:type="auto"/>
          </w:tcPr>
          <w:p>
            <w:pP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0" w:type="auto"/>
            <w:vAlign w:val="center"/>
          </w:tcPr>
          <w:p>
            <w:pPr>
              <w:rPr>
                <w:rFonts w:hint="eastAsia" w:ascii="楷体" w:hAnsi="楷体" w:eastAsia="楷体" w:cs="楷体"/>
                <w:sz w:val="21"/>
                <w:szCs w:val="21"/>
              </w:rPr>
            </w:pPr>
            <w:r>
              <w:rPr>
                <w:rFonts w:hint="eastAsia" w:ascii="楷体" w:hAnsi="楷体" w:eastAsia="楷体" w:cs="楷体"/>
                <w:sz w:val="21"/>
                <w:szCs w:val="21"/>
              </w:rPr>
              <w:t>交付后活动</w:t>
            </w:r>
          </w:p>
        </w:tc>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Q8.</w:t>
            </w:r>
            <w:r>
              <w:rPr>
                <w:rFonts w:hint="eastAsia" w:ascii="楷体" w:hAnsi="楷体" w:eastAsia="楷体" w:cs="楷体"/>
                <w:sz w:val="21"/>
                <w:szCs w:val="21"/>
                <w:lang w:val="en-US" w:eastAsia="zh-CN"/>
              </w:rPr>
              <w:t>5.5</w:t>
            </w:r>
          </w:p>
        </w:tc>
        <w:tc>
          <w:tcPr>
            <w:tcW w:w="10652" w:type="dxa"/>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eastAsia="zh-CN"/>
              </w:rPr>
              <w:t>工程完工后</w:t>
            </w:r>
            <w:r>
              <w:rPr>
                <w:rFonts w:hint="eastAsia" w:ascii="楷体" w:hAnsi="楷体" w:eastAsia="楷体" w:cs="楷体"/>
                <w:sz w:val="21"/>
                <w:szCs w:val="21"/>
                <w:lang w:val="zh-CN"/>
              </w:rPr>
              <w:t>交付顾客</w:t>
            </w:r>
            <w:r>
              <w:rPr>
                <w:rFonts w:hint="eastAsia" w:ascii="楷体" w:hAnsi="楷体" w:eastAsia="楷体" w:cs="楷体"/>
                <w:sz w:val="21"/>
                <w:szCs w:val="21"/>
                <w:lang w:val="zh-CN" w:eastAsia="zh-CN"/>
              </w:rPr>
              <w:t>验收</w:t>
            </w:r>
            <w:r>
              <w:rPr>
                <w:rFonts w:hint="eastAsia" w:ascii="楷体" w:hAnsi="楷体" w:eastAsia="楷体" w:cs="楷体"/>
                <w:sz w:val="21"/>
                <w:szCs w:val="21"/>
                <w:lang w:val="zh-CN"/>
              </w:rPr>
              <w:t>，</w:t>
            </w:r>
            <w:r>
              <w:rPr>
                <w:rFonts w:hint="eastAsia" w:ascii="楷体" w:hAnsi="楷体" w:eastAsia="楷体" w:cs="楷体"/>
                <w:sz w:val="21"/>
                <w:szCs w:val="21"/>
                <w:lang w:val="zh-CN" w:eastAsia="zh-CN"/>
              </w:rPr>
              <w:t>提供</w:t>
            </w:r>
            <w:r>
              <w:rPr>
                <w:rFonts w:hint="eastAsia" w:ascii="楷体" w:hAnsi="楷体" w:eastAsia="楷体" w:cs="楷体"/>
                <w:sz w:val="21"/>
                <w:szCs w:val="21"/>
                <w:lang w:val="zh-CN"/>
              </w:rPr>
              <w:t>有《</w:t>
            </w:r>
            <w:r>
              <w:rPr>
                <w:rFonts w:hint="eastAsia" w:ascii="楷体" w:hAnsi="楷体" w:eastAsia="楷体" w:cs="楷体"/>
                <w:sz w:val="21"/>
                <w:szCs w:val="21"/>
                <w:lang w:val="zh-CN" w:eastAsia="zh-CN"/>
              </w:rPr>
              <w:t>工程质量验收记录表</w:t>
            </w:r>
            <w:r>
              <w:rPr>
                <w:rFonts w:hint="eastAsia" w:ascii="楷体" w:hAnsi="楷体" w:eastAsia="楷体" w:cs="楷体"/>
                <w:sz w:val="21"/>
                <w:szCs w:val="21"/>
                <w:lang w:val="zh-CN"/>
              </w:rPr>
              <w:t>》，</w:t>
            </w:r>
            <w:r>
              <w:rPr>
                <w:rFonts w:hint="eastAsia" w:ascii="楷体" w:hAnsi="楷体" w:eastAsia="楷体" w:cs="楷体"/>
                <w:sz w:val="21"/>
                <w:szCs w:val="21"/>
                <w:lang w:val="zh-CN" w:eastAsia="zh-CN"/>
              </w:rPr>
              <w:t>显示有甲方签字</w:t>
            </w:r>
            <w:r>
              <w:rPr>
                <w:rFonts w:hint="eastAsia" w:ascii="楷体" w:hAnsi="楷体" w:eastAsia="楷体" w:cs="楷体"/>
                <w:sz w:val="21"/>
                <w:szCs w:val="21"/>
                <w:lang w:val="zh-CN"/>
              </w:rPr>
              <w:t>。</w:t>
            </w:r>
          </w:p>
          <w:p>
            <w:pPr>
              <w:rPr>
                <w:rFonts w:hint="eastAsia" w:ascii="楷体" w:hAnsi="楷体" w:eastAsia="楷体" w:cs="楷体"/>
                <w:sz w:val="21"/>
                <w:szCs w:val="21"/>
                <w:lang w:val="zh-CN"/>
              </w:rPr>
            </w:pPr>
            <w:r>
              <w:rPr>
                <w:rFonts w:hint="eastAsia" w:ascii="楷体" w:hAnsi="楷体" w:eastAsia="楷体" w:cs="楷体"/>
                <w:sz w:val="21"/>
                <w:szCs w:val="21"/>
                <w:lang w:val="zh-CN"/>
              </w:rPr>
              <w:t>工程交付后，按合同要求进行技术支持与保修等服务。按合同要求为客户提供培训服务，提供了河北省信访局远程视频指挥调度项目的培训记录，有培训内容，培训人员签到。</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rPr>
              <w:t>企业提供的技术服务和支持内容包括：电话支持、现场服务、软件维护支持、电子邮件支持、因特网支持和提供系统应</w:t>
            </w:r>
            <w:r>
              <w:rPr>
                <w:rFonts w:hint="eastAsia" w:ascii="楷体" w:hAnsi="楷体" w:eastAsia="楷体" w:cs="楷体"/>
                <w:sz w:val="21"/>
                <w:szCs w:val="21"/>
                <w:lang w:val="zh-CN" w:eastAsia="zh-CN"/>
              </w:rPr>
              <w:t>急策略等内容。</w:t>
            </w: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对于保修期内出现的软件问题、运行故障问题等，企业在规定时间内响应和修复。</w:t>
            </w:r>
          </w:p>
          <w:p>
            <w:pPr>
              <w:rPr>
                <w:rFonts w:hint="eastAsia" w:ascii="楷体" w:hAnsi="楷体" w:eastAsia="楷体" w:cs="楷体"/>
                <w:sz w:val="21"/>
                <w:szCs w:val="21"/>
              </w:rPr>
            </w:pPr>
            <w:r>
              <w:rPr>
                <w:rFonts w:hint="eastAsia" w:ascii="楷体" w:hAnsi="楷体" w:eastAsia="楷体" w:cs="楷体"/>
                <w:sz w:val="21"/>
                <w:szCs w:val="21"/>
                <w:lang w:val="zh-CN" w:eastAsia="zh-CN"/>
              </w:rPr>
              <w:t>交付后的工程售后服务、维护服务、合同附加服务等在合同规定时规定。</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顾客满意度</w:t>
            </w:r>
          </w:p>
        </w:tc>
        <w:tc>
          <w:tcPr>
            <w:tcW w:w="0" w:type="auto"/>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Q</w:t>
            </w:r>
            <w:r>
              <w:rPr>
                <w:rFonts w:hint="eastAsia" w:ascii="楷体" w:hAnsi="楷体" w:eastAsia="楷体" w:cs="楷体"/>
                <w:sz w:val="21"/>
                <w:szCs w:val="21"/>
                <w:lang w:val="en-US" w:eastAsia="zh-CN"/>
              </w:rPr>
              <w:t>9.1.2</w:t>
            </w:r>
          </w:p>
        </w:tc>
        <w:tc>
          <w:tcPr>
            <w:tcW w:w="0" w:type="auto"/>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rPr>
              <w:t>执行《顾客满意管理程</w:t>
            </w:r>
            <w:r>
              <w:rPr>
                <w:rFonts w:hint="eastAsia" w:ascii="楷体" w:hAnsi="楷体" w:eastAsia="楷体" w:cs="楷体"/>
                <w:sz w:val="21"/>
                <w:szCs w:val="21"/>
                <w:lang w:val="zh-CN" w:eastAsia="zh-CN"/>
              </w:rPr>
              <w:t>序》《顾客满意度调查制度》。</w:t>
            </w:r>
          </w:p>
          <w:p>
            <w:pPr>
              <w:rPr>
                <w:rFonts w:hint="eastAsia" w:ascii="楷体" w:hAnsi="楷体" w:eastAsia="楷体" w:cs="楷体"/>
                <w:sz w:val="21"/>
                <w:szCs w:val="21"/>
                <w:lang w:val="zh-CN"/>
              </w:rPr>
            </w:pPr>
            <w:r>
              <w:rPr>
                <w:rFonts w:hint="eastAsia" w:ascii="楷体" w:hAnsi="楷体" w:eastAsia="楷体" w:cs="楷体"/>
                <w:sz w:val="21"/>
                <w:szCs w:val="21"/>
                <w:lang w:val="zh-CN"/>
              </w:rPr>
              <w:t>公司通过电话，走访等形式，接受顾客反馈，了解顾客满意度信息，发放调查表对顾客满意度进行定量测量。</w:t>
            </w:r>
          </w:p>
          <w:p>
            <w:pPr>
              <w:rPr>
                <w:rFonts w:hint="eastAsia" w:ascii="楷体" w:hAnsi="楷体" w:eastAsia="楷体" w:cs="楷体"/>
                <w:sz w:val="21"/>
                <w:szCs w:val="21"/>
                <w:lang w:val="zh-CN"/>
              </w:rPr>
            </w:pPr>
            <w:r>
              <w:rPr>
                <w:rFonts w:hint="eastAsia" w:ascii="楷体" w:hAnsi="楷体" w:eastAsia="楷体" w:cs="楷体"/>
                <w:sz w:val="21"/>
                <w:szCs w:val="21"/>
                <w:lang w:val="en-US" w:eastAsia="zh-CN"/>
              </w:rPr>
              <w:t>2022年5月10日发放了</w:t>
            </w:r>
            <w:r>
              <w:rPr>
                <w:rFonts w:hint="eastAsia" w:ascii="楷体" w:hAnsi="楷体" w:eastAsia="楷体" w:cs="楷体"/>
                <w:sz w:val="21"/>
                <w:szCs w:val="21"/>
                <w:lang w:val="zh-CN"/>
              </w:rPr>
              <w:t>“顾客满意度调查表”，发放</w:t>
            </w:r>
            <w:r>
              <w:rPr>
                <w:rFonts w:hint="eastAsia" w:ascii="楷体" w:hAnsi="楷体" w:eastAsia="楷体" w:cs="楷体"/>
                <w:sz w:val="21"/>
                <w:szCs w:val="21"/>
                <w:lang w:val="en-US" w:eastAsia="zh-CN"/>
              </w:rPr>
              <w:t>3份，回收3份，</w:t>
            </w:r>
            <w:r>
              <w:rPr>
                <w:rFonts w:hint="eastAsia" w:ascii="楷体" w:hAnsi="楷体" w:eastAsia="楷体" w:cs="楷体"/>
                <w:sz w:val="21"/>
                <w:szCs w:val="21"/>
                <w:lang w:val="zh-CN"/>
              </w:rPr>
              <w:t>调查主要内容：</w:t>
            </w:r>
            <w:r>
              <w:rPr>
                <w:rFonts w:hint="eastAsia" w:ascii="楷体" w:hAnsi="楷体" w:eastAsia="楷体" w:cs="楷体"/>
                <w:sz w:val="21"/>
                <w:szCs w:val="21"/>
              </w:rPr>
              <w:t>质量、价格、外观、服务等方面的满意程度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p>
          <w:p>
            <w:pPr>
              <w:jc w:val="both"/>
              <w:rPr>
                <w:rFonts w:hint="eastAsia" w:ascii="楷体" w:hAnsi="楷体" w:eastAsia="楷体" w:cs="楷体"/>
                <w:sz w:val="21"/>
                <w:szCs w:val="21"/>
                <w:lang w:val="en-US" w:eastAsia="zh-CN"/>
              </w:rPr>
            </w:pPr>
            <w:r>
              <w:rPr>
                <w:rFonts w:hint="eastAsia" w:ascii="楷体" w:hAnsi="楷体" w:eastAsia="楷体" w:cs="楷体"/>
                <w:sz w:val="21"/>
                <w:szCs w:val="21"/>
              </w:rPr>
              <w:t>提</w:t>
            </w:r>
            <w:r>
              <w:rPr>
                <w:rFonts w:hint="eastAsia" w:ascii="楷体" w:hAnsi="楷体" w:eastAsia="楷体" w:cs="楷体"/>
                <w:sz w:val="21"/>
                <w:szCs w:val="21"/>
                <w:lang w:val="zh-CN"/>
              </w:rPr>
              <w:t>供</w:t>
            </w:r>
            <w:r>
              <w:rPr>
                <w:rFonts w:hint="eastAsia" w:ascii="楷体" w:hAnsi="楷体" w:eastAsia="楷体" w:cs="楷体"/>
                <w:sz w:val="21"/>
                <w:szCs w:val="21"/>
                <w:lang w:val="zh-CN" w:eastAsia="zh-CN"/>
              </w:rPr>
              <w:t>“</w:t>
            </w:r>
            <w:r>
              <w:rPr>
                <w:rFonts w:hint="eastAsia" w:ascii="楷体" w:hAnsi="楷体" w:eastAsia="楷体" w:cs="楷体"/>
                <w:sz w:val="21"/>
                <w:szCs w:val="21"/>
                <w:lang w:val="zh-CN"/>
              </w:rPr>
              <w:t>顾客满意度分析汇总</w:t>
            </w:r>
            <w:r>
              <w:rPr>
                <w:rFonts w:hint="eastAsia" w:ascii="楷体" w:hAnsi="楷体" w:eastAsia="楷体" w:cs="楷体"/>
                <w:sz w:val="21"/>
                <w:szCs w:val="21"/>
                <w:lang w:eastAsia="zh-CN"/>
              </w:rPr>
              <w:t>”，</w:t>
            </w:r>
            <w:r>
              <w:rPr>
                <w:rFonts w:hint="eastAsia" w:ascii="楷体" w:hAnsi="楷体" w:eastAsia="楷体" w:cs="楷体"/>
                <w:sz w:val="21"/>
                <w:szCs w:val="21"/>
              </w:rPr>
              <w:t>最终顾客满意率</w:t>
            </w:r>
            <w:r>
              <w:rPr>
                <w:rFonts w:hint="eastAsia" w:ascii="楷体" w:hAnsi="楷体" w:eastAsia="楷体" w:cs="楷体"/>
                <w:sz w:val="21"/>
                <w:szCs w:val="21"/>
                <w:lang w:val="en-US" w:eastAsia="zh-CN"/>
              </w:rPr>
              <w:t>100</w:t>
            </w:r>
            <w:r>
              <w:rPr>
                <w:rFonts w:hint="eastAsia" w:ascii="楷体" w:hAnsi="楷体" w:eastAsia="楷体" w:cs="楷体"/>
                <w:sz w:val="21"/>
                <w:szCs w:val="21"/>
              </w:rPr>
              <w:t>%。日期：20</w:t>
            </w:r>
            <w:r>
              <w:rPr>
                <w:rFonts w:hint="eastAsia" w:ascii="楷体" w:hAnsi="楷体" w:eastAsia="楷体" w:cs="楷体"/>
                <w:sz w:val="21"/>
                <w:szCs w:val="21"/>
                <w:lang w:val="en-US" w:eastAsia="zh-CN"/>
              </w:rPr>
              <w:t>22</w:t>
            </w:r>
            <w:r>
              <w:rPr>
                <w:rFonts w:hint="eastAsia" w:ascii="楷体" w:hAnsi="楷体" w:eastAsia="楷体" w:cs="楷体"/>
                <w:sz w:val="21"/>
                <w:szCs w:val="21"/>
              </w:rPr>
              <w:t>.</w:t>
            </w:r>
            <w:r>
              <w:rPr>
                <w:rFonts w:hint="eastAsia" w:ascii="楷体" w:hAnsi="楷体" w:eastAsia="楷体" w:cs="楷体"/>
                <w:sz w:val="21"/>
                <w:szCs w:val="21"/>
                <w:lang w:val="en-US" w:eastAsia="zh-CN"/>
              </w:rPr>
              <w:t>5</w:t>
            </w:r>
            <w:r>
              <w:rPr>
                <w:rFonts w:hint="eastAsia" w:ascii="楷体" w:hAnsi="楷体" w:eastAsia="楷体" w:cs="楷体"/>
                <w:sz w:val="21"/>
                <w:szCs w:val="21"/>
              </w:rPr>
              <w:t>.</w:t>
            </w:r>
            <w:r>
              <w:rPr>
                <w:rFonts w:hint="eastAsia" w:ascii="楷体" w:hAnsi="楷体" w:eastAsia="楷体" w:cs="楷体"/>
                <w:sz w:val="21"/>
                <w:szCs w:val="21"/>
                <w:lang w:val="en-US" w:eastAsia="zh-CN"/>
              </w:rPr>
              <w:t>20</w:t>
            </w:r>
          </w:p>
          <w:p>
            <w:pPr>
              <w:rPr>
                <w:rFonts w:hint="eastAsia" w:ascii="楷体" w:hAnsi="楷体" w:eastAsia="楷体" w:cs="楷体"/>
                <w:sz w:val="21"/>
                <w:szCs w:val="21"/>
              </w:rPr>
            </w:pPr>
            <w:r>
              <w:rPr>
                <w:rFonts w:hint="eastAsia" w:ascii="楷体" w:hAnsi="楷体" w:eastAsia="楷体" w:cs="楷体"/>
                <w:sz w:val="21"/>
                <w:szCs w:val="21"/>
              </w:rPr>
              <w:t>该结果已提交管理评审。</w:t>
            </w:r>
          </w:p>
        </w:tc>
        <w:tc>
          <w:tcPr>
            <w:tcW w:w="0" w:type="auto"/>
          </w:tcPr>
          <w:p>
            <w:pPr>
              <w:rPr>
                <w:rFonts w:hint="eastAsia" w:ascii="楷体" w:hAnsi="楷体" w:eastAsia="楷体" w:cs="楷体"/>
                <w:lang w:val="en-US" w:eastAsia="zh-CN"/>
              </w:rPr>
            </w:pPr>
            <w:r>
              <w:rPr>
                <w:rFonts w:hint="eastAsia" w:ascii="楷体" w:hAnsi="楷体" w:eastAsia="楷体" w:cs="楷体"/>
                <w:lang w:val="en-US" w:eastAsia="zh-CN"/>
              </w:rPr>
              <w:t>Y</w:t>
            </w:r>
          </w:p>
        </w:tc>
      </w:tr>
    </w:tbl>
    <w:p>
      <w:pPr>
        <w:rPr>
          <w:rFonts w:hint="eastAsia" w:ascii="楷体" w:hAnsi="楷体" w:eastAsia="楷体" w:cs="楷体"/>
          <w:sz w:val="21"/>
          <w:szCs w:val="21"/>
          <w:lang w:val="zh-CN" w:eastAsia="zh-CN"/>
        </w:rPr>
      </w:pPr>
    </w:p>
    <w:p>
      <w:pPr>
        <w:rPr>
          <w:rFonts w:hint="eastAsia" w:ascii="楷体" w:hAnsi="楷体" w:eastAsia="楷体" w:cs="楷体"/>
          <w:sz w:val="21"/>
          <w:szCs w:val="21"/>
          <w:lang w:val="zh-CN" w:eastAsia="zh-CN"/>
        </w:rPr>
      </w:pPr>
      <w:r>
        <w:rPr>
          <w:rFonts w:hint="eastAsia" w:ascii="楷体" w:hAnsi="楷体" w:eastAsia="楷体" w:cs="楷体"/>
          <w:sz w:val="21"/>
          <w:szCs w:val="21"/>
          <w:lang w:val="zh-CN" w:eastAsia="zh-CN"/>
        </w:rPr>
        <w:t>注：不符合标注“</w:t>
      </w:r>
      <w:r>
        <w:rPr>
          <w:rFonts w:hint="eastAsia" w:ascii="楷体" w:hAnsi="楷体" w:eastAsia="楷体" w:cs="楷体"/>
          <w:sz w:val="21"/>
          <w:szCs w:val="21"/>
          <w:lang w:val="en-US" w:eastAsia="zh-CN"/>
        </w:rPr>
        <w:t>N</w:t>
      </w:r>
      <w:r>
        <w:rPr>
          <w:rFonts w:hint="eastAsia" w:ascii="楷体" w:hAnsi="楷体" w:eastAsia="楷体" w:cs="楷体"/>
          <w:sz w:val="21"/>
          <w:szCs w:val="21"/>
          <w:lang w:val="zh-CN" w:eastAsia="zh-CN"/>
        </w:rPr>
        <w:t>”</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AD4BE"/>
    <w:multiLevelType w:val="singleLevel"/>
    <w:tmpl w:val="563AD4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296707"/>
    <w:rsid w:val="002B247F"/>
    <w:rsid w:val="002C61F7"/>
    <w:rsid w:val="004874D5"/>
    <w:rsid w:val="00490B57"/>
    <w:rsid w:val="005714C6"/>
    <w:rsid w:val="006D6F3B"/>
    <w:rsid w:val="009A5857"/>
    <w:rsid w:val="00C84172"/>
    <w:rsid w:val="010F48F2"/>
    <w:rsid w:val="011078C7"/>
    <w:rsid w:val="013E61E2"/>
    <w:rsid w:val="014C6B51"/>
    <w:rsid w:val="01553765"/>
    <w:rsid w:val="01635C49"/>
    <w:rsid w:val="018362EB"/>
    <w:rsid w:val="01C761D7"/>
    <w:rsid w:val="01D11448"/>
    <w:rsid w:val="01F176F8"/>
    <w:rsid w:val="0233386D"/>
    <w:rsid w:val="02460EBC"/>
    <w:rsid w:val="025B2DC4"/>
    <w:rsid w:val="0281282A"/>
    <w:rsid w:val="028D1F0F"/>
    <w:rsid w:val="02EE59E6"/>
    <w:rsid w:val="03072AA0"/>
    <w:rsid w:val="031A4A2D"/>
    <w:rsid w:val="032000D3"/>
    <w:rsid w:val="034C72DC"/>
    <w:rsid w:val="0361440A"/>
    <w:rsid w:val="037759DB"/>
    <w:rsid w:val="03C54999"/>
    <w:rsid w:val="03E65F01"/>
    <w:rsid w:val="04657F2A"/>
    <w:rsid w:val="04754AE4"/>
    <w:rsid w:val="051C4A8C"/>
    <w:rsid w:val="053472A6"/>
    <w:rsid w:val="05544226"/>
    <w:rsid w:val="05AA02EA"/>
    <w:rsid w:val="05B64EE1"/>
    <w:rsid w:val="05DD06BF"/>
    <w:rsid w:val="0607573C"/>
    <w:rsid w:val="06383B48"/>
    <w:rsid w:val="06405665"/>
    <w:rsid w:val="06420522"/>
    <w:rsid w:val="06D373CC"/>
    <w:rsid w:val="06E65352"/>
    <w:rsid w:val="07463D23"/>
    <w:rsid w:val="077A1F3E"/>
    <w:rsid w:val="07A1396F"/>
    <w:rsid w:val="07C66F31"/>
    <w:rsid w:val="07C84A57"/>
    <w:rsid w:val="07F74BC0"/>
    <w:rsid w:val="07FD6DF7"/>
    <w:rsid w:val="08391DD9"/>
    <w:rsid w:val="08493DEA"/>
    <w:rsid w:val="084A1910"/>
    <w:rsid w:val="08513A4A"/>
    <w:rsid w:val="086724C2"/>
    <w:rsid w:val="087D5842"/>
    <w:rsid w:val="08C23B9D"/>
    <w:rsid w:val="08DD2784"/>
    <w:rsid w:val="08ED62FB"/>
    <w:rsid w:val="08F31FA8"/>
    <w:rsid w:val="09045F63"/>
    <w:rsid w:val="091A5787"/>
    <w:rsid w:val="092A7093"/>
    <w:rsid w:val="092C034B"/>
    <w:rsid w:val="092E2FE0"/>
    <w:rsid w:val="09300B06"/>
    <w:rsid w:val="09630EDC"/>
    <w:rsid w:val="09EE1E70"/>
    <w:rsid w:val="09F204B1"/>
    <w:rsid w:val="0A115858"/>
    <w:rsid w:val="0A5E78F5"/>
    <w:rsid w:val="0A96708F"/>
    <w:rsid w:val="0AA25AD7"/>
    <w:rsid w:val="0AA44D6C"/>
    <w:rsid w:val="0AB063A2"/>
    <w:rsid w:val="0AD16319"/>
    <w:rsid w:val="0AD96F7B"/>
    <w:rsid w:val="0ADD2F10"/>
    <w:rsid w:val="0B0264D2"/>
    <w:rsid w:val="0B100BEF"/>
    <w:rsid w:val="0B3D39AE"/>
    <w:rsid w:val="0B446AEB"/>
    <w:rsid w:val="0B6131F9"/>
    <w:rsid w:val="0B815649"/>
    <w:rsid w:val="0B8B471A"/>
    <w:rsid w:val="0BAE575C"/>
    <w:rsid w:val="0BBA0B5B"/>
    <w:rsid w:val="0BEE3B84"/>
    <w:rsid w:val="0BEF4CA9"/>
    <w:rsid w:val="0C346286"/>
    <w:rsid w:val="0C360B29"/>
    <w:rsid w:val="0C3C6854"/>
    <w:rsid w:val="0C7557A7"/>
    <w:rsid w:val="0C937D2A"/>
    <w:rsid w:val="0CAA5073"/>
    <w:rsid w:val="0CC23A17"/>
    <w:rsid w:val="0CD345CA"/>
    <w:rsid w:val="0D222E5C"/>
    <w:rsid w:val="0D4A4DE7"/>
    <w:rsid w:val="0DB735A4"/>
    <w:rsid w:val="0DD759F4"/>
    <w:rsid w:val="0DE46BF0"/>
    <w:rsid w:val="0DEB76F2"/>
    <w:rsid w:val="0E15651D"/>
    <w:rsid w:val="0E9E29B6"/>
    <w:rsid w:val="0EB67D00"/>
    <w:rsid w:val="0F0F5662"/>
    <w:rsid w:val="0F16079E"/>
    <w:rsid w:val="0F364782"/>
    <w:rsid w:val="0F492922"/>
    <w:rsid w:val="0F5512C6"/>
    <w:rsid w:val="0F713C26"/>
    <w:rsid w:val="0F766C68"/>
    <w:rsid w:val="0FBA3760"/>
    <w:rsid w:val="0FE84CF1"/>
    <w:rsid w:val="0FEB54AD"/>
    <w:rsid w:val="0FFD0FD3"/>
    <w:rsid w:val="0FFD54BA"/>
    <w:rsid w:val="102B2027"/>
    <w:rsid w:val="102E48B5"/>
    <w:rsid w:val="1070092E"/>
    <w:rsid w:val="108241EC"/>
    <w:rsid w:val="10855BDB"/>
    <w:rsid w:val="109220A6"/>
    <w:rsid w:val="10953945"/>
    <w:rsid w:val="10A1053B"/>
    <w:rsid w:val="10D32C41"/>
    <w:rsid w:val="10D64689"/>
    <w:rsid w:val="10EB3BBF"/>
    <w:rsid w:val="10EC7A09"/>
    <w:rsid w:val="11052B5A"/>
    <w:rsid w:val="11214497"/>
    <w:rsid w:val="1122167C"/>
    <w:rsid w:val="112C42A9"/>
    <w:rsid w:val="11643A08"/>
    <w:rsid w:val="117614BA"/>
    <w:rsid w:val="11A26319"/>
    <w:rsid w:val="11B5429E"/>
    <w:rsid w:val="11C6025A"/>
    <w:rsid w:val="11C646FD"/>
    <w:rsid w:val="11F76665"/>
    <w:rsid w:val="12445622"/>
    <w:rsid w:val="126F08F1"/>
    <w:rsid w:val="1273087D"/>
    <w:rsid w:val="12837EF9"/>
    <w:rsid w:val="1296510B"/>
    <w:rsid w:val="12A61E39"/>
    <w:rsid w:val="12E76701"/>
    <w:rsid w:val="1343554A"/>
    <w:rsid w:val="1382700E"/>
    <w:rsid w:val="13AC7EF0"/>
    <w:rsid w:val="13DF1AA7"/>
    <w:rsid w:val="1424261C"/>
    <w:rsid w:val="143D057B"/>
    <w:rsid w:val="14DC2CD6"/>
    <w:rsid w:val="15086DDB"/>
    <w:rsid w:val="150A035F"/>
    <w:rsid w:val="15475B55"/>
    <w:rsid w:val="15496F89"/>
    <w:rsid w:val="156009C5"/>
    <w:rsid w:val="15761F97"/>
    <w:rsid w:val="15923292"/>
    <w:rsid w:val="15A66514"/>
    <w:rsid w:val="15DE18EA"/>
    <w:rsid w:val="160C6457"/>
    <w:rsid w:val="162E461F"/>
    <w:rsid w:val="167D26F3"/>
    <w:rsid w:val="168801D3"/>
    <w:rsid w:val="16A86180"/>
    <w:rsid w:val="16B5089D"/>
    <w:rsid w:val="16B965DF"/>
    <w:rsid w:val="16BF34C9"/>
    <w:rsid w:val="16D36F75"/>
    <w:rsid w:val="17141A67"/>
    <w:rsid w:val="17342109"/>
    <w:rsid w:val="1775586B"/>
    <w:rsid w:val="1780297E"/>
    <w:rsid w:val="1787048B"/>
    <w:rsid w:val="178D23B1"/>
    <w:rsid w:val="17C70888"/>
    <w:rsid w:val="17E3399B"/>
    <w:rsid w:val="17F56A2E"/>
    <w:rsid w:val="18196493"/>
    <w:rsid w:val="182B350C"/>
    <w:rsid w:val="183323C1"/>
    <w:rsid w:val="183F48C2"/>
    <w:rsid w:val="185F79E5"/>
    <w:rsid w:val="186D1358"/>
    <w:rsid w:val="18C96881"/>
    <w:rsid w:val="191C4C03"/>
    <w:rsid w:val="19434886"/>
    <w:rsid w:val="19773670"/>
    <w:rsid w:val="19985DD9"/>
    <w:rsid w:val="19A8293B"/>
    <w:rsid w:val="19FD1CEF"/>
    <w:rsid w:val="1A1F513E"/>
    <w:rsid w:val="1A472154"/>
    <w:rsid w:val="1A620D3B"/>
    <w:rsid w:val="1A683FD2"/>
    <w:rsid w:val="1A772A39"/>
    <w:rsid w:val="1A8635C8"/>
    <w:rsid w:val="1A8E1B30"/>
    <w:rsid w:val="1AA43102"/>
    <w:rsid w:val="1ACB068F"/>
    <w:rsid w:val="1B11796B"/>
    <w:rsid w:val="1B155DAE"/>
    <w:rsid w:val="1B632FBD"/>
    <w:rsid w:val="1B9B6711"/>
    <w:rsid w:val="1BCA6B98"/>
    <w:rsid w:val="1BE0460E"/>
    <w:rsid w:val="1BEA0FE8"/>
    <w:rsid w:val="1C1B5646"/>
    <w:rsid w:val="1C5D76A9"/>
    <w:rsid w:val="1C691F5E"/>
    <w:rsid w:val="1C9B22E3"/>
    <w:rsid w:val="1CA218C3"/>
    <w:rsid w:val="1CA94A00"/>
    <w:rsid w:val="1D0C4F8F"/>
    <w:rsid w:val="1D156539"/>
    <w:rsid w:val="1D3544E5"/>
    <w:rsid w:val="1D554B87"/>
    <w:rsid w:val="1D666D95"/>
    <w:rsid w:val="1D926E08"/>
    <w:rsid w:val="1DB25B36"/>
    <w:rsid w:val="1DC51585"/>
    <w:rsid w:val="1DC53ABB"/>
    <w:rsid w:val="1DFE521F"/>
    <w:rsid w:val="1E890F8D"/>
    <w:rsid w:val="1ECA06AA"/>
    <w:rsid w:val="1EE14925"/>
    <w:rsid w:val="1F0A5D4D"/>
    <w:rsid w:val="1F10520A"/>
    <w:rsid w:val="1F1D7927"/>
    <w:rsid w:val="1F4D1FBA"/>
    <w:rsid w:val="1F740D38"/>
    <w:rsid w:val="1F941A2B"/>
    <w:rsid w:val="1FB97650"/>
    <w:rsid w:val="1FBE6A14"/>
    <w:rsid w:val="1FE0288F"/>
    <w:rsid w:val="20564103"/>
    <w:rsid w:val="205F63D2"/>
    <w:rsid w:val="20CE2C87"/>
    <w:rsid w:val="20EE157B"/>
    <w:rsid w:val="20F46465"/>
    <w:rsid w:val="2186711E"/>
    <w:rsid w:val="21947BAF"/>
    <w:rsid w:val="219519F6"/>
    <w:rsid w:val="2197751D"/>
    <w:rsid w:val="21AE2AB8"/>
    <w:rsid w:val="21C978F2"/>
    <w:rsid w:val="21CF4F08"/>
    <w:rsid w:val="21FF5741"/>
    <w:rsid w:val="22055993"/>
    <w:rsid w:val="224631C9"/>
    <w:rsid w:val="22BF6717"/>
    <w:rsid w:val="23007343"/>
    <w:rsid w:val="23072480"/>
    <w:rsid w:val="234C2589"/>
    <w:rsid w:val="235B30FB"/>
    <w:rsid w:val="238D507B"/>
    <w:rsid w:val="239301B8"/>
    <w:rsid w:val="239D2DE4"/>
    <w:rsid w:val="23D21FE8"/>
    <w:rsid w:val="23E11FEC"/>
    <w:rsid w:val="24077797"/>
    <w:rsid w:val="240F5A90"/>
    <w:rsid w:val="241D19DD"/>
    <w:rsid w:val="242D23BA"/>
    <w:rsid w:val="244119C2"/>
    <w:rsid w:val="24656C1B"/>
    <w:rsid w:val="24961D0D"/>
    <w:rsid w:val="24C703B6"/>
    <w:rsid w:val="24D701CE"/>
    <w:rsid w:val="24DB1E16"/>
    <w:rsid w:val="24FD1D8D"/>
    <w:rsid w:val="250336C8"/>
    <w:rsid w:val="2504136D"/>
    <w:rsid w:val="25056E93"/>
    <w:rsid w:val="251B1717"/>
    <w:rsid w:val="251C7F7B"/>
    <w:rsid w:val="25641E0C"/>
    <w:rsid w:val="25754083"/>
    <w:rsid w:val="2599753F"/>
    <w:rsid w:val="25A90276"/>
    <w:rsid w:val="25AA523A"/>
    <w:rsid w:val="25C10C4D"/>
    <w:rsid w:val="25D9690F"/>
    <w:rsid w:val="25DC4098"/>
    <w:rsid w:val="25E20F82"/>
    <w:rsid w:val="25E60B69"/>
    <w:rsid w:val="26084E8D"/>
    <w:rsid w:val="261C26E6"/>
    <w:rsid w:val="262B46D7"/>
    <w:rsid w:val="263537A8"/>
    <w:rsid w:val="266320C3"/>
    <w:rsid w:val="26704A11"/>
    <w:rsid w:val="26792A64"/>
    <w:rsid w:val="26EB3E67"/>
    <w:rsid w:val="26EF7DFB"/>
    <w:rsid w:val="27252DB6"/>
    <w:rsid w:val="273C404C"/>
    <w:rsid w:val="274517C9"/>
    <w:rsid w:val="275F6D2E"/>
    <w:rsid w:val="277976C4"/>
    <w:rsid w:val="27870033"/>
    <w:rsid w:val="27A037D2"/>
    <w:rsid w:val="27B34984"/>
    <w:rsid w:val="27D05536"/>
    <w:rsid w:val="27D112AE"/>
    <w:rsid w:val="27D165A2"/>
    <w:rsid w:val="280D0539"/>
    <w:rsid w:val="28170541"/>
    <w:rsid w:val="28814A83"/>
    <w:rsid w:val="28885959"/>
    <w:rsid w:val="28E74AAC"/>
    <w:rsid w:val="28F568D6"/>
    <w:rsid w:val="29693E94"/>
    <w:rsid w:val="29CE5AA6"/>
    <w:rsid w:val="29DF7CB3"/>
    <w:rsid w:val="2A1D74B6"/>
    <w:rsid w:val="2A36189D"/>
    <w:rsid w:val="2A685EFA"/>
    <w:rsid w:val="2A691C72"/>
    <w:rsid w:val="2A9156A2"/>
    <w:rsid w:val="2A9A1E2C"/>
    <w:rsid w:val="2AE00186"/>
    <w:rsid w:val="2AE31A25"/>
    <w:rsid w:val="2AFB6D6E"/>
    <w:rsid w:val="2B2F07C6"/>
    <w:rsid w:val="2B481888"/>
    <w:rsid w:val="2B7F3816"/>
    <w:rsid w:val="2BB62F23"/>
    <w:rsid w:val="2BFB66F7"/>
    <w:rsid w:val="2C2A302A"/>
    <w:rsid w:val="2C772424"/>
    <w:rsid w:val="2CA3146B"/>
    <w:rsid w:val="2CDE06F5"/>
    <w:rsid w:val="2CDF621C"/>
    <w:rsid w:val="2CEF2903"/>
    <w:rsid w:val="2D1302BF"/>
    <w:rsid w:val="2D294951"/>
    <w:rsid w:val="2D391DD0"/>
    <w:rsid w:val="2D5B6187"/>
    <w:rsid w:val="2D7D2598"/>
    <w:rsid w:val="2D83129D"/>
    <w:rsid w:val="2D8A262B"/>
    <w:rsid w:val="2DCF1F8A"/>
    <w:rsid w:val="2DD378BF"/>
    <w:rsid w:val="2E2C723F"/>
    <w:rsid w:val="2E494294"/>
    <w:rsid w:val="2E5D564A"/>
    <w:rsid w:val="2E720EEB"/>
    <w:rsid w:val="2EDF2503"/>
    <w:rsid w:val="2EF82EA4"/>
    <w:rsid w:val="2F2F5238"/>
    <w:rsid w:val="2F2F55AF"/>
    <w:rsid w:val="2F805A94"/>
    <w:rsid w:val="2FB029CD"/>
    <w:rsid w:val="2FD7142C"/>
    <w:rsid w:val="2FD858D0"/>
    <w:rsid w:val="300F0BC6"/>
    <w:rsid w:val="300F2E8F"/>
    <w:rsid w:val="30246C81"/>
    <w:rsid w:val="304C3BC8"/>
    <w:rsid w:val="30CD5E8E"/>
    <w:rsid w:val="30D330AB"/>
    <w:rsid w:val="31353B3B"/>
    <w:rsid w:val="314F1BC2"/>
    <w:rsid w:val="318555E4"/>
    <w:rsid w:val="31A25F76"/>
    <w:rsid w:val="31F71C8C"/>
    <w:rsid w:val="323D71D6"/>
    <w:rsid w:val="324C4353"/>
    <w:rsid w:val="32650F71"/>
    <w:rsid w:val="32662F17"/>
    <w:rsid w:val="328238D1"/>
    <w:rsid w:val="32933D30"/>
    <w:rsid w:val="32945358"/>
    <w:rsid w:val="329A50BF"/>
    <w:rsid w:val="32A72670"/>
    <w:rsid w:val="32A74481"/>
    <w:rsid w:val="32D85BE7"/>
    <w:rsid w:val="32E53E60"/>
    <w:rsid w:val="331D35FA"/>
    <w:rsid w:val="3330332D"/>
    <w:rsid w:val="335A65FC"/>
    <w:rsid w:val="335C76C1"/>
    <w:rsid w:val="33650773"/>
    <w:rsid w:val="33811DDB"/>
    <w:rsid w:val="33CC5F8E"/>
    <w:rsid w:val="33DC1707"/>
    <w:rsid w:val="33F97BC3"/>
    <w:rsid w:val="343B70D4"/>
    <w:rsid w:val="348C0A37"/>
    <w:rsid w:val="34B9286C"/>
    <w:rsid w:val="34EA4EFB"/>
    <w:rsid w:val="34EC597A"/>
    <w:rsid w:val="34F565DC"/>
    <w:rsid w:val="34F62C60"/>
    <w:rsid w:val="35753BC1"/>
    <w:rsid w:val="35D16601"/>
    <w:rsid w:val="35FB40C6"/>
    <w:rsid w:val="36617CA1"/>
    <w:rsid w:val="367D0F7F"/>
    <w:rsid w:val="36A9588C"/>
    <w:rsid w:val="36AB40E2"/>
    <w:rsid w:val="36EC6E3D"/>
    <w:rsid w:val="36F40B16"/>
    <w:rsid w:val="36FB00F6"/>
    <w:rsid w:val="37076A9B"/>
    <w:rsid w:val="373D42AF"/>
    <w:rsid w:val="37411FAD"/>
    <w:rsid w:val="37865C12"/>
    <w:rsid w:val="379522F8"/>
    <w:rsid w:val="37AE5E43"/>
    <w:rsid w:val="37B07132"/>
    <w:rsid w:val="37C8447C"/>
    <w:rsid w:val="37DD15AA"/>
    <w:rsid w:val="38423DB7"/>
    <w:rsid w:val="3845787B"/>
    <w:rsid w:val="38807E5C"/>
    <w:rsid w:val="388F4AC7"/>
    <w:rsid w:val="38B10E44"/>
    <w:rsid w:val="38C7746E"/>
    <w:rsid w:val="38E17EBE"/>
    <w:rsid w:val="38E36B3A"/>
    <w:rsid w:val="38F117B0"/>
    <w:rsid w:val="391334D5"/>
    <w:rsid w:val="39202096"/>
    <w:rsid w:val="394144E6"/>
    <w:rsid w:val="39827B7C"/>
    <w:rsid w:val="39A14F85"/>
    <w:rsid w:val="39D07618"/>
    <w:rsid w:val="39D75DA5"/>
    <w:rsid w:val="39F42601"/>
    <w:rsid w:val="39FD5F33"/>
    <w:rsid w:val="3A265700"/>
    <w:rsid w:val="3A2C579E"/>
    <w:rsid w:val="3A56723A"/>
    <w:rsid w:val="3A687753"/>
    <w:rsid w:val="3A6D130B"/>
    <w:rsid w:val="3A8B353F"/>
    <w:rsid w:val="3A8D5509"/>
    <w:rsid w:val="3AD77564"/>
    <w:rsid w:val="3AE570F3"/>
    <w:rsid w:val="3B1E3282"/>
    <w:rsid w:val="3B334302"/>
    <w:rsid w:val="3B36706A"/>
    <w:rsid w:val="3B4C7172"/>
    <w:rsid w:val="3B744E3E"/>
    <w:rsid w:val="3BB371F1"/>
    <w:rsid w:val="3BB844ED"/>
    <w:rsid w:val="3BC76F4B"/>
    <w:rsid w:val="3BD11425"/>
    <w:rsid w:val="3BDA652C"/>
    <w:rsid w:val="3BF5780A"/>
    <w:rsid w:val="3C147E29"/>
    <w:rsid w:val="3C8B1D67"/>
    <w:rsid w:val="3CAE3557"/>
    <w:rsid w:val="3CB40EF3"/>
    <w:rsid w:val="3CC04181"/>
    <w:rsid w:val="3CC66AB0"/>
    <w:rsid w:val="3D791099"/>
    <w:rsid w:val="3D7B789B"/>
    <w:rsid w:val="3DAA0180"/>
    <w:rsid w:val="3DC21146"/>
    <w:rsid w:val="3E66679D"/>
    <w:rsid w:val="3EAD1CD6"/>
    <w:rsid w:val="3F0D6C18"/>
    <w:rsid w:val="3F2076D4"/>
    <w:rsid w:val="3F3348D1"/>
    <w:rsid w:val="3F3B5533"/>
    <w:rsid w:val="3F5D5AEE"/>
    <w:rsid w:val="3F620FE1"/>
    <w:rsid w:val="3FB11C9A"/>
    <w:rsid w:val="3FB157F6"/>
    <w:rsid w:val="3FCC0881"/>
    <w:rsid w:val="3FE80E29"/>
    <w:rsid w:val="405C41EF"/>
    <w:rsid w:val="406805AA"/>
    <w:rsid w:val="40925015"/>
    <w:rsid w:val="409D5D7A"/>
    <w:rsid w:val="411900B3"/>
    <w:rsid w:val="41207F86"/>
    <w:rsid w:val="412F7925"/>
    <w:rsid w:val="41313092"/>
    <w:rsid w:val="41463C47"/>
    <w:rsid w:val="417411D1"/>
    <w:rsid w:val="418A27A2"/>
    <w:rsid w:val="41990C37"/>
    <w:rsid w:val="41A039FB"/>
    <w:rsid w:val="41BD2B78"/>
    <w:rsid w:val="41F27582"/>
    <w:rsid w:val="41F71255"/>
    <w:rsid w:val="42091F04"/>
    <w:rsid w:val="42336996"/>
    <w:rsid w:val="42415ACC"/>
    <w:rsid w:val="42507548"/>
    <w:rsid w:val="425863FC"/>
    <w:rsid w:val="428611BC"/>
    <w:rsid w:val="42C27D1A"/>
    <w:rsid w:val="42CD1E63"/>
    <w:rsid w:val="42D57A4D"/>
    <w:rsid w:val="42DA32B5"/>
    <w:rsid w:val="4311364B"/>
    <w:rsid w:val="43252782"/>
    <w:rsid w:val="4326474D"/>
    <w:rsid w:val="43413334"/>
    <w:rsid w:val="43B672B6"/>
    <w:rsid w:val="43BA5753"/>
    <w:rsid w:val="43BE09EA"/>
    <w:rsid w:val="43E731C5"/>
    <w:rsid w:val="43EE7018"/>
    <w:rsid w:val="44134CD1"/>
    <w:rsid w:val="44156D87"/>
    <w:rsid w:val="441B5933"/>
    <w:rsid w:val="445552E9"/>
    <w:rsid w:val="4461660D"/>
    <w:rsid w:val="447459AC"/>
    <w:rsid w:val="44AB6CB7"/>
    <w:rsid w:val="44B244EA"/>
    <w:rsid w:val="451D0117"/>
    <w:rsid w:val="45244CBC"/>
    <w:rsid w:val="45440EBA"/>
    <w:rsid w:val="45AC1B90"/>
    <w:rsid w:val="45B24076"/>
    <w:rsid w:val="45B46040"/>
    <w:rsid w:val="45B750ED"/>
    <w:rsid w:val="45BC2AC4"/>
    <w:rsid w:val="45C73FC5"/>
    <w:rsid w:val="45DB537A"/>
    <w:rsid w:val="466C526D"/>
    <w:rsid w:val="4674757D"/>
    <w:rsid w:val="46B34549"/>
    <w:rsid w:val="46C67DD9"/>
    <w:rsid w:val="46F10BCE"/>
    <w:rsid w:val="46FA2178"/>
    <w:rsid w:val="46FF153C"/>
    <w:rsid w:val="47061B43"/>
    <w:rsid w:val="47C84024"/>
    <w:rsid w:val="4800556C"/>
    <w:rsid w:val="480A3EF4"/>
    <w:rsid w:val="48141018"/>
    <w:rsid w:val="486D24D6"/>
    <w:rsid w:val="487321E2"/>
    <w:rsid w:val="48B40105"/>
    <w:rsid w:val="48E96000"/>
    <w:rsid w:val="49060DC5"/>
    <w:rsid w:val="49320D4E"/>
    <w:rsid w:val="498875C7"/>
    <w:rsid w:val="49A62E0C"/>
    <w:rsid w:val="49CD76D0"/>
    <w:rsid w:val="49D75781"/>
    <w:rsid w:val="49E54A1A"/>
    <w:rsid w:val="4A001853"/>
    <w:rsid w:val="4A1A3609"/>
    <w:rsid w:val="4A2803BA"/>
    <w:rsid w:val="4A396B13"/>
    <w:rsid w:val="4A3A2A9F"/>
    <w:rsid w:val="4A4D25BF"/>
    <w:rsid w:val="4A600544"/>
    <w:rsid w:val="4A745D9D"/>
    <w:rsid w:val="4B332F45"/>
    <w:rsid w:val="4B95421D"/>
    <w:rsid w:val="4BF1652B"/>
    <w:rsid w:val="4C006E30"/>
    <w:rsid w:val="4C0F3FD0"/>
    <w:rsid w:val="4C804ECE"/>
    <w:rsid w:val="4C8258BD"/>
    <w:rsid w:val="4C83736D"/>
    <w:rsid w:val="4C885B30"/>
    <w:rsid w:val="4CDB65A8"/>
    <w:rsid w:val="4D00367C"/>
    <w:rsid w:val="4D096C71"/>
    <w:rsid w:val="4D0E4287"/>
    <w:rsid w:val="4D1C5366"/>
    <w:rsid w:val="4D220322"/>
    <w:rsid w:val="4D243AAB"/>
    <w:rsid w:val="4D3C320F"/>
    <w:rsid w:val="4D550108"/>
    <w:rsid w:val="4DDD3C5A"/>
    <w:rsid w:val="4DE95E4E"/>
    <w:rsid w:val="4DFA5872"/>
    <w:rsid w:val="4E2B70BB"/>
    <w:rsid w:val="4E3272FE"/>
    <w:rsid w:val="4E4B27AD"/>
    <w:rsid w:val="4E4B5067"/>
    <w:rsid w:val="4E4D25BD"/>
    <w:rsid w:val="4E523B5A"/>
    <w:rsid w:val="4E6C395B"/>
    <w:rsid w:val="4E8C5DAC"/>
    <w:rsid w:val="4ED911D3"/>
    <w:rsid w:val="4EE554BC"/>
    <w:rsid w:val="4F2F1960"/>
    <w:rsid w:val="4F6939F7"/>
    <w:rsid w:val="4FAD422B"/>
    <w:rsid w:val="50334005"/>
    <w:rsid w:val="5043249A"/>
    <w:rsid w:val="504B57F2"/>
    <w:rsid w:val="507408A5"/>
    <w:rsid w:val="507B7E86"/>
    <w:rsid w:val="50A70C7B"/>
    <w:rsid w:val="50E023DF"/>
    <w:rsid w:val="50FC4DFF"/>
    <w:rsid w:val="51087240"/>
    <w:rsid w:val="511A58F1"/>
    <w:rsid w:val="513B7615"/>
    <w:rsid w:val="514209A3"/>
    <w:rsid w:val="514D7E89"/>
    <w:rsid w:val="51864D34"/>
    <w:rsid w:val="51905470"/>
    <w:rsid w:val="519A6FAF"/>
    <w:rsid w:val="51B01DB1"/>
    <w:rsid w:val="51E8779D"/>
    <w:rsid w:val="51FC2152"/>
    <w:rsid w:val="51FC6DA4"/>
    <w:rsid w:val="5253098E"/>
    <w:rsid w:val="525A3ACB"/>
    <w:rsid w:val="529D0C02"/>
    <w:rsid w:val="52DE294E"/>
    <w:rsid w:val="52E71802"/>
    <w:rsid w:val="532D11DF"/>
    <w:rsid w:val="534F55FA"/>
    <w:rsid w:val="535B5D4C"/>
    <w:rsid w:val="53762B86"/>
    <w:rsid w:val="538F3C48"/>
    <w:rsid w:val="53B84F4D"/>
    <w:rsid w:val="53C208DB"/>
    <w:rsid w:val="53CC27A6"/>
    <w:rsid w:val="53D1600F"/>
    <w:rsid w:val="542253DC"/>
    <w:rsid w:val="542E7BB3"/>
    <w:rsid w:val="543D17CB"/>
    <w:rsid w:val="54617393"/>
    <w:rsid w:val="54A778C0"/>
    <w:rsid w:val="54AB6860"/>
    <w:rsid w:val="54CE3AA7"/>
    <w:rsid w:val="54D933CD"/>
    <w:rsid w:val="54F2189F"/>
    <w:rsid w:val="55024449"/>
    <w:rsid w:val="552B0501"/>
    <w:rsid w:val="55320D2F"/>
    <w:rsid w:val="554271C4"/>
    <w:rsid w:val="55711857"/>
    <w:rsid w:val="557650C0"/>
    <w:rsid w:val="55CD2D3D"/>
    <w:rsid w:val="55CE76F0"/>
    <w:rsid w:val="55F67FAE"/>
    <w:rsid w:val="55FB7373"/>
    <w:rsid w:val="56024BA5"/>
    <w:rsid w:val="561004C3"/>
    <w:rsid w:val="56243ACD"/>
    <w:rsid w:val="566E56D4"/>
    <w:rsid w:val="56933A4F"/>
    <w:rsid w:val="56AD2D63"/>
    <w:rsid w:val="56B714EC"/>
    <w:rsid w:val="56BD505E"/>
    <w:rsid w:val="56D95B7F"/>
    <w:rsid w:val="56F236DA"/>
    <w:rsid w:val="56F42A07"/>
    <w:rsid w:val="56FF14FB"/>
    <w:rsid w:val="57066F23"/>
    <w:rsid w:val="572528F9"/>
    <w:rsid w:val="5765363E"/>
    <w:rsid w:val="5773022F"/>
    <w:rsid w:val="57777883"/>
    <w:rsid w:val="57E44562"/>
    <w:rsid w:val="57F55B48"/>
    <w:rsid w:val="580C3AB9"/>
    <w:rsid w:val="58262DCD"/>
    <w:rsid w:val="583C23E5"/>
    <w:rsid w:val="58403763"/>
    <w:rsid w:val="58711B6E"/>
    <w:rsid w:val="589341A4"/>
    <w:rsid w:val="5895585D"/>
    <w:rsid w:val="589567DF"/>
    <w:rsid w:val="58D2260D"/>
    <w:rsid w:val="58F46A27"/>
    <w:rsid w:val="58F5279F"/>
    <w:rsid w:val="59407EBE"/>
    <w:rsid w:val="59516618"/>
    <w:rsid w:val="597D4C6F"/>
    <w:rsid w:val="59A321FB"/>
    <w:rsid w:val="59CC52AE"/>
    <w:rsid w:val="59E31446"/>
    <w:rsid w:val="59EE791A"/>
    <w:rsid w:val="5A074538"/>
    <w:rsid w:val="5A1671C8"/>
    <w:rsid w:val="5A186745"/>
    <w:rsid w:val="5A64198B"/>
    <w:rsid w:val="5A7476F4"/>
    <w:rsid w:val="5A8646B8"/>
    <w:rsid w:val="5A963B0E"/>
    <w:rsid w:val="5AB75F5E"/>
    <w:rsid w:val="5ABA77FD"/>
    <w:rsid w:val="5ABF3065"/>
    <w:rsid w:val="5AF54CD9"/>
    <w:rsid w:val="5B7756EE"/>
    <w:rsid w:val="5B8322E4"/>
    <w:rsid w:val="5BCF1086"/>
    <w:rsid w:val="5BDE1878"/>
    <w:rsid w:val="5BF141C0"/>
    <w:rsid w:val="5C0056E3"/>
    <w:rsid w:val="5C0D7E00"/>
    <w:rsid w:val="5C10199C"/>
    <w:rsid w:val="5C3B2BBF"/>
    <w:rsid w:val="5C4557EC"/>
    <w:rsid w:val="5C700CA7"/>
    <w:rsid w:val="5C961BA3"/>
    <w:rsid w:val="5CAD7D38"/>
    <w:rsid w:val="5CC36972"/>
    <w:rsid w:val="5D0163F1"/>
    <w:rsid w:val="5D047455"/>
    <w:rsid w:val="5D186A5C"/>
    <w:rsid w:val="5D5C2DED"/>
    <w:rsid w:val="5D6C2870"/>
    <w:rsid w:val="5D8B5480"/>
    <w:rsid w:val="5D9F12A3"/>
    <w:rsid w:val="5DA45F90"/>
    <w:rsid w:val="5DAA1DAA"/>
    <w:rsid w:val="5DD62B9F"/>
    <w:rsid w:val="5DDB0322"/>
    <w:rsid w:val="5DFB0858"/>
    <w:rsid w:val="5E08490C"/>
    <w:rsid w:val="5E0F7E5F"/>
    <w:rsid w:val="5E115985"/>
    <w:rsid w:val="5E431827"/>
    <w:rsid w:val="5E535813"/>
    <w:rsid w:val="5E5B4E53"/>
    <w:rsid w:val="5E912F6A"/>
    <w:rsid w:val="5EBD3D5F"/>
    <w:rsid w:val="5ED879CC"/>
    <w:rsid w:val="5F0454EA"/>
    <w:rsid w:val="5F797C86"/>
    <w:rsid w:val="5FBF7663"/>
    <w:rsid w:val="5FD01870"/>
    <w:rsid w:val="602F37F0"/>
    <w:rsid w:val="60483AFC"/>
    <w:rsid w:val="60553502"/>
    <w:rsid w:val="608C09CC"/>
    <w:rsid w:val="60E303C2"/>
    <w:rsid w:val="60EA6962"/>
    <w:rsid w:val="60EC26DA"/>
    <w:rsid w:val="60EE1FAE"/>
    <w:rsid w:val="60F56A97"/>
    <w:rsid w:val="61204131"/>
    <w:rsid w:val="614222FA"/>
    <w:rsid w:val="615553C3"/>
    <w:rsid w:val="61693D2A"/>
    <w:rsid w:val="617A7850"/>
    <w:rsid w:val="618C33ED"/>
    <w:rsid w:val="618D7A19"/>
    <w:rsid w:val="61A42FB4"/>
    <w:rsid w:val="622C5484"/>
    <w:rsid w:val="62662018"/>
    <w:rsid w:val="62811DE4"/>
    <w:rsid w:val="62850378"/>
    <w:rsid w:val="62922E0D"/>
    <w:rsid w:val="62A9366C"/>
    <w:rsid w:val="62B15989"/>
    <w:rsid w:val="62C44768"/>
    <w:rsid w:val="62EC4C13"/>
    <w:rsid w:val="63352116"/>
    <w:rsid w:val="633769A9"/>
    <w:rsid w:val="635D069E"/>
    <w:rsid w:val="63AA2F6D"/>
    <w:rsid w:val="63D062E3"/>
    <w:rsid w:val="63E94CAF"/>
    <w:rsid w:val="642345CA"/>
    <w:rsid w:val="64393E88"/>
    <w:rsid w:val="643C6AED"/>
    <w:rsid w:val="6485002B"/>
    <w:rsid w:val="64AF7CA6"/>
    <w:rsid w:val="64BA3F18"/>
    <w:rsid w:val="64DD5792"/>
    <w:rsid w:val="64DE67DD"/>
    <w:rsid w:val="651641C9"/>
    <w:rsid w:val="6525440C"/>
    <w:rsid w:val="65293EFC"/>
    <w:rsid w:val="653A7EB8"/>
    <w:rsid w:val="65626BE9"/>
    <w:rsid w:val="656839B7"/>
    <w:rsid w:val="657F1D6E"/>
    <w:rsid w:val="65856C59"/>
    <w:rsid w:val="658D448B"/>
    <w:rsid w:val="65C9123C"/>
    <w:rsid w:val="65D11E9E"/>
    <w:rsid w:val="66285F62"/>
    <w:rsid w:val="665A078F"/>
    <w:rsid w:val="66B71094"/>
    <w:rsid w:val="670E33AA"/>
    <w:rsid w:val="67786A75"/>
    <w:rsid w:val="677D5E3A"/>
    <w:rsid w:val="67DB7004"/>
    <w:rsid w:val="67E768AA"/>
    <w:rsid w:val="680447AD"/>
    <w:rsid w:val="680F6B7F"/>
    <w:rsid w:val="682329EA"/>
    <w:rsid w:val="683A3D2B"/>
    <w:rsid w:val="683F57E5"/>
    <w:rsid w:val="68424832"/>
    <w:rsid w:val="68E54AE2"/>
    <w:rsid w:val="68F77E6E"/>
    <w:rsid w:val="691F431B"/>
    <w:rsid w:val="69277AD1"/>
    <w:rsid w:val="69507896"/>
    <w:rsid w:val="69787200"/>
    <w:rsid w:val="69960B36"/>
    <w:rsid w:val="69992CD3"/>
    <w:rsid w:val="69A27DD9"/>
    <w:rsid w:val="69C9180A"/>
    <w:rsid w:val="69CA3230"/>
    <w:rsid w:val="69F148BD"/>
    <w:rsid w:val="6A661605"/>
    <w:rsid w:val="6A8C42A6"/>
    <w:rsid w:val="6AAE27AE"/>
    <w:rsid w:val="6AB44A88"/>
    <w:rsid w:val="6B572E46"/>
    <w:rsid w:val="6BC56001"/>
    <w:rsid w:val="6BC71D79"/>
    <w:rsid w:val="6BD8288F"/>
    <w:rsid w:val="6BDF70C3"/>
    <w:rsid w:val="6BEF1186"/>
    <w:rsid w:val="6C3D4C22"/>
    <w:rsid w:val="6C4C04D0"/>
    <w:rsid w:val="6C550199"/>
    <w:rsid w:val="6C564DD5"/>
    <w:rsid w:val="6C660A88"/>
    <w:rsid w:val="6CA43E69"/>
    <w:rsid w:val="6D0D7DE6"/>
    <w:rsid w:val="6D401DE3"/>
    <w:rsid w:val="6D5533B5"/>
    <w:rsid w:val="6D7B72BF"/>
    <w:rsid w:val="6DB93944"/>
    <w:rsid w:val="6DCA78FF"/>
    <w:rsid w:val="6DDE33AA"/>
    <w:rsid w:val="6E146DCC"/>
    <w:rsid w:val="6E30177C"/>
    <w:rsid w:val="6E494CC8"/>
    <w:rsid w:val="6E6B222A"/>
    <w:rsid w:val="6EA63EC8"/>
    <w:rsid w:val="6ED24CBD"/>
    <w:rsid w:val="6ED70525"/>
    <w:rsid w:val="6F024E2F"/>
    <w:rsid w:val="6F173018"/>
    <w:rsid w:val="6F255735"/>
    <w:rsid w:val="6F3B6D06"/>
    <w:rsid w:val="6F3E67F6"/>
    <w:rsid w:val="6F5979D7"/>
    <w:rsid w:val="6FA84376"/>
    <w:rsid w:val="6FBE0D36"/>
    <w:rsid w:val="6FFF2D83"/>
    <w:rsid w:val="70087110"/>
    <w:rsid w:val="705636CC"/>
    <w:rsid w:val="709C34A3"/>
    <w:rsid w:val="70D17DAD"/>
    <w:rsid w:val="71070737"/>
    <w:rsid w:val="71333633"/>
    <w:rsid w:val="716D5171"/>
    <w:rsid w:val="718445AA"/>
    <w:rsid w:val="71AF7537"/>
    <w:rsid w:val="71B33DA4"/>
    <w:rsid w:val="722905FA"/>
    <w:rsid w:val="725B146D"/>
    <w:rsid w:val="725F7774"/>
    <w:rsid w:val="72B8241C"/>
    <w:rsid w:val="72BF19FC"/>
    <w:rsid w:val="72DE0805"/>
    <w:rsid w:val="72F06005"/>
    <w:rsid w:val="7306587D"/>
    <w:rsid w:val="735071F1"/>
    <w:rsid w:val="73685BF0"/>
    <w:rsid w:val="73702CF6"/>
    <w:rsid w:val="7387070E"/>
    <w:rsid w:val="73927111"/>
    <w:rsid w:val="739E7864"/>
    <w:rsid w:val="73FB2F08"/>
    <w:rsid w:val="742C4357"/>
    <w:rsid w:val="74324450"/>
    <w:rsid w:val="743B50B2"/>
    <w:rsid w:val="747249BF"/>
    <w:rsid w:val="74B82BA7"/>
    <w:rsid w:val="74CE5F27"/>
    <w:rsid w:val="74D47BEE"/>
    <w:rsid w:val="74E514C2"/>
    <w:rsid w:val="74FA336A"/>
    <w:rsid w:val="752B5127"/>
    <w:rsid w:val="75377F70"/>
    <w:rsid w:val="75610B49"/>
    <w:rsid w:val="75DF4163"/>
    <w:rsid w:val="75EB0D5A"/>
    <w:rsid w:val="75F61BD9"/>
    <w:rsid w:val="76275304"/>
    <w:rsid w:val="763E2968"/>
    <w:rsid w:val="765B5EE0"/>
    <w:rsid w:val="767945B8"/>
    <w:rsid w:val="76901DB2"/>
    <w:rsid w:val="769D3E02"/>
    <w:rsid w:val="76A64435"/>
    <w:rsid w:val="76CC39E4"/>
    <w:rsid w:val="76FB1E6F"/>
    <w:rsid w:val="77130569"/>
    <w:rsid w:val="77212C85"/>
    <w:rsid w:val="7746477C"/>
    <w:rsid w:val="774C75D7"/>
    <w:rsid w:val="775070C7"/>
    <w:rsid w:val="77846D70"/>
    <w:rsid w:val="78212811"/>
    <w:rsid w:val="78216CB5"/>
    <w:rsid w:val="78283BA0"/>
    <w:rsid w:val="784D3606"/>
    <w:rsid w:val="785250C1"/>
    <w:rsid w:val="78672B0C"/>
    <w:rsid w:val="78882890"/>
    <w:rsid w:val="78911745"/>
    <w:rsid w:val="7892370F"/>
    <w:rsid w:val="78970D25"/>
    <w:rsid w:val="78D45AD6"/>
    <w:rsid w:val="78E57CE3"/>
    <w:rsid w:val="78EB3317"/>
    <w:rsid w:val="79142376"/>
    <w:rsid w:val="7936053E"/>
    <w:rsid w:val="795766F4"/>
    <w:rsid w:val="79694470"/>
    <w:rsid w:val="79B77DBE"/>
    <w:rsid w:val="79D33FDF"/>
    <w:rsid w:val="79F0693F"/>
    <w:rsid w:val="79F2754D"/>
    <w:rsid w:val="7A186697"/>
    <w:rsid w:val="7A2931E5"/>
    <w:rsid w:val="7A320D06"/>
    <w:rsid w:val="7A7B08FF"/>
    <w:rsid w:val="7A9B4AFD"/>
    <w:rsid w:val="7A9D7DA8"/>
    <w:rsid w:val="7AC83418"/>
    <w:rsid w:val="7AD62C51"/>
    <w:rsid w:val="7AE76DB2"/>
    <w:rsid w:val="7B3311D9"/>
    <w:rsid w:val="7B3C43AC"/>
    <w:rsid w:val="7B5F3D7C"/>
    <w:rsid w:val="7B931C78"/>
    <w:rsid w:val="7B9F061D"/>
    <w:rsid w:val="7B9F3C35"/>
    <w:rsid w:val="7BC6204D"/>
    <w:rsid w:val="7BDD535C"/>
    <w:rsid w:val="7BF344C5"/>
    <w:rsid w:val="7C036DFE"/>
    <w:rsid w:val="7C694787"/>
    <w:rsid w:val="7CAA2823"/>
    <w:rsid w:val="7CC16371"/>
    <w:rsid w:val="7CDE6F23"/>
    <w:rsid w:val="7CF46746"/>
    <w:rsid w:val="7D787377"/>
    <w:rsid w:val="7D8A0E59"/>
    <w:rsid w:val="7D9119B2"/>
    <w:rsid w:val="7DBD598B"/>
    <w:rsid w:val="7DE467BB"/>
    <w:rsid w:val="7DE62533"/>
    <w:rsid w:val="7DE7443E"/>
    <w:rsid w:val="7E0E1A8A"/>
    <w:rsid w:val="7E3C2153"/>
    <w:rsid w:val="7E3F39F1"/>
    <w:rsid w:val="7E555ACA"/>
    <w:rsid w:val="7ECE4181"/>
    <w:rsid w:val="7EFC3D40"/>
    <w:rsid w:val="7F1F3593"/>
    <w:rsid w:val="7F875650"/>
    <w:rsid w:val="7F9935D5"/>
    <w:rsid w:val="7F9E4FC7"/>
    <w:rsid w:val="7FA722B7"/>
    <w:rsid w:val="7FCF6FF7"/>
    <w:rsid w:val="7FD74F4A"/>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Normal Indent"/>
    <w:basedOn w:val="1"/>
    <w:unhideWhenUsed/>
    <w:qFormat/>
    <w:uiPriority w:val="99"/>
    <w:pPr>
      <w:ind w:firstLine="420"/>
    </w:pPr>
    <w:rPr>
      <w:rFonts w:ascii="Times New Roman" w:hAnsi="Times New Roman"/>
      <w:szCs w:val="20"/>
    </w:r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paragraph" w:styleId="8">
    <w:name w:val="Body Text First Indent 2"/>
    <w:basedOn w:val="1"/>
    <w:next w:val="1"/>
    <w:unhideWhenUsed/>
    <w:qFormat/>
    <w:uiPriority w:val="99"/>
    <w:pPr>
      <w:ind w:firstLine="420" w:firstLineChars="200"/>
    </w:pPr>
    <w:rPr>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qFormat/>
    <w:uiPriority w:val="0"/>
    <w:rPr>
      <w:color w:val="338DE6"/>
      <w:u w:val="none"/>
    </w:rPr>
  </w:style>
  <w:style w:type="paragraph" w:customStyle="1" w:styleId="15">
    <w:name w:val="正文 首行缩进:  2 字符"/>
    <w:basedOn w:val="1"/>
    <w:qFormat/>
    <w:uiPriority w:val="0"/>
    <w:pPr>
      <w:ind w:firstLine="200" w:firstLineChars="200"/>
    </w:pPr>
    <w:rPr>
      <w:rFonts w:cs="宋体"/>
      <w:sz w:val="24"/>
      <w:szCs w:val="20"/>
    </w:r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1"/>
    <w:link w:val="6"/>
    <w:qFormat/>
    <w:uiPriority w:val="99"/>
    <w:rPr>
      <w:rFonts w:ascii="Times New Roman" w:hAnsi="Times New Roman" w:eastAsia="宋体" w:cs="Times New Roman"/>
      <w:sz w:val="18"/>
      <w:szCs w:val="18"/>
    </w:rPr>
  </w:style>
  <w:style w:type="character" w:customStyle="1" w:styleId="18">
    <w:name w:val="页脚 Char"/>
    <w:basedOn w:val="11"/>
    <w:link w:val="5"/>
    <w:qFormat/>
    <w:uiPriority w:val="99"/>
    <w:rPr>
      <w:rFonts w:ascii="Times New Roman" w:hAnsi="Times New Roman" w:eastAsia="宋体" w:cs="Times New Roman"/>
      <w:sz w:val="18"/>
      <w:szCs w:val="18"/>
    </w:r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99"/>
    <w:pPr>
      <w:ind w:firstLine="420" w:firstLineChars="200"/>
    </w:pPr>
  </w:style>
  <w:style w:type="paragraph" w:customStyle="1" w:styleId="23">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2022-08-20T07:52:20Z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